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ABC1C" w14:textId="77777777" w:rsidR="00A24FC8" w:rsidRDefault="00000000">
      <w:pPr>
        <w:widowControl w:val="0"/>
        <w:spacing w:line="240" w:lineRule="auto"/>
        <w:jc w:val="center"/>
        <w:rPr>
          <w:rFonts w:ascii="ＭＳ Ｐゴシック" w:eastAsia="ＭＳ Ｐゴシック" w:hAnsi="ＭＳ Ｐゴシック" w:cs="ＭＳ Ｐゴシック"/>
          <w:b/>
          <w:sz w:val="40"/>
          <w:szCs w:val="40"/>
        </w:rPr>
      </w:pPr>
      <w:r>
        <w:rPr>
          <w:rFonts w:ascii="ＭＳ ゴシック" w:eastAsia="ＭＳ ゴシック" w:hAnsi="ＭＳ ゴシック" w:cs="ＭＳ Ｐゴシック" w:hint="eastAsia"/>
          <w:b/>
          <w:color w:val="000000"/>
          <w:sz w:val="40"/>
          <w:szCs w:val="40"/>
        </w:rPr>
        <w:t xml:space="preserve">　「</w:t>
      </w:r>
      <w:r>
        <w:rPr>
          <w:rFonts w:ascii="ＭＳ ゴシック" w:eastAsia="ＭＳ ゴシック" w:hAnsi="ＭＳ ゴシック" w:cs="ＭＳ Ｐゴシック"/>
          <w:b/>
          <w:color w:val="000000"/>
          <w:sz w:val="40"/>
          <w:szCs w:val="40"/>
        </w:rPr>
        <w:fldChar w:fldCharType="begin"/>
      </w:r>
      <w:r>
        <w:rPr>
          <w:rFonts w:ascii="ＭＳ ゴシック" w:eastAsia="ＭＳ ゴシック" w:hAnsi="ＭＳ ゴシック" w:cs="ＭＳ Ｐゴシック"/>
          <w:b/>
          <w:color w:val="000000"/>
          <w:sz w:val="40"/>
          <w:szCs w:val="40"/>
        </w:rPr>
        <w:instrText>EQ \* jc2 \* "Font:ＭＳ ゴシック" \* hps20 \o\ad(\s\up 19(きゃたつ),脚立)</w:instrText>
      </w:r>
      <w:r>
        <w:rPr>
          <w:rFonts w:ascii="ＭＳ ゴシック" w:eastAsia="ＭＳ ゴシック" w:hAnsi="ＭＳ ゴシック" w:cs="ＭＳ Ｐゴシック"/>
          <w:b/>
          <w:color w:val="000000"/>
          <w:sz w:val="40"/>
          <w:szCs w:val="40"/>
        </w:rPr>
        <w:fldChar w:fldCharType="end"/>
      </w:r>
      <w:r>
        <w:rPr>
          <w:rFonts w:ascii="ＭＳ ゴシック" w:eastAsia="ＭＳ ゴシック" w:hAnsi="ＭＳ ゴシック" w:cs="ＭＳ Ｐゴシック" w:hint="eastAsia"/>
          <w:b/>
          <w:color w:val="000000"/>
          <w:sz w:val="40"/>
          <w:szCs w:val="40"/>
        </w:rPr>
        <w:t>」の表記を考える</w:t>
      </w:r>
    </w:p>
    <w:p w14:paraId="6CFABC1D" w14:textId="77777777" w:rsidR="00A24FC8" w:rsidRDefault="00000000">
      <w:pPr>
        <w:widowControl w:val="0"/>
        <w:spacing w:line="240" w:lineRule="auto"/>
        <w:ind w:left="210"/>
        <w:jc w:val="center"/>
        <w:rPr>
          <w:rFonts w:asciiTheme="majorEastAsia" w:eastAsiaTheme="majorEastAsia" w:hAnsiTheme="majorEastAsia" w:cs="ＭＳ Ｐゴシック"/>
          <w:b/>
          <w:bCs/>
          <w:sz w:val="28"/>
          <w:szCs w:val="28"/>
        </w:rPr>
      </w:pPr>
      <w:r>
        <w:rPr>
          <w:rFonts w:asciiTheme="majorEastAsia" w:eastAsiaTheme="majorEastAsia" w:hAnsiTheme="majorEastAsia" w:cs="ＭＳ Ｐゴシック" w:hint="eastAsia"/>
          <w:b/>
          <w:bCs/>
          <w:sz w:val="28"/>
          <w:szCs w:val="28"/>
        </w:rPr>
        <w:t>（補訂版）</w:t>
      </w:r>
    </w:p>
    <w:p w14:paraId="6CFABC1E" w14:textId="77777777" w:rsidR="00A24FC8" w:rsidRDefault="00A24FC8">
      <w:pPr>
        <w:widowControl w:val="0"/>
        <w:spacing w:line="240" w:lineRule="auto"/>
        <w:ind w:left="210"/>
        <w:rPr>
          <w:rFonts w:asciiTheme="majorEastAsia" w:eastAsiaTheme="majorEastAsia" w:hAnsiTheme="majorEastAsia" w:cs="ＭＳ Ｐゴシック"/>
          <w:sz w:val="24"/>
          <w:szCs w:val="24"/>
        </w:rPr>
      </w:pPr>
    </w:p>
    <w:p w14:paraId="6CFABC1F" w14:textId="77777777" w:rsidR="00A24FC8" w:rsidRDefault="00A24FC8">
      <w:pPr>
        <w:widowControl w:val="0"/>
        <w:spacing w:line="240" w:lineRule="auto"/>
        <w:ind w:left="210"/>
        <w:rPr>
          <w:rFonts w:asciiTheme="majorEastAsia" w:eastAsiaTheme="majorEastAsia" w:hAnsiTheme="majorEastAsia" w:cs="ＭＳ Ｐゴシック"/>
          <w:sz w:val="24"/>
          <w:szCs w:val="24"/>
        </w:rPr>
      </w:pPr>
    </w:p>
    <w:p w14:paraId="6CFABC20" w14:textId="77777777" w:rsidR="00A24FC8" w:rsidRDefault="00A24FC8">
      <w:pPr>
        <w:widowControl w:val="0"/>
        <w:spacing w:line="240" w:lineRule="auto"/>
        <w:ind w:left="210"/>
        <w:rPr>
          <w:rFonts w:asciiTheme="majorEastAsia" w:eastAsiaTheme="majorEastAsia" w:hAnsiTheme="majorEastAsia" w:cs="ＭＳ Ｐゴシック"/>
          <w:sz w:val="24"/>
          <w:szCs w:val="24"/>
        </w:rPr>
      </w:pPr>
    </w:p>
    <w:p w14:paraId="6CFABC21" w14:textId="77777777" w:rsidR="00A24FC8" w:rsidRDefault="00A24FC8">
      <w:pPr>
        <w:widowControl w:val="0"/>
        <w:spacing w:line="240" w:lineRule="auto"/>
        <w:ind w:left="210"/>
        <w:rPr>
          <w:rFonts w:asciiTheme="majorEastAsia" w:eastAsiaTheme="majorEastAsia" w:hAnsiTheme="majorEastAsia" w:cs="ＭＳ Ｐゴシック"/>
          <w:sz w:val="24"/>
          <w:szCs w:val="24"/>
        </w:rPr>
      </w:pPr>
    </w:p>
    <w:p w14:paraId="6CFABC22" w14:textId="77777777" w:rsidR="00A24FC8" w:rsidRDefault="00A24FC8">
      <w:pPr>
        <w:widowControl w:val="0"/>
        <w:spacing w:line="240" w:lineRule="auto"/>
        <w:ind w:left="210"/>
        <w:rPr>
          <w:rFonts w:asciiTheme="majorEastAsia" w:eastAsiaTheme="majorEastAsia" w:hAnsiTheme="majorEastAsia" w:cs="ＭＳ Ｐゴシック"/>
          <w:sz w:val="24"/>
          <w:szCs w:val="24"/>
        </w:rPr>
      </w:pPr>
    </w:p>
    <w:p w14:paraId="6CFABC23" w14:textId="77777777" w:rsidR="00A24FC8" w:rsidRDefault="00A24FC8">
      <w:pPr>
        <w:widowControl w:val="0"/>
        <w:tabs>
          <w:tab w:val="left" w:pos="3402"/>
        </w:tabs>
        <w:spacing w:line="240" w:lineRule="auto"/>
        <w:ind w:left="210"/>
        <w:rPr>
          <w:rFonts w:asciiTheme="majorEastAsia" w:eastAsiaTheme="majorEastAsia" w:hAnsiTheme="majorEastAsia" w:cs="ＭＳ Ｐゴシック"/>
          <w:sz w:val="24"/>
          <w:szCs w:val="24"/>
        </w:rPr>
      </w:pPr>
    </w:p>
    <w:p w14:paraId="6CFABC24" w14:textId="77777777" w:rsidR="00A24FC8" w:rsidRDefault="00A24FC8">
      <w:pPr>
        <w:widowControl w:val="0"/>
        <w:spacing w:line="240" w:lineRule="auto"/>
        <w:ind w:left="210"/>
        <w:rPr>
          <w:rFonts w:asciiTheme="majorEastAsia" w:eastAsiaTheme="majorEastAsia" w:hAnsiTheme="majorEastAsia" w:cs="ＭＳ Ｐゴシック"/>
          <w:sz w:val="24"/>
          <w:szCs w:val="24"/>
        </w:rPr>
      </w:pPr>
    </w:p>
    <w:p w14:paraId="6CFABC25" w14:textId="77777777" w:rsidR="00A24FC8" w:rsidRDefault="00A24FC8">
      <w:pPr>
        <w:widowControl w:val="0"/>
        <w:spacing w:line="240" w:lineRule="auto"/>
        <w:ind w:left="210"/>
        <w:rPr>
          <w:rFonts w:asciiTheme="majorEastAsia" w:eastAsiaTheme="majorEastAsia" w:hAnsiTheme="majorEastAsia" w:cs="ＭＳ Ｐゴシック"/>
          <w:sz w:val="24"/>
          <w:szCs w:val="24"/>
        </w:rPr>
      </w:pPr>
    </w:p>
    <w:p w14:paraId="6CFABC26" w14:textId="77777777" w:rsidR="00A24FC8" w:rsidRDefault="00A24FC8">
      <w:pPr>
        <w:widowControl w:val="0"/>
        <w:spacing w:line="240" w:lineRule="auto"/>
        <w:ind w:left="210"/>
        <w:rPr>
          <w:rFonts w:asciiTheme="majorEastAsia" w:eastAsiaTheme="majorEastAsia" w:hAnsiTheme="majorEastAsia" w:cs="ＭＳ Ｐゴシック"/>
          <w:sz w:val="24"/>
          <w:szCs w:val="24"/>
        </w:rPr>
      </w:pPr>
    </w:p>
    <w:p w14:paraId="6CFABC27" w14:textId="77777777" w:rsidR="00A24FC8" w:rsidRDefault="00A24FC8">
      <w:pPr>
        <w:widowControl w:val="0"/>
        <w:spacing w:line="240" w:lineRule="auto"/>
        <w:ind w:left="210"/>
        <w:rPr>
          <w:rFonts w:asciiTheme="majorEastAsia" w:eastAsiaTheme="majorEastAsia" w:hAnsiTheme="majorEastAsia" w:cs="ＭＳ Ｐゴシック"/>
          <w:sz w:val="24"/>
          <w:szCs w:val="24"/>
        </w:rPr>
      </w:pPr>
    </w:p>
    <w:p w14:paraId="6CFABC28" w14:textId="77777777" w:rsidR="00A24FC8" w:rsidRDefault="00A24FC8">
      <w:pPr>
        <w:widowControl w:val="0"/>
        <w:spacing w:line="240" w:lineRule="auto"/>
        <w:ind w:left="210"/>
        <w:rPr>
          <w:rFonts w:asciiTheme="majorEastAsia" w:eastAsiaTheme="majorEastAsia" w:hAnsiTheme="majorEastAsia" w:cs="ＭＳ Ｐゴシック"/>
          <w:sz w:val="24"/>
          <w:szCs w:val="24"/>
        </w:rPr>
      </w:pPr>
    </w:p>
    <w:p w14:paraId="6CFABC29" w14:textId="77777777" w:rsidR="00A24FC8" w:rsidRDefault="00A24FC8">
      <w:pPr>
        <w:widowControl w:val="0"/>
        <w:spacing w:line="240" w:lineRule="auto"/>
        <w:ind w:left="210"/>
        <w:rPr>
          <w:rFonts w:asciiTheme="majorEastAsia" w:eastAsiaTheme="majorEastAsia" w:hAnsiTheme="majorEastAsia" w:cs="ＭＳ Ｐゴシック"/>
          <w:sz w:val="24"/>
          <w:szCs w:val="24"/>
        </w:rPr>
      </w:pPr>
    </w:p>
    <w:p w14:paraId="6CFABC2A" w14:textId="77777777" w:rsidR="00A24FC8" w:rsidRDefault="00A24FC8">
      <w:pPr>
        <w:widowControl w:val="0"/>
        <w:spacing w:line="240" w:lineRule="auto"/>
        <w:ind w:left="210"/>
        <w:rPr>
          <w:rFonts w:asciiTheme="majorEastAsia" w:eastAsiaTheme="majorEastAsia" w:hAnsiTheme="majorEastAsia" w:cs="ＭＳ Ｐゴシック"/>
          <w:sz w:val="24"/>
          <w:szCs w:val="24"/>
        </w:rPr>
      </w:pPr>
    </w:p>
    <w:p w14:paraId="6CFABC2B" w14:textId="77777777" w:rsidR="00A24FC8" w:rsidRDefault="00A24FC8">
      <w:pPr>
        <w:widowControl w:val="0"/>
        <w:spacing w:line="240" w:lineRule="auto"/>
        <w:ind w:left="210"/>
        <w:rPr>
          <w:rFonts w:asciiTheme="majorEastAsia" w:eastAsiaTheme="majorEastAsia" w:hAnsiTheme="majorEastAsia" w:cs="ＭＳ Ｐゴシック"/>
          <w:sz w:val="24"/>
          <w:szCs w:val="24"/>
        </w:rPr>
      </w:pPr>
    </w:p>
    <w:p w14:paraId="6CFABC2C" w14:textId="77777777" w:rsidR="00A24FC8" w:rsidRDefault="00A24FC8">
      <w:pPr>
        <w:widowControl w:val="0"/>
        <w:spacing w:line="240" w:lineRule="auto"/>
        <w:ind w:left="210"/>
        <w:rPr>
          <w:rFonts w:asciiTheme="majorEastAsia" w:eastAsiaTheme="majorEastAsia" w:hAnsiTheme="majorEastAsia" w:cs="ＭＳ Ｐゴシック"/>
          <w:sz w:val="24"/>
          <w:szCs w:val="24"/>
        </w:rPr>
      </w:pPr>
    </w:p>
    <w:p w14:paraId="6CFABC2D" w14:textId="77777777" w:rsidR="00A24FC8" w:rsidRDefault="00A24FC8">
      <w:pPr>
        <w:widowControl w:val="0"/>
        <w:spacing w:line="240" w:lineRule="auto"/>
        <w:ind w:left="210"/>
        <w:rPr>
          <w:rFonts w:asciiTheme="majorEastAsia" w:eastAsiaTheme="majorEastAsia" w:hAnsiTheme="majorEastAsia" w:cs="ＭＳ Ｐゴシック"/>
          <w:sz w:val="24"/>
          <w:szCs w:val="24"/>
        </w:rPr>
      </w:pPr>
    </w:p>
    <w:p w14:paraId="6CFABC2E" w14:textId="77777777" w:rsidR="00A24FC8" w:rsidRDefault="00A24FC8">
      <w:pPr>
        <w:widowControl w:val="0"/>
        <w:spacing w:line="240" w:lineRule="auto"/>
        <w:ind w:left="210"/>
        <w:rPr>
          <w:rFonts w:asciiTheme="majorEastAsia" w:eastAsiaTheme="majorEastAsia" w:hAnsiTheme="majorEastAsia" w:cs="ＭＳ Ｐゴシック"/>
          <w:sz w:val="24"/>
          <w:szCs w:val="24"/>
        </w:rPr>
      </w:pPr>
    </w:p>
    <w:p w14:paraId="6CFABC2F" w14:textId="77777777" w:rsidR="00A24FC8" w:rsidRDefault="00A24FC8">
      <w:pPr>
        <w:widowControl w:val="0"/>
        <w:spacing w:line="240" w:lineRule="auto"/>
        <w:ind w:left="210"/>
        <w:rPr>
          <w:rFonts w:asciiTheme="majorEastAsia" w:eastAsiaTheme="majorEastAsia" w:hAnsiTheme="majorEastAsia" w:cs="ＭＳ Ｐゴシック"/>
          <w:sz w:val="24"/>
          <w:szCs w:val="24"/>
        </w:rPr>
      </w:pPr>
    </w:p>
    <w:p w14:paraId="6CFABC30" w14:textId="77777777" w:rsidR="00A24FC8" w:rsidRDefault="00A24FC8">
      <w:pPr>
        <w:widowControl w:val="0"/>
        <w:spacing w:line="240" w:lineRule="auto"/>
        <w:ind w:left="210"/>
        <w:rPr>
          <w:rFonts w:asciiTheme="majorEastAsia" w:eastAsiaTheme="majorEastAsia" w:hAnsiTheme="majorEastAsia" w:cs="ＭＳ Ｐゴシック"/>
          <w:sz w:val="24"/>
          <w:szCs w:val="24"/>
        </w:rPr>
      </w:pPr>
    </w:p>
    <w:p w14:paraId="6CFABC31" w14:textId="77777777" w:rsidR="00A24FC8" w:rsidRDefault="00A24FC8">
      <w:pPr>
        <w:widowControl w:val="0"/>
        <w:spacing w:line="240" w:lineRule="auto"/>
        <w:ind w:left="210"/>
        <w:rPr>
          <w:rFonts w:asciiTheme="majorEastAsia" w:eastAsiaTheme="majorEastAsia" w:hAnsiTheme="majorEastAsia" w:cs="ＭＳ Ｐゴシック"/>
          <w:sz w:val="24"/>
          <w:szCs w:val="24"/>
        </w:rPr>
      </w:pPr>
    </w:p>
    <w:p w14:paraId="6CFABC32" w14:textId="77777777" w:rsidR="00A24FC8" w:rsidRDefault="00A24FC8">
      <w:pPr>
        <w:widowControl w:val="0"/>
        <w:spacing w:line="240" w:lineRule="auto"/>
        <w:ind w:left="210"/>
        <w:rPr>
          <w:rFonts w:asciiTheme="majorEastAsia" w:eastAsiaTheme="majorEastAsia" w:hAnsiTheme="majorEastAsia" w:cs="ＭＳ Ｐゴシック"/>
          <w:sz w:val="24"/>
          <w:szCs w:val="24"/>
        </w:rPr>
      </w:pPr>
    </w:p>
    <w:p w14:paraId="6CFABC33" w14:textId="77777777" w:rsidR="00A24FC8" w:rsidRDefault="00A24FC8">
      <w:pPr>
        <w:widowControl w:val="0"/>
        <w:spacing w:line="240" w:lineRule="auto"/>
        <w:ind w:left="210"/>
        <w:rPr>
          <w:rFonts w:asciiTheme="majorEastAsia" w:eastAsiaTheme="majorEastAsia" w:hAnsiTheme="majorEastAsia" w:cs="ＭＳ Ｐゴシック"/>
          <w:sz w:val="24"/>
          <w:szCs w:val="24"/>
        </w:rPr>
      </w:pPr>
    </w:p>
    <w:p w14:paraId="6CFABC34" w14:textId="77777777" w:rsidR="00A24FC8" w:rsidRDefault="00000000">
      <w:pPr>
        <w:widowControl w:val="0"/>
        <w:spacing w:line="240" w:lineRule="auto"/>
        <w:ind w:left="210"/>
        <w:jc w:val="center"/>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t>HP：「日本語の起源」</w:t>
      </w:r>
    </w:p>
    <w:p w14:paraId="6CFABC35" w14:textId="77777777" w:rsidR="00A24FC8" w:rsidRDefault="00000000">
      <w:pPr>
        <w:widowControl w:val="0"/>
        <w:spacing w:line="240" w:lineRule="auto"/>
        <w:ind w:left="210"/>
        <w:jc w:val="center"/>
        <w:rPr>
          <w:rStyle w:val="af7"/>
          <w:rFonts w:asciiTheme="majorEastAsia" w:eastAsiaTheme="majorEastAsia" w:hAnsiTheme="majorEastAsia" w:cs="ＭＳ Ｐゴシック"/>
          <w:color w:val="auto"/>
          <w:sz w:val="24"/>
          <w:szCs w:val="24"/>
          <w:u w:val="none"/>
        </w:rPr>
      </w:pPr>
      <w:r>
        <w:rPr>
          <w:rFonts w:asciiTheme="majorEastAsia" w:eastAsiaTheme="majorEastAsia" w:hAnsiTheme="majorEastAsia" w:cs="ＭＳ Ｐゴシック" w:hint="eastAsia"/>
          <w:color w:val="000000"/>
          <w:sz w:val="24"/>
          <w:szCs w:val="24"/>
        </w:rPr>
        <w:t xml:space="preserve">　　　　</w:t>
      </w:r>
      <w:hyperlink r:id="rId9" w:history="1">
        <w:r>
          <w:rPr>
            <w:rStyle w:val="af7"/>
            <w:rFonts w:asciiTheme="majorEastAsia" w:eastAsiaTheme="majorEastAsia" w:hAnsiTheme="majorEastAsia" w:cs="ＭＳ Ｐゴシック"/>
            <w:color w:val="auto"/>
            <w:sz w:val="24"/>
            <w:szCs w:val="24"/>
            <w:u w:val="none"/>
          </w:rPr>
          <w:t>http://ichhan.sakura.ne.jp</w:t>
        </w:r>
      </w:hyperlink>
      <w:r>
        <w:rPr>
          <w:rStyle w:val="af7"/>
          <w:rFonts w:asciiTheme="majorEastAsia" w:eastAsiaTheme="majorEastAsia" w:hAnsiTheme="majorEastAsia" w:cs="ＭＳ Ｐゴシック" w:hint="eastAsia"/>
          <w:color w:val="auto"/>
          <w:sz w:val="24"/>
          <w:szCs w:val="24"/>
          <w:u w:val="none"/>
        </w:rPr>
        <w:t xml:space="preserve">　　　　　　　　　　　　</w:t>
      </w:r>
    </w:p>
    <w:p w14:paraId="6CFABC36" w14:textId="77777777" w:rsidR="00A24FC8" w:rsidRDefault="00000000">
      <w:pPr>
        <w:widowControl w:val="0"/>
        <w:spacing w:line="240" w:lineRule="auto"/>
        <w:ind w:left="210"/>
        <w:jc w:val="center"/>
        <w:rPr>
          <w:rStyle w:val="af7"/>
          <w:rFonts w:asciiTheme="majorEastAsia" w:eastAsiaTheme="majorEastAsia" w:hAnsiTheme="majorEastAsia" w:cs="ＭＳ Ｐゴシック"/>
          <w:color w:val="auto"/>
          <w:sz w:val="24"/>
          <w:szCs w:val="24"/>
          <w:u w:val="none"/>
        </w:rPr>
      </w:pPr>
      <w:r>
        <w:rPr>
          <w:rFonts w:asciiTheme="majorEastAsia" w:eastAsiaTheme="majorEastAsia" w:hAnsiTheme="majorEastAsia" w:cs="ＭＳ Ｐゴシック" w:hint="eastAsia"/>
          <w:sz w:val="24"/>
          <w:szCs w:val="24"/>
          <w:lang w:bidi="ar-SA"/>
        </w:rPr>
        <w:t xml:space="preserve">　　　　　　　　　　　　前回の更新：～/</w:t>
      </w:r>
      <w:proofErr w:type="spellStart"/>
      <w:r>
        <w:rPr>
          <w:rFonts w:asciiTheme="majorEastAsia" w:eastAsiaTheme="majorEastAsia" w:hAnsiTheme="majorEastAsia" w:cs="ＭＳ Ｐゴシック" w:hint="eastAsia"/>
          <w:sz w:val="24"/>
          <w:szCs w:val="24"/>
          <w:lang w:bidi="ar-SA"/>
        </w:rPr>
        <w:t>japanese</w:t>
      </w:r>
      <w:proofErr w:type="spellEnd"/>
      <w:r>
        <w:rPr>
          <w:rFonts w:asciiTheme="majorEastAsia" w:eastAsiaTheme="majorEastAsia" w:hAnsiTheme="majorEastAsia" w:cs="ＭＳ Ｐゴシック" w:hint="eastAsia"/>
          <w:sz w:val="24"/>
          <w:szCs w:val="24"/>
          <w:lang w:bidi="ar-SA"/>
        </w:rPr>
        <w:t>/</w:t>
      </w:r>
      <w:r>
        <w:rPr>
          <w:rFonts w:asciiTheme="majorEastAsia" w:eastAsiaTheme="majorEastAsia" w:hAnsiTheme="majorEastAsia" w:cstheme="minorBidi" w:hint="eastAsia"/>
          <w:kern w:val="2"/>
          <w:sz w:val="24"/>
          <w:szCs w:val="24"/>
          <w:lang w:bidi="ar-SA"/>
        </w:rPr>
        <w:t>japanese2xhp.docx</w:t>
      </w:r>
    </w:p>
    <w:p w14:paraId="6CFABC37" w14:textId="77777777" w:rsidR="00A24FC8" w:rsidRDefault="00000000">
      <w:pPr>
        <w:widowControl w:val="0"/>
        <w:spacing w:line="240" w:lineRule="auto"/>
        <w:ind w:left="210"/>
        <w:jc w:val="center"/>
        <w:rPr>
          <w:rFonts w:asciiTheme="majorEastAsia" w:eastAsiaTheme="majorEastAsia" w:hAnsiTheme="majorEastAsia" w:cs="ＭＳ Ｐゴシック"/>
          <w:sz w:val="24"/>
          <w:szCs w:val="24"/>
        </w:rPr>
      </w:pPr>
      <w:r>
        <w:rPr>
          <w:rStyle w:val="af7"/>
          <w:rFonts w:asciiTheme="majorEastAsia" w:eastAsiaTheme="majorEastAsia" w:hAnsiTheme="majorEastAsia" w:cs="ＭＳ Ｐゴシック" w:hint="eastAsia"/>
          <w:color w:val="auto"/>
          <w:sz w:val="24"/>
          <w:szCs w:val="24"/>
          <w:u w:val="none"/>
        </w:rPr>
        <w:t xml:space="preserve">　　　　　　　　　　　 今回の更新：～/</w:t>
      </w:r>
      <w:proofErr w:type="spellStart"/>
      <w:r>
        <w:rPr>
          <w:rStyle w:val="af7"/>
          <w:rFonts w:asciiTheme="majorEastAsia" w:eastAsiaTheme="majorEastAsia" w:hAnsiTheme="majorEastAsia" w:cs="ＭＳ Ｐゴシック" w:hint="eastAsia"/>
          <w:color w:val="auto"/>
          <w:sz w:val="24"/>
          <w:szCs w:val="24"/>
          <w:u w:val="none"/>
        </w:rPr>
        <w:t>japanese</w:t>
      </w:r>
      <w:proofErr w:type="spellEnd"/>
      <w:r>
        <w:rPr>
          <w:rStyle w:val="af7"/>
          <w:rFonts w:asciiTheme="majorEastAsia" w:eastAsiaTheme="majorEastAsia" w:hAnsiTheme="majorEastAsia" w:cs="ＭＳ Ｐゴシック" w:hint="eastAsia"/>
          <w:color w:val="auto"/>
          <w:sz w:val="24"/>
          <w:szCs w:val="24"/>
          <w:u w:val="none"/>
        </w:rPr>
        <w:t>/japanese2hp.docx</w:t>
      </w:r>
    </w:p>
    <w:p w14:paraId="6CFABC38" w14:textId="77777777" w:rsidR="00A24FC8" w:rsidRDefault="00000000">
      <w:pPr>
        <w:widowControl w:val="0"/>
        <w:spacing w:line="240" w:lineRule="auto"/>
        <w:ind w:left="210"/>
        <w:jc w:val="center"/>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t xml:space="preserve">　　　　　　　メール：</w:t>
      </w:r>
      <w:r>
        <w:rPr>
          <w:rFonts w:asciiTheme="majorEastAsia" w:eastAsiaTheme="majorEastAsia" w:hAnsiTheme="majorEastAsia" w:cs="ＭＳ Ｐゴシック"/>
          <w:sz w:val="24"/>
          <w:szCs w:val="24"/>
        </w:rPr>
        <w:t>ichhanh@</w:t>
      </w:r>
      <w:r>
        <w:rPr>
          <w:rFonts w:asciiTheme="majorEastAsia" w:eastAsiaTheme="majorEastAsia" w:hAnsiTheme="majorEastAsia" w:cs="ＭＳ Ｐゴシック" w:hint="eastAsia"/>
          <w:sz w:val="24"/>
          <w:szCs w:val="24"/>
        </w:rPr>
        <w:t>ichhan.sakura.ne.jp</w:t>
      </w:r>
    </w:p>
    <w:p w14:paraId="6CFABC39" w14:textId="77777777" w:rsidR="00A24FC8" w:rsidRDefault="00A24FC8">
      <w:pPr>
        <w:widowControl w:val="0"/>
        <w:spacing w:line="240" w:lineRule="auto"/>
        <w:ind w:left="210"/>
        <w:rPr>
          <w:rFonts w:asciiTheme="majorEastAsia" w:eastAsiaTheme="majorEastAsia" w:hAnsiTheme="majorEastAsia" w:cs="ＭＳ Ｐゴシック"/>
          <w:sz w:val="24"/>
          <w:szCs w:val="24"/>
        </w:rPr>
      </w:pPr>
    </w:p>
    <w:p w14:paraId="6CFABC3A" w14:textId="77777777" w:rsidR="00A24FC8" w:rsidRDefault="00A24FC8">
      <w:pPr>
        <w:widowControl w:val="0"/>
        <w:spacing w:line="240" w:lineRule="auto"/>
        <w:ind w:left="210"/>
        <w:rPr>
          <w:rFonts w:asciiTheme="majorEastAsia" w:eastAsiaTheme="majorEastAsia" w:hAnsiTheme="majorEastAsia" w:cs="ＭＳ Ｐゴシック"/>
          <w:sz w:val="24"/>
          <w:szCs w:val="24"/>
        </w:rPr>
      </w:pPr>
    </w:p>
    <w:p w14:paraId="6CFABC3B" w14:textId="77777777" w:rsidR="00A24FC8" w:rsidRDefault="00A24FC8">
      <w:pPr>
        <w:widowControl w:val="0"/>
        <w:spacing w:line="240" w:lineRule="auto"/>
        <w:ind w:left="210"/>
        <w:rPr>
          <w:rFonts w:asciiTheme="majorEastAsia" w:eastAsiaTheme="majorEastAsia" w:hAnsiTheme="majorEastAsia" w:cs="ＭＳ Ｐゴシック"/>
          <w:sz w:val="24"/>
          <w:szCs w:val="24"/>
        </w:rPr>
      </w:pPr>
    </w:p>
    <w:p w14:paraId="6CFABC3C" w14:textId="77777777" w:rsidR="00A24FC8" w:rsidRDefault="00A24FC8">
      <w:pPr>
        <w:widowControl w:val="0"/>
        <w:spacing w:line="240" w:lineRule="auto"/>
        <w:ind w:left="210"/>
        <w:rPr>
          <w:rFonts w:asciiTheme="majorEastAsia" w:eastAsiaTheme="majorEastAsia" w:hAnsiTheme="majorEastAsia" w:cs="ＭＳ Ｐゴシック"/>
          <w:sz w:val="24"/>
          <w:szCs w:val="24"/>
        </w:rPr>
      </w:pPr>
    </w:p>
    <w:p w14:paraId="6CFABC3D" w14:textId="77777777" w:rsidR="00A24FC8" w:rsidRDefault="00A24FC8">
      <w:pPr>
        <w:widowControl w:val="0"/>
        <w:spacing w:line="240" w:lineRule="auto"/>
        <w:ind w:left="210"/>
        <w:rPr>
          <w:rFonts w:asciiTheme="majorEastAsia" w:eastAsiaTheme="majorEastAsia" w:hAnsiTheme="majorEastAsia" w:cs="ＭＳ Ｐゴシック"/>
          <w:sz w:val="24"/>
          <w:szCs w:val="24"/>
        </w:rPr>
      </w:pPr>
    </w:p>
    <w:p w14:paraId="6CFABC3E" w14:textId="77777777" w:rsidR="00A24FC8" w:rsidRDefault="00000000">
      <w:pPr>
        <w:widowControl w:val="0"/>
        <w:spacing w:line="240" w:lineRule="auto"/>
        <w:ind w:left="210" w:firstLineChars="800" w:firstLine="3213"/>
        <w:rPr>
          <w:rFonts w:asciiTheme="majorEastAsia" w:eastAsiaTheme="majorEastAsia" w:hAnsiTheme="majorEastAsia" w:cs="ＭＳ Ｐゴシック"/>
          <w:b/>
          <w:bCs/>
          <w:color w:val="000000"/>
          <w:sz w:val="40"/>
          <w:szCs w:val="40"/>
        </w:rPr>
      </w:pPr>
      <w:r>
        <w:rPr>
          <w:rFonts w:asciiTheme="majorEastAsia" w:eastAsiaTheme="majorEastAsia" w:hAnsiTheme="majorEastAsia" w:cs="ＭＳ Ｐゴシック" w:hint="eastAsia"/>
          <w:b/>
          <w:bCs/>
          <w:color w:val="000000"/>
          <w:sz w:val="40"/>
          <w:szCs w:val="40"/>
        </w:rPr>
        <w:lastRenderedPageBreak/>
        <w:t>目次</w:t>
      </w:r>
    </w:p>
    <w:p w14:paraId="6CFABC3F" w14:textId="77777777" w:rsidR="00A24FC8" w:rsidRDefault="00A24FC8">
      <w:pPr>
        <w:widowControl w:val="0"/>
        <w:spacing w:line="240" w:lineRule="auto"/>
        <w:ind w:left="210" w:right="-1"/>
        <w:rPr>
          <w:rFonts w:asciiTheme="majorEastAsia" w:eastAsiaTheme="majorEastAsia" w:hAnsiTheme="majorEastAsia" w:cs="ＭＳ Ｐゴシック"/>
          <w:sz w:val="24"/>
          <w:szCs w:val="24"/>
        </w:rPr>
      </w:pPr>
    </w:p>
    <w:p w14:paraId="6CFABC40" w14:textId="77777777" w:rsidR="00A24FC8" w:rsidRDefault="00000000">
      <w:pPr>
        <w:pStyle w:val="afc"/>
        <w:widowControl w:val="0"/>
        <w:numPr>
          <w:ilvl w:val="0"/>
          <w:numId w:val="2"/>
        </w:numPr>
        <w:ind w:leftChars="0"/>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t>はじめに（暫定版）/はじめに（補訂版）</w:t>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t>p3/p3</w:t>
      </w:r>
    </w:p>
    <w:p w14:paraId="6CFABC41" w14:textId="77777777" w:rsidR="00A24FC8" w:rsidRDefault="00000000">
      <w:pPr>
        <w:pStyle w:val="afc"/>
        <w:widowControl w:val="0"/>
        <w:numPr>
          <w:ilvl w:val="0"/>
          <w:numId w:val="2"/>
        </w:numPr>
        <w:ind w:leftChars="0"/>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t>「</w:t>
      </w:r>
      <w:r>
        <w:rPr>
          <w:rFonts w:asciiTheme="majorEastAsia" w:eastAsiaTheme="majorEastAsia" w:hAnsiTheme="majorEastAsia" w:cs="ＭＳ Ｐゴシック"/>
          <w:sz w:val="24"/>
          <w:szCs w:val="24"/>
        </w:rPr>
        <w:fldChar w:fldCharType="begin"/>
      </w:r>
      <w:r>
        <w:rPr>
          <w:rFonts w:asciiTheme="majorEastAsia" w:eastAsiaTheme="majorEastAsia" w:hAnsiTheme="majorEastAsia" w:cs="ＭＳ Ｐゴシック"/>
          <w:sz w:val="24"/>
          <w:szCs w:val="24"/>
        </w:rPr>
        <w:instrText>EQ \* jc2 \* "Font:ＭＳ ゴシック" \* hps10 \o\ad(\s\up 11(</w:instrText>
      </w:r>
      <w:r>
        <w:rPr>
          <w:rFonts w:ascii="ＭＳ ゴシック" w:eastAsia="ＭＳ ゴシック" w:hAnsi="ＭＳ ゴシック" w:cs="ＭＳ Ｐゴシック"/>
          <w:sz w:val="24"/>
          <w:szCs w:val="24"/>
        </w:rPr>
        <w:instrText>きゃたつ</w:instrText>
      </w:r>
      <w:r>
        <w:rPr>
          <w:rFonts w:asciiTheme="majorEastAsia" w:eastAsiaTheme="majorEastAsia" w:hAnsiTheme="majorEastAsia" w:cs="ＭＳ Ｐゴシック"/>
          <w:sz w:val="24"/>
          <w:szCs w:val="24"/>
        </w:rPr>
        <w:instrText>),脚立)</w:instrText>
      </w:r>
      <w:r>
        <w:rPr>
          <w:rFonts w:asciiTheme="majorEastAsia" w:eastAsiaTheme="majorEastAsia" w:hAnsiTheme="majorEastAsia" w:cs="ＭＳ Ｐゴシック"/>
          <w:sz w:val="24"/>
          <w:szCs w:val="24"/>
        </w:rPr>
        <w:fldChar w:fldCharType="end"/>
      </w:r>
      <w:r>
        <w:rPr>
          <w:rFonts w:asciiTheme="majorEastAsia" w:eastAsiaTheme="majorEastAsia" w:hAnsiTheme="majorEastAsia" w:cs="ＭＳ Ｐゴシック" w:hint="eastAsia"/>
          <w:sz w:val="24"/>
          <w:szCs w:val="24"/>
        </w:rPr>
        <w:t xml:space="preserve">」の表記を考える　　　　　　　</w:t>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t>p3</w:t>
      </w:r>
    </w:p>
    <w:p w14:paraId="6CFABC42" w14:textId="77777777" w:rsidR="00A24FC8" w:rsidRDefault="00000000">
      <w:pPr>
        <w:pStyle w:val="afc"/>
        <w:widowControl w:val="0"/>
        <w:numPr>
          <w:ilvl w:val="0"/>
          <w:numId w:val="2"/>
        </w:numPr>
        <w:ind w:leftChars="0"/>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t>「</w:t>
      </w:r>
      <w:r>
        <w:rPr>
          <w:rFonts w:asciiTheme="majorEastAsia" w:eastAsiaTheme="majorEastAsia" w:hAnsiTheme="majorEastAsia" w:cs="ＭＳ Ｐゴシック"/>
          <w:sz w:val="24"/>
          <w:szCs w:val="24"/>
        </w:rPr>
        <w:fldChar w:fldCharType="begin"/>
      </w:r>
      <w:r>
        <w:rPr>
          <w:rFonts w:asciiTheme="majorEastAsia" w:eastAsiaTheme="majorEastAsia" w:hAnsiTheme="majorEastAsia" w:cs="ＭＳ Ｐゴシック"/>
          <w:sz w:val="24"/>
          <w:szCs w:val="24"/>
        </w:rPr>
        <w:instrText>EQ \* jc2 \* "Font:ＭＳ ゴシック" \* hps10 \o\ad(\s\up 11(</w:instrText>
      </w:r>
      <w:r>
        <w:rPr>
          <w:rFonts w:ascii="ＭＳ ゴシック" w:eastAsia="ＭＳ ゴシック" w:hAnsi="ＭＳ ゴシック" w:cs="ＭＳ Ｐゴシック"/>
          <w:sz w:val="24"/>
          <w:szCs w:val="24"/>
        </w:rPr>
        <w:instrText>きやたつ</w:instrText>
      </w:r>
      <w:r>
        <w:rPr>
          <w:rFonts w:asciiTheme="majorEastAsia" w:eastAsiaTheme="majorEastAsia" w:hAnsiTheme="majorEastAsia" w:cs="ＭＳ Ｐゴシック"/>
          <w:sz w:val="24"/>
          <w:szCs w:val="24"/>
        </w:rPr>
        <w:instrText>),脚榻子)</w:instrText>
      </w:r>
      <w:r>
        <w:rPr>
          <w:rFonts w:asciiTheme="majorEastAsia" w:eastAsiaTheme="majorEastAsia" w:hAnsiTheme="majorEastAsia" w:cs="ＭＳ Ｐゴシック"/>
          <w:sz w:val="24"/>
          <w:szCs w:val="24"/>
        </w:rPr>
        <w:fldChar w:fldCharType="end"/>
      </w:r>
      <w:r>
        <w:rPr>
          <w:rFonts w:asciiTheme="majorEastAsia" w:eastAsiaTheme="majorEastAsia" w:hAnsiTheme="majorEastAsia" w:cs="ＭＳ Ｐゴシック" w:hint="eastAsia"/>
          <w:sz w:val="24"/>
          <w:szCs w:val="24"/>
        </w:rPr>
        <w:t xml:space="preserve">」は唐音なのか　　　　　　　　　　　</w:t>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t>p5</w:t>
      </w:r>
    </w:p>
    <w:p w14:paraId="6CFABC43" w14:textId="77777777" w:rsidR="00A24FC8" w:rsidRDefault="00000000">
      <w:pPr>
        <w:pStyle w:val="afc"/>
        <w:widowControl w:val="0"/>
        <w:numPr>
          <w:ilvl w:val="0"/>
          <w:numId w:val="2"/>
        </w:numPr>
        <w:ind w:leftChars="0"/>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t xml:space="preserve">中国語の入声韻尾弱化について　                        </w:t>
      </w:r>
      <w:r>
        <w:rPr>
          <w:rFonts w:asciiTheme="majorEastAsia" w:eastAsiaTheme="majorEastAsia" w:hAnsiTheme="majorEastAsia" w:cs="ＭＳ Ｐゴシック" w:hint="eastAsia"/>
          <w:sz w:val="24"/>
          <w:szCs w:val="24"/>
        </w:rPr>
        <w:tab/>
        <w:t>p9</w:t>
      </w:r>
    </w:p>
    <w:p w14:paraId="6CFABC44" w14:textId="77777777" w:rsidR="00A24FC8" w:rsidRDefault="00000000">
      <w:pPr>
        <w:pStyle w:val="afc"/>
        <w:widowControl w:val="0"/>
        <w:numPr>
          <w:ilvl w:val="0"/>
          <w:numId w:val="2"/>
        </w:numPr>
        <w:ind w:leftChars="0"/>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t xml:space="preserve">フ入声とはなにか　　</w:t>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t>p10</w:t>
      </w:r>
    </w:p>
    <w:p w14:paraId="6CFABC45" w14:textId="77777777" w:rsidR="00A24FC8" w:rsidRDefault="00000000">
      <w:pPr>
        <w:pStyle w:val="afc"/>
        <w:widowControl w:val="0"/>
        <w:numPr>
          <w:ilvl w:val="0"/>
          <w:numId w:val="2"/>
        </w:numPr>
        <w:ind w:leftChars="0"/>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t xml:space="preserve">唇内入声字はどのように変化したのか </w:t>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t>p14</w:t>
      </w:r>
    </w:p>
    <w:p w14:paraId="6CFABC46" w14:textId="77777777" w:rsidR="00A24FC8" w:rsidRDefault="00000000">
      <w:pPr>
        <w:pStyle w:val="afc"/>
        <w:numPr>
          <w:ilvl w:val="0"/>
          <w:numId w:val="2"/>
        </w:numPr>
        <w:ind w:leftChars="0"/>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t>促音について考える</w:t>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t>p17</w:t>
      </w:r>
    </w:p>
    <w:p w14:paraId="6CFABC47" w14:textId="77777777" w:rsidR="00A24FC8" w:rsidRDefault="00000000">
      <w:pPr>
        <w:pStyle w:val="afc"/>
        <w:numPr>
          <w:ilvl w:val="0"/>
          <w:numId w:val="2"/>
        </w:numPr>
        <w:ind w:leftChars="0"/>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t>ふたたび「</w:t>
      </w:r>
      <w:r>
        <w:rPr>
          <w:rFonts w:asciiTheme="majorEastAsia" w:eastAsiaTheme="majorEastAsia" w:hAnsiTheme="majorEastAsia" w:cs="ＭＳ Ｐゴシック"/>
          <w:sz w:val="24"/>
          <w:szCs w:val="24"/>
        </w:rPr>
        <w:fldChar w:fldCharType="begin"/>
      </w:r>
      <w:r>
        <w:rPr>
          <w:rFonts w:asciiTheme="majorEastAsia" w:eastAsiaTheme="majorEastAsia" w:hAnsiTheme="majorEastAsia" w:cs="ＭＳ Ｐゴシック"/>
          <w:sz w:val="24"/>
          <w:szCs w:val="24"/>
        </w:rPr>
        <w:instrText>EQ \* jc2 \* "Font:ＭＳ ゴシック" \* hps10 \o\ad(\s\up 11(</w:instrText>
      </w:r>
      <w:r>
        <w:rPr>
          <w:rFonts w:ascii="ＭＳ ゴシック" w:eastAsia="ＭＳ ゴシック" w:hAnsi="ＭＳ ゴシック" w:cs="ＭＳ Ｐゴシック"/>
          <w:sz w:val="24"/>
          <w:szCs w:val="24"/>
        </w:rPr>
        <w:instrText>きやたつ</w:instrText>
      </w:r>
      <w:r>
        <w:rPr>
          <w:rFonts w:asciiTheme="majorEastAsia" w:eastAsiaTheme="majorEastAsia" w:hAnsiTheme="majorEastAsia" w:cs="ＭＳ Ｐゴシック"/>
          <w:sz w:val="24"/>
          <w:szCs w:val="24"/>
        </w:rPr>
        <w:instrText>),脚榻)</w:instrText>
      </w:r>
      <w:r>
        <w:rPr>
          <w:rFonts w:asciiTheme="majorEastAsia" w:eastAsiaTheme="majorEastAsia" w:hAnsiTheme="majorEastAsia" w:cs="ＭＳ Ｐゴシック"/>
          <w:sz w:val="24"/>
          <w:szCs w:val="24"/>
        </w:rPr>
        <w:fldChar w:fldCharType="end"/>
      </w:r>
      <w:r>
        <w:rPr>
          <w:rFonts w:asciiTheme="majorEastAsia" w:eastAsiaTheme="majorEastAsia" w:hAnsiTheme="majorEastAsia" w:cs="ＭＳ Ｐゴシック" w:hint="eastAsia"/>
          <w:sz w:val="24"/>
          <w:szCs w:val="24"/>
        </w:rPr>
        <w:t>」の表記を考える</w:t>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t>p20</w:t>
      </w:r>
    </w:p>
    <w:p w14:paraId="6CFABC48" w14:textId="77777777" w:rsidR="00A24FC8" w:rsidRDefault="00000000">
      <w:pPr>
        <w:pStyle w:val="afc"/>
        <w:widowControl w:val="0"/>
        <w:numPr>
          <w:ilvl w:val="0"/>
          <w:numId w:val="2"/>
        </w:numPr>
        <w:autoSpaceDE w:val="0"/>
        <w:autoSpaceDN w:val="0"/>
        <w:adjustRightInd w:val="0"/>
        <w:spacing w:line="240" w:lineRule="auto"/>
        <w:ind w:leftChars="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 w:val="24"/>
          <w:szCs w:val="24"/>
          <w:lang w:bidi="ar-SA"/>
        </w:rPr>
        <w:t>声門閉鎖音と促音の似かよりを考える</w:t>
      </w:r>
      <w:r>
        <w:rPr>
          <w:rFonts w:asciiTheme="majorEastAsia" w:eastAsiaTheme="majorEastAsia" w:hAnsiTheme="majorEastAsia" w:cstheme="minorBidi" w:hint="eastAsia"/>
          <w:kern w:val="2"/>
          <w:sz w:val="24"/>
          <w:szCs w:val="24"/>
          <w:lang w:bidi="ar-SA"/>
        </w:rPr>
        <w:tab/>
      </w:r>
      <w:r>
        <w:rPr>
          <w:rFonts w:asciiTheme="majorEastAsia" w:eastAsiaTheme="majorEastAsia" w:hAnsiTheme="majorEastAsia" w:cstheme="minorBidi" w:hint="eastAsia"/>
          <w:kern w:val="2"/>
          <w:sz w:val="24"/>
          <w:szCs w:val="24"/>
          <w:lang w:bidi="ar-SA"/>
        </w:rPr>
        <w:tab/>
      </w:r>
      <w:r>
        <w:rPr>
          <w:rFonts w:asciiTheme="majorEastAsia" w:eastAsiaTheme="majorEastAsia" w:hAnsiTheme="majorEastAsia" w:cstheme="minorBidi" w:hint="eastAsia"/>
          <w:kern w:val="2"/>
          <w:sz w:val="24"/>
          <w:szCs w:val="24"/>
          <w:lang w:bidi="ar-SA"/>
        </w:rPr>
        <w:tab/>
      </w:r>
      <w:r>
        <w:rPr>
          <w:rFonts w:asciiTheme="majorEastAsia" w:eastAsiaTheme="majorEastAsia" w:hAnsiTheme="majorEastAsia" w:cstheme="minorBidi" w:hint="eastAsia"/>
          <w:kern w:val="2"/>
          <w:sz w:val="24"/>
          <w:szCs w:val="24"/>
          <w:lang w:bidi="ar-SA"/>
        </w:rPr>
        <w:tab/>
        <w:t>p25</w:t>
      </w:r>
    </w:p>
    <w:p w14:paraId="6CFABC49" w14:textId="77777777" w:rsidR="00A24FC8" w:rsidRDefault="00000000">
      <w:pPr>
        <w:pStyle w:val="afc"/>
        <w:numPr>
          <w:ilvl w:val="0"/>
          <w:numId w:val="2"/>
        </w:numPr>
        <w:ind w:leftChars="0"/>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t xml:space="preserve">『日葡辞書』『訓民正音』の入声を考える </w:t>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t>p27</w:t>
      </w:r>
    </w:p>
    <w:p w14:paraId="6CFABC4A" w14:textId="77777777" w:rsidR="00A24FC8" w:rsidRDefault="00000000">
      <w:pPr>
        <w:pStyle w:val="afc"/>
        <w:numPr>
          <w:ilvl w:val="0"/>
          <w:numId w:val="2"/>
        </w:numPr>
        <w:ind w:leftChars="0"/>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t>江戸初期の「ツ」の音を考える</w:t>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ＭＳ ゴシック" w:eastAsia="ＭＳ ゴシック" w:hAnsi="ＭＳ ゴシック" w:cs="ＭＳ Ｐゴシック" w:hint="eastAsia"/>
          <w:sz w:val="24"/>
          <w:szCs w:val="24"/>
        </w:rPr>
        <w:tab/>
      </w:r>
      <w:r>
        <w:rPr>
          <w:rFonts w:ascii="ＭＳ ゴシック" w:eastAsia="ＭＳ ゴシック" w:hAnsi="ＭＳ ゴシック" w:cs="ＭＳ Ｐゴシック" w:hint="eastAsia"/>
          <w:sz w:val="24"/>
          <w:szCs w:val="24"/>
        </w:rPr>
        <w:tab/>
        <w:t>p30</w:t>
      </w:r>
    </w:p>
    <w:p w14:paraId="6CFABC4B" w14:textId="77777777" w:rsidR="00A24FC8" w:rsidRDefault="00000000">
      <w:pPr>
        <w:pStyle w:val="afc"/>
        <w:numPr>
          <w:ilvl w:val="0"/>
          <w:numId w:val="2"/>
        </w:numPr>
        <w:ind w:leftChars="0"/>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t>江戸初期まで舌内入声はtだったのか</w:t>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t>p35</w:t>
      </w:r>
    </w:p>
    <w:p w14:paraId="6CFABC4C" w14:textId="77777777" w:rsidR="00A24FC8" w:rsidRDefault="00000000">
      <w:pPr>
        <w:pStyle w:val="afc"/>
        <w:numPr>
          <w:ilvl w:val="0"/>
          <w:numId w:val="2"/>
        </w:numPr>
        <w:ind w:leftChars="0"/>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t>上古音再構について思うこと</w:t>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sz w:val="24"/>
          <w:szCs w:val="24"/>
        </w:rPr>
        <w:t>p</w:t>
      </w:r>
      <w:r>
        <w:rPr>
          <w:rFonts w:asciiTheme="majorEastAsia" w:eastAsiaTheme="majorEastAsia" w:hAnsiTheme="majorEastAsia" w:cs="ＭＳ Ｐゴシック" w:hint="eastAsia"/>
          <w:sz w:val="24"/>
          <w:szCs w:val="24"/>
        </w:rPr>
        <w:t>40</w:t>
      </w:r>
    </w:p>
    <w:p w14:paraId="6CFABC4D" w14:textId="77777777" w:rsidR="00A24FC8" w:rsidRDefault="00000000">
      <w:pPr>
        <w:pStyle w:val="afc"/>
        <w:widowControl w:val="0"/>
        <w:numPr>
          <w:ilvl w:val="0"/>
          <w:numId w:val="2"/>
        </w:numPr>
        <w:ind w:leftChars="0"/>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t>おわりに（暫定版）/おわりに（補訂版）</w:t>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t>p45/p46</w:t>
      </w:r>
    </w:p>
    <w:p w14:paraId="6CFABC4E" w14:textId="77777777" w:rsidR="00A24FC8" w:rsidRDefault="00000000">
      <w:pPr>
        <w:pStyle w:val="afc"/>
        <w:widowControl w:val="0"/>
        <w:numPr>
          <w:ilvl w:val="0"/>
          <w:numId w:val="2"/>
        </w:numPr>
        <w:ind w:leftChars="0"/>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t>【注】</w:t>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t>p47</w:t>
      </w:r>
    </w:p>
    <w:p w14:paraId="6CFABC4F" w14:textId="77777777" w:rsidR="00A24FC8" w:rsidRDefault="00000000">
      <w:pPr>
        <w:pStyle w:val="afc"/>
        <w:numPr>
          <w:ilvl w:val="0"/>
          <w:numId w:val="2"/>
        </w:numPr>
        <w:ind w:leftChars="0"/>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t>【以前の考察】（前々回更新分まで）</w:t>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t>p63</w:t>
      </w:r>
    </w:p>
    <w:p w14:paraId="6CFABC50" w14:textId="77777777" w:rsidR="00A24FC8" w:rsidRDefault="00000000">
      <w:pPr>
        <w:pStyle w:val="afc"/>
        <w:numPr>
          <w:ilvl w:val="0"/>
          <w:numId w:val="2"/>
        </w:numPr>
        <w:ind w:leftChars="0"/>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t>【引用書など】</w:t>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t>p65</w:t>
      </w:r>
    </w:p>
    <w:p w14:paraId="6CFABC51" w14:textId="77777777" w:rsidR="00A24FC8" w:rsidRDefault="00A24FC8">
      <w:pPr>
        <w:pStyle w:val="afc"/>
        <w:ind w:leftChars="0" w:left="0"/>
        <w:rPr>
          <w:rFonts w:asciiTheme="majorEastAsia" w:eastAsiaTheme="majorEastAsia" w:hAnsiTheme="majorEastAsia" w:cs="ＭＳ Ｐゴシック"/>
          <w:sz w:val="24"/>
          <w:szCs w:val="24"/>
        </w:rPr>
      </w:pPr>
    </w:p>
    <w:p w14:paraId="6CFABC52" w14:textId="77777777" w:rsidR="00A24FC8" w:rsidRDefault="00A24FC8">
      <w:pPr>
        <w:widowControl w:val="0"/>
        <w:spacing w:line="240" w:lineRule="auto"/>
        <w:rPr>
          <w:rFonts w:asciiTheme="majorEastAsia" w:eastAsiaTheme="majorEastAsia" w:hAnsiTheme="majorEastAsia" w:cs="ＭＳ Ｐゴシック"/>
          <w:sz w:val="24"/>
          <w:szCs w:val="24"/>
        </w:rPr>
      </w:pPr>
    </w:p>
    <w:p w14:paraId="6CFABC53" w14:textId="77777777" w:rsidR="00A24FC8" w:rsidRDefault="00A24FC8">
      <w:pPr>
        <w:widowControl w:val="0"/>
        <w:spacing w:line="240" w:lineRule="auto"/>
        <w:ind w:left="210" w:firstLineChars="100" w:firstLine="240"/>
        <w:rPr>
          <w:rFonts w:asciiTheme="majorEastAsia" w:eastAsiaTheme="majorEastAsia" w:hAnsiTheme="majorEastAsia" w:cs="ＭＳ Ｐゴシック"/>
          <w:sz w:val="24"/>
          <w:szCs w:val="24"/>
        </w:rPr>
      </w:pPr>
    </w:p>
    <w:p w14:paraId="6CFABC54" w14:textId="77777777" w:rsidR="00A24FC8" w:rsidRDefault="00A24FC8">
      <w:pPr>
        <w:widowControl w:val="0"/>
        <w:spacing w:line="240" w:lineRule="auto"/>
        <w:ind w:left="210" w:firstLineChars="100" w:firstLine="240"/>
        <w:rPr>
          <w:rFonts w:asciiTheme="majorEastAsia" w:eastAsiaTheme="majorEastAsia" w:hAnsiTheme="majorEastAsia" w:cs="ＭＳ Ｐゴシック"/>
          <w:sz w:val="24"/>
          <w:szCs w:val="24"/>
        </w:rPr>
      </w:pPr>
    </w:p>
    <w:p w14:paraId="6CFABC55" w14:textId="77777777" w:rsidR="00A24FC8" w:rsidRDefault="00A24FC8">
      <w:pPr>
        <w:widowControl w:val="0"/>
        <w:spacing w:line="240" w:lineRule="auto"/>
        <w:ind w:left="210" w:firstLineChars="100" w:firstLine="240"/>
        <w:rPr>
          <w:rFonts w:asciiTheme="majorEastAsia" w:eastAsiaTheme="majorEastAsia" w:hAnsiTheme="majorEastAsia" w:cs="ＭＳ Ｐゴシック"/>
          <w:sz w:val="24"/>
          <w:szCs w:val="24"/>
        </w:rPr>
      </w:pPr>
    </w:p>
    <w:p w14:paraId="6CFABC56" w14:textId="77777777" w:rsidR="00A24FC8" w:rsidRDefault="00A24FC8">
      <w:pPr>
        <w:widowControl w:val="0"/>
        <w:spacing w:line="240" w:lineRule="auto"/>
        <w:ind w:left="210" w:firstLineChars="100" w:firstLine="240"/>
        <w:rPr>
          <w:rFonts w:asciiTheme="majorEastAsia" w:eastAsiaTheme="majorEastAsia" w:hAnsiTheme="majorEastAsia" w:cs="ＭＳ Ｐゴシック"/>
          <w:sz w:val="24"/>
          <w:szCs w:val="24"/>
        </w:rPr>
      </w:pPr>
    </w:p>
    <w:p w14:paraId="6CFABC57" w14:textId="77777777" w:rsidR="00A24FC8" w:rsidRDefault="00A24FC8">
      <w:pPr>
        <w:widowControl w:val="0"/>
        <w:spacing w:line="240" w:lineRule="auto"/>
        <w:ind w:left="210" w:firstLineChars="100" w:firstLine="240"/>
        <w:rPr>
          <w:rFonts w:asciiTheme="majorEastAsia" w:eastAsiaTheme="majorEastAsia" w:hAnsiTheme="majorEastAsia" w:cs="ＭＳ Ｐゴシック"/>
          <w:sz w:val="24"/>
          <w:szCs w:val="24"/>
        </w:rPr>
      </w:pPr>
    </w:p>
    <w:p w14:paraId="6CFABC58" w14:textId="77777777" w:rsidR="00A24FC8" w:rsidRDefault="00A24FC8">
      <w:pPr>
        <w:widowControl w:val="0"/>
        <w:spacing w:line="240" w:lineRule="auto"/>
        <w:ind w:left="210" w:firstLineChars="100" w:firstLine="240"/>
        <w:rPr>
          <w:rFonts w:asciiTheme="majorEastAsia" w:eastAsiaTheme="majorEastAsia" w:hAnsiTheme="majorEastAsia" w:cs="ＭＳ Ｐゴシック"/>
          <w:sz w:val="24"/>
          <w:szCs w:val="24"/>
        </w:rPr>
      </w:pPr>
    </w:p>
    <w:p w14:paraId="6CFABC59" w14:textId="77777777" w:rsidR="00A24FC8" w:rsidRDefault="00A24FC8">
      <w:pPr>
        <w:widowControl w:val="0"/>
        <w:spacing w:line="240" w:lineRule="auto"/>
        <w:ind w:left="210" w:firstLineChars="100" w:firstLine="240"/>
        <w:rPr>
          <w:rFonts w:asciiTheme="majorEastAsia" w:eastAsiaTheme="majorEastAsia" w:hAnsiTheme="majorEastAsia" w:cs="ＭＳ Ｐゴシック"/>
          <w:sz w:val="24"/>
          <w:szCs w:val="24"/>
        </w:rPr>
      </w:pPr>
    </w:p>
    <w:p w14:paraId="6CFABC5A" w14:textId="77777777" w:rsidR="00A24FC8" w:rsidRDefault="00A24FC8">
      <w:pPr>
        <w:widowControl w:val="0"/>
        <w:spacing w:line="240" w:lineRule="auto"/>
        <w:ind w:left="210" w:firstLineChars="100" w:firstLine="240"/>
        <w:rPr>
          <w:rFonts w:asciiTheme="majorEastAsia" w:eastAsiaTheme="majorEastAsia" w:hAnsiTheme="majorEastAsia" w:cs="ＭＳ Ｐゴシック"/>
          <w:sz w:val="24"/>
          <w:szCs w:val="24"/>
        </w:rPr>
      </w:pPr>
    </w:p>
    <w:p w14:paraId="6CFABC5B" w14:textId="77777777" w:rsidR="00A24FC8" w:rsidRDefault="00A24FC8">
      <w:pPr>
        <w:widowControl w:val="0"/>
        <w:spacing w:line="240" w:lineRule="auto"/>
        <w:ind w:left="210" w:firstLineChars="100" w:firstLine="240"/>
        <w:rPr>
          <w:rFonts w:asciiTheme="majorEastAsia" w:eastAsiaTheme="majorEastAsia" w:hAnsiTheme="majorEastAsia" w:cs="ＭＳ Ｐゴシック"/>
          <w:sz w:val="24"/>
          <w:szCs w:val="24"/>
        </w:rPr>
      </w:pPr>
    </w:p>
    <w:p w14:paraId="6CFABC5C" w14:textId="77777777" w:rsidR="00A24FC8" w:rsidRDefault="00A24FC8">
      <w:pPr>
        <w:widowControl w:val="0"/>
        <w:spacing w:line="240" w:lineRule="auto"/>
        <w:ind w:left="210" w:firstLineChars="100" w:firstLine="240"/>
        <w:rPr>
          <w:rFonts w:asciiTheme="majorEastAsia" w:eastAsiaTheme="majorEastAsia" w:hAnsiTheme="majorEastAsia" w:cs="ＭＳ Ｐゴシック"/>
          <w:sz w:val="24"/>
          <w:szCs w:val="24"/>
        </w:rPr>
      </w:pPr>
    </w:p>
    <w:p w14:paraId="6CFABC5D" w14:textId="77777777" w:rsidR="00A24FC8" w:rsidRDefault="00A24FC8">
      <w:pPr>
        <w:widowControl w:val="0"/>
        <w:spacing w:line="240" w:lineRule="auto"/>
        <w:rPr>
          <w:rFonts w:asciiTheme="majorEastAsia" w:eastAsiaTheme="majorEastAsia" w:hAnsiTheme="majorEastAsia" w:cs="ＭＳ Ｐゴシック"/>
          <w:sz w:val="24"/>
          <w:szCs w:val="24"/>
        </w:rPr>
      </w:pPr>
    </w:p>
    <w:p w14:paraId="6CFABC5E" w14:textId="77777777" w:rsidR="00A24FC8" w:rsidRDefault="00A24FC8">
      <w:pPr>
        <w:widowControl w:val="0"/>
        <w:spacing w:line="240" w:lineRule="auto"/>
        <w:rPr>
          <w:rFonts w:asciiTheme="majorEastAsia" w:eastAsiaTheme="majorEastAsia" w:hAnsiTheme="majorEastAsia" w:cs="ＭＳ Ｐゴシック"/>
          <w:sz w:val="24"/>
          <w:szCs w:val="24"/>
        </w:rPr>
      </w:pPr>
    </w:p>
    <w:p w14:paraId="6CFABC5F" w14:textId="77777777" w:rsidR="00A24FC8" w:rsidRDefault="00A24FC8">
      <w:pPr>
        <w:widowControl w:val="0"/>
        <w:spacing w:line="240" w:lineRule="auto"/>
        <w:rPr>
          <w:rFonts w:asciiTheme="majorEastAsia" w:eastAsiaTheme="majorEastAsia" w:hAnsiTheme="majorEastAsia" w:cs="ＭＳ Ｐゴシック"/>
          <w:sz w:val="24"/>
          <w:szCs w:val="24"/>
        </w:rPr>
      </w:pPr>
    </w:p>
    <w:p w14:paraId="6CFABC60" w14:textId="77777777" w:rsidR="00A24FC8" w:rsidRDefault="00A24FC8">
      <w:pPr>
        <w:widowControl w:val="0"/>
        <w:spacing w:line="240" w:lineRule="auto"/>
        <w:ind w:left="210" w:firstLineChars="100" w:firstLine="240"/>
        <w:rPr>
          <w:rFonts w:asciiTheme="majorEastAsia" w:eastAsiaTheme="majorEastAsia" w:hAnsiTheme="majorEastAsia" w:cs="ＭＳ Ｐゴシック"/>
          <w:sz w:val="24"/>
          <w:szCs w:val="24"/>
        </w:rPr>
      </w:pPr>
    </w:p>
    <w:p w14:paraId="6CFABC61" w14:textId="77777777" w:rsidR="00A24FC8" w:rsidRDefault="00000000">
      <w:pPr>
        <w:pStyle w:val="11"/>
        <w:widowControl w:val="0"/>
        <w:numPr>
          <w:ilvl w:val="0"/>
          <w:numId w:val="3"/>
        </w:numPr>
        <w:spacing w:line="240" w:lineRule="auto"/>
        <w:ind w:leftChars="0"/>
        <w:rPr>
          <w:rFonts w:asciiTheme="majorEastAsia" w:eastAsiaTheme="majorEastAsia" w:hAnsiTheme="majorEastAsia" w:cs="ＭＳ Ｐゴシック"/>
          <w:color w:val="000000"/>
          <w:sz w:val="40"/>
          <w:szCs w:val="40"/>
        </w:rPr>
      </w:pPr>
      <w:r>
        <w:rPr>
          <w:rFonts w:asciiTheme="majorEastAsia" w:eastAsiaTheme="majorEastAsia" w:hAnsiTheme="majorEastAsia" w:cs="ＭＳ Ｐゴシック" w:hint="eastAsia"/>
          <w:color w:val="000000"/>
          <w:sz w:val="40"/>
          <w:szCs w:val="40"/>
        </w:rPr>
        <w:lastRenderedPageBreak/>
        <w:t>はじめに（暫定版）</w:t>
      </w:r>
    </w:p>
    <w:p w14:paraId="6CFABC62" w14:textId="77777777" w:rsidR="00A24FC8" w:rsidRDefault="00A24FC8">
      <w:pPr>
        <w:rPr>
          <w:rFonts w:ascii="ＭＳ ゴシック" w:eastAsia="ＭＳ ゴシック" w:hAnsi="ＭＳ ゴシック"/>
          <w:sz w:val="24"/>
          <w:szCs w:val="24"/>
        </w:rPr>
      </w:pPr>
    </w:p>
    <w:p w14:paraId="6CFABC63" w14:textId="77777777" w:rsidR="00A24FC8" w:rsidRDefault="00000000">
      <w:pPr>
        <w:pStyle w:val="11"/>
        <w:widowControl w:val="0"/>
        <w:ind w:leftChars="0" w:left="0" w:firstLineChars="100" w:firstLine="240"/>
        <w:rPr>
          <w:rFonts w:asciiTheme="majorEastAsia" w:eastAsiaTheme="majorEastAsia" w:hAnsiTheme="majorEastAsia" w:cs="ＭＳ Ｐゴシック"/>
          <w:sz w:val="24"/>
          <w:szCs w:val="24"/>
          <w:lang w:bidi="ar-SA"/>
        </w:rPr>
      </w:pPr>
      <w:r>
        <w:rPr>
          <w:rFonts w:asciiTheme="majorEastAsia" w:eastAsiaTheme="majorEastAsia" w:hAnsiTheme="majorEastAsia" w:cs="ＭＳ Ｐゴシック" w:hint="eastAsia"/>
          <w:sz w:val="24"/>
          <w:szCs w:val="24"/>
          <w:lang w:bidi="ar-SA"/>
        </w:rPr>
        <w:t>今回は「</w:t>
      </w:r>
      <w:r>
        <w:rPr>
          <w:rFonts w:asciiTheme="majorEastAsia" w:eastAsiaTheme="majorEastAsia" w:hAnsiTheme="majorEastAsia" w:cs="ＭＳ Ｐゴシック"/>
          <w:sz w:val="24"/>
          <w:szCs w:val="24"/>
          <w:lang w:bidi="ar-SA"/>
        </w:rPr>
        <w:ruby>
          <w:rubyPr>
            <w:rubyAlign w:val="distributeSpace"/>
            <w:hps w:val="10"/>
            <w:hpsRaise w:val="22"/>
            <w:hpsBaseText w:val="24"/>
            <w:lid w:val="ja-JP"/>
          </w:rubyPr>
          <w:rt>
            <w:r>
              <w:rPr>
                <w:rFonts w:asciiTheme="majorEastAsia" w:eastAsiaTheme="majorEastAsia" w:hAnsiTheme="majorEastAsia" w:cs="ＭＳ Ｐゴシック"/>
                <w:sz w:val="24"/>
                <w:szCs w:val="24"/>
                <w:lang w:bidi="ar-SA"/>
              </w:rPr>
              <w:t>キヤタツ</w:t>
            </w:r>
          </w:rt>
          <w:rubyBase>
            <w:r>
              <w:rPr>
                <w:rFonts w:asciiTheme="majorEastAsia" w:eastAsiaTheme="majorEastAsia" w:hAnsiTheme="majorEastAsia" w:cs="ＭＳ Ｐゴシック"/>
                <w:sz w:val="24"/>
                <w:szCs w:val="24"/>
                <w:lang w:bidi="ar-SA"/>
              </w:rPr>
              <w:t>脚榻子</w:t>
            </w:r>
          </w:rubyBase>
        </w:ruby>
      </w:r>
      <w:r>
        <w:rPr>
          <w:rFonts w:asciiTheme="majorEastAsia" w:eastAsiaTheme="majorEastAsia" w:hAnsiTheme="majorEastAsia" w:cs="ＭＳ Ｐゴシック" w:hint="eastAsia"/>
          <w:sz w:val="24"/>
          <w:szCs w:val="24"/>
          <w:lang w:bidi="ar-SA"/>
        </w:rPr>
        <w:t>は唐音なのか」という疑問について考えます。そしてその考察を進めるなかで、中国語の中古入声（舌内入声）がtであるという通説の是非を考えていきたいと思います。</w:t>
      </w:r>
    </w:p>
    <w:p w14:paraId="6CFABC64" w14:textId="77777777" w:rsidR="00A24FC8" w:rsidRDefault="00000000">
      <w:pPr>
        <w:pStyle w:val="11"/>
        <w:widowControl w:val="0"/>
        <w:spacing w:line="240" w:lineRule="auto"/>
        <w:ind w:leftChars="0" w:left="0" w:firstLineChars="100" w:firstLine="240"/>
        <w:rPr>
          <w:rFonts w:asciiTheme="majorEastAsia" w:eastAsiaTheme="majorEastAsia" w:hAnsiTheme="majorEastAsia" w:cs="ＭＳ Ｐゴシック"/>
          <w:sz w:val="24"/>
          <w:szCs w:val="24"/>
          <w:lang w:bidi="ar-SA"/>
        </w:rPr>
      </w:pPr>
      <w:r>
        <w:rPr>
          <w:rFonts w:asciiTheme="majorEastAsia" w:eastAsiaTheme="majorEastAsia" w:hAnsiTheme="majorEastAsia" w:cs="ＭＳ Ｐゴシック" w:hint="eastAsia"/>
          <w:sz w:val="24"/>
          <w:szCs w:val="24"/>
          <w:lang w:bidi="ar-SA"/>
        </w:rPr>
        <w:t>ところで一か月ほど前から「</w:t>
      </w:r>
      <w:r>
        <w:rPr>
          <w:rFonts w:asciiTheme="majorEastAsia" w:eastAsiaTheme="majorEastAsia" w:hAnsiTheme="majorEastAsia" w:cs="ＭＳ Ｐゴシック" w:hint="eastAsia"/>
          <w:sz w:val="24"/>
          <w:szCs w:val="24"/>
          <w:lang w:bidi="ar-SA"/>
          <w:eastAsianLayout w:id="9" w:combine="1"/>
        </w:rPr>
        <w:t>朝鮮版</w:t>
      </w:r>
      <w:r>
        <w:rPr>
          <w:rFonts w:asciiTheme="majorEastAsia" w:eastAsiaTheme="majorEastAsia" w:hAnsiTheme="majorEastAsia" w:cs="ＭＳ Ｐゴシック" w:hint="eastAsia"/>
          <w:sz w:val="24"/>
          <w:szCs w:val="24"/>
          <w:lang w:bidi="ar-SA"/>
        </w:rPr>
        <w:t>伊路波」の「ワ」の音注が‘</w:t>
      </w:r>
      <w:proofErr w:type="spellStart"/>
      <w:r>
        <w:rPr>
          <w:rFonts w:asciiTheme="majorEastAsia" w:eastAsiaTheme="majorEastAsia" w:hAnsiTheme="majorEastAsia" w:cs="ＭＳ Ｐゴシック" w:hint="eastAsia"/>
          <w:sz w:val="24"/>
          <w:szCs w:val="24"/>
          <w:lang w:bidi="ar-SA"/>
        </w:rPr>
        <w:t>u</w:t>
      </w:r>
      <w:r>
        <w:rPr>
          <w:rFonts w:asciiTheme="majorEastAsia" w:eastAsiaTheme="majorEastAsia" w:hAnsiTheme="majorEastAsia" w:cs="ＭＳ Ｐゴシック"/>
          <w:sz w:val="24"/>
          <w:szCs w:val="24"/>
          <w:lang w:bidi="ar-SA"/>
        </w:rPr>
        <w:t>a</w:t>
      </w:r>
      <w:proofErr w:type="spellEnd"/>
      <w:r>
        <w:rPr>
          <w:rFonts w:asciiTheme="majorEastAsia" w:eastAsiaTheme="majorEastAsia" w:hAnsiTheme="majorEastAsia" w:cs="ＭＳ Ｐゴシック"/>
          <w:sz w:val="24"/>
          <w:szCs w:val="24"/>
          <w:lang w:bidi="ar-SA"/>
        </w:rPr>
        <w:t>ではなく</w:t>
      </w:r>
      <w:r>
        <w:rPr>
          <w:rFonts w:asciiTheme="majorEastAsia" w:eastAsiaTheme="majorEastAsia" w:hAnsiTheme="majorEastAsia" w:cs="ＭＳ ゴシック" w:hint="eastAsia"/>
          <w:sz w:val="24"/>
          <w:szCs w:val="24"/>
          <w:lang w:bidi="ar-SA"/>
        </w:rPr>
        <w:t>‘</w:t>
      </w:r>
      <w:proofErr w:type="spellStart"/>
      <w:r>
        <w:rPr>
          <w:rFonts w:asciiTheme="majorEastAsia" w:eastAsiaTheme="majorEastAsia" w:hAnsiTheme="majorEastAsia" w:cs="Batang" w:hint="eastAsia"/>
          <w:sz w:val="24"/>
          <w:szCs w:val="24"/>
          <w:lang w:bidi="ar-SA"/>
        </w:rPr>
        <w:t>oa</w:t>
      </w:r>
      <w:proofErr w:type="spellEnd"/>
      <w:r>
        <w:rPr>
          <w:rFonts w:asciiTheme="majorEastAsia" w:eastAsiaTheme="majorEastAsia" w:hAnsiTheme="majorEastAsia" w:cs="Batang" w:hint="eastAsia"/>
          <w:sz w:val="24"/>
          <w:szCs w:val="24"/>
          <w:lang w:bidi="ar-SA"/>
        </w:rPr>
        <w:t>（</w:t>
      </w:r>
      <w:r>
        <w:rPr>
          <w:rFonts w:ascii="Batang" w:eastAsia="Batang" w:hAnsi="Batang" w:cs="Batang" w:hint="eastAsia"/>
          <w:sz w:val="24"/>
          <w:szCs w:val="24"/>
          <w:lang w:bidi="ar-SA"/>
        </w:rPr>
        <w:t>와</w:t>
      </w:r>
      <w:r>
        <w:rPr>
          <w:rFonts w:asciiTheme="majorEastAsia" w:eastAsiaTheme="majorEastAsia" w:hAnsiTheme="majorEastAsia" w:cs="Batang" w:hint="eastAsia"/>
          <w:sz w:val="24"/>
          <w:szCs w:val="24"/>
          <w:lang w:bidi="ar-SA"/>
        </w:rPr>
        <w:t>）であるのはなぜか、との疑問にも考えがでてきました。しかし前回の更新から早くも1年以上たっていて、このまま書き継ぐことは無理なので、</w:t>
      </w:r>
      <w:r>
        <w:rPr>
          <w:rFonts w:asciiTheme="majorEastAsia" w:eastAsiaTheme="majorEastAsia" w:hAnsiTheme="majorEastAsia" w:cs="ＭＳ Ｐゴシック" w:hint="eastAsia"/>
          <w:sz w:val="24"/>
          <w:szCs w:val="24"/>
          <w:lang w:bidi="ar-SA"/>
        </w:rPr>
        <w:t>今回は注などすべて省略し、暫定版として更新することにしました。</w:t>
      </w:r>
    </w:p>
    <w:p w14:paraId="6CFABC65" w14:textId="77777777" w:rsidR="00A24FC8" w:rsidRDefault="00000000">
      <w:pPr>
        <w:pStyle w:val="11"/>
        <w:widowControl w:val="0"/>
        <w:spacing w:line="240" w:lineRule="auto"/>
        <w:ind w:firstLineChars="2200" w:firstLine="5280"/>
        <w:rPr>
          <w:rFonts w:asciiTheme="majorEastAsia" w:eastAsiaTheme="majorEastAsia" w:hAnsiTheme="majorEastAsia" w:cs="ＭＳ Ｐゴシック"/>
          <w:sz w:val="24"/>
          <w:szCs w:val="24"/>
          <w:lang w:bidi="ar-SA"/>
        </w:rPr>
      </w:pPr>
      <w:r>
        <w:rPr>
          <w:rFonts w:asciiTheme="majorEastAsia" w:eastAsiaTheme="majorEastAsia" w:hAnsiTheme="majorEastAsia" w:cs="ＭＳ Ｐゴシック"/>
          <w:sz w:val="24"/>
          <w:szCs w:val="24"/>
          <w:lang w:bidi="ar-SA"/>
        </w:rPr>
        <w:t>2021.</w:t>
      </w:r>
      <w:r>
        <w:rPr>
          <w:rFonts w:asciiTheme="majorEastAsia" w:eastAsiaTheme="majorEastAsia" w:hAnsiTheme="majorEastAsia" w:cs="ＭＳ Ｐゴシック" w:hint="eastAsia"/>
          <w:sz w:val="24"/>
          <w:szCs w:val="24"/>
          <w:lang w:bidi="ar-SA"/>
        </w:rPr>
        <w:t>4.7</w:t>
      </w:r>
    </w:p>
    <w:p w14:paraId="6CFABC66" w14:textId="77777777" w:rsidR="00A24FC8" w:rsidRDefault="00000000">
      <w:pPr>
        <w:pStyle w:val="11"/>
        <w:widowControl w:val="0"/>
        <w:spacing w:line="240" w:lineRule="auto"/>
        <w:ind w:leftChars="0" w:left="0" w:firstLineChars="2800" w:firstLine="6720"/>
        <w:rPr>
          <w:rFonts w:asciiTheme="majorEastAsia" w:eastAsiaTheme="majorEastAsia" w:hAnsiTheme="majorEastAsia" w:cs="ＭＳ Ｐゴシック"/>
          <w:color w:val="000000"/>
          <w:sz w:val="40"/>
          <w:szCs w:val="40"/>
        </w:rPr>
      </w:pPr>
      <w:proofErr w:type="spellStart"/>
      <w:r>
        <w:rPr>
          <w:rFonts w:asciiTheme="majorEastAsia" w:eastAsiaTheme="majorEastAsia" w:hAnsiTheme="majorEastAsia" w:cs="ＭＳ Ｐゴシック" w:hint="eastAsia"/>
          <w:sz w:val="24"/>
          <w:szCs w:val="24"/>
          <w:lang w:bidi="ar-SA"/>
        </w:rPr>
        <w:t>i</w:t>
      </w:r>
      <w:r>
        <w:rPr>
          <w:rFonts w:asciiTheme="majorEastAsia" w:eastAsiaTheme="majorEastAsia" w:hAnsiTheme="majorEastAsia" w:cs="ＭＳ Ｐゴシック"/>
          <w:sz w:val="24"/>
          <w:szCs w:val="24"/>
          <w:lang w:bidi="ar-SA"/>
        </w:rPr>
        <w:t>chhan</w:t>
      </w:r>
      <w:proofErr w:type="spellEnd"/>
      <w:r>
        <w:rPr>
          <w:rFonts w:asciiTheme="majorEastAsia" w:eastAsiaTheme="majorEastAsia" w:hAnsiTheme="majorEastAsia" w:cs="ＭＳ Ｐゴシック" w:hint="eastAsia"/>
          <w:color w:val="000000"/>
          <w:sz w:val="40"/>
          <w:szCs w:val="40"/>
        </w:rPr>
        <w:t xml:space="preserve">　</w:t>
      </w:r>
    </w:p>
    <w:p w14:paraId="6CFABC67" w14:textId="77777777" w:rsidR="00A24FC8" w:rsidRDefault="00000000">
      <w:pPr>
        <w:pStyle w:val="11"/>
        <w:widowControl w:val="0"/>
        <w:spacing w:line="240" w:lineRule="auto"/>
        <w:ind w:leftChars="0" w:left="0"/>
        <w:rPr>
          <w:rFonts w:asciiTheme="majorEastAsia" w:eastAsiaTheme="majorEastAsia" w:hAnsiTheme="majorEastAsia" w:cs="ＭＳ Ｐゴシック"/>
          <w:color w:val="000000"/>
          <w:sz w:val="40"/>
          <w:szCs w:val="40"/>
        </w:rPr>
      </w:pPr>
      <w:r>
        <w:rPr>
          <w:rFonts w:asciiTheme="majorEastAsia" w:eastAsiaTheme="majorEastAsia" w:hAnsiTheme="majorEastAsia" w:cs="ＭＳ Ｐゴシック" w:hint="eastAsia"/>
          <w:color w:val="000000"/>
          <w:sz w:val="40"/>
          <w:szCs w:val="40"/>
        </w:rPr>
        <w:t xml:space="preserve">　はじめに（補訂版）</w:t>
      </w:r>
    </w:p>
    <w:p w14:paraId="7D4FFC88" w14:textId="77777777" w:rsidR="00FD5FE2" w:rsidRDefault="00000000">
      <w:pPr>
        <w:pStyle w:val="11"/>
        <w:widowControl w:val="0"/>
        <w:spacing w:line="240" w:lineRule="auto"/>
        <w:ind w:leftChars="0" w:left="0"/>
        <w:rPr>
          <w:rFonts w:asciiTheme="majorEastAsia" w:eastAsiaTheme="majorEastAsia" w:hAnsiTheme="majorEastAsia" w:cs="ＭＳ Ｐゴシック"/>
          <w:sz w:val="24"/>
          <w:szCs w:val="24"/>
          <w:lang w:bidi="ar-SA"/>
        </w:rPr>
      </w:pPr>
      <w:r>
        <w:rPr>
          <w:rFonts w:asciiTheme="majorEastAsia" w:eastAsiaTheme="majorEastAsia" w:hAnsiTheme="majorEastAsia" w:cstheme="minorBidi" w:hint="eastAsia"/>
          <w:kern w:val="2"/>
          <w:sz w:val="24"/>
          <w:szCs w:val="24"/>
          <w:lang w:bidi="ar-SA"/>
        </w:rPr>
        <w:t xml:space="preserve">　</w:t>
      </w:r>
      <w:r>
        <w:rPr>
          <w:rFonts w:asciiTheme="majorEastAsia" w:eastAsiaTheme="majorEastAsia" w:hAnsiTheme="majorEastAsia" w:cs="ＭＳ Ｐゴシック" w:hint="eastAsia"/>
          <w:sz w:val="24"/>
          <w:szCs w:val="24"/>
          <w:lang w:bidi="ar-SA"/>
        </w:rPr>
        <w:t>暫定版として更新して早くも一年近くになりました。「おわりに（補訂版）」に書いたように、この一年次々と興味が移ってしまい、これではとても更新ができないと思いなおしました。これまでは考察の区切りのついたところまでを誤字・脱字など校正し更新してきました。しかし区切りのついたところまでといっているあいだに、次々に考察する問題がわいてきて今回のように更新がままならなくなってきました。そこでこれからは考察の終わったとろまでを適度に校正して更新することにしました。</w:t>
      </w:r>
      <w:r>
        <w:rPr>
          <w:rFonts w:asciiTheme="majorEastAsia" w:eastAsiaTheme="majorEastAsia" w:hAnsiTheme="majorEastAsia" w:cs="ＭＳ Ｐゴシック" w:hint="eastAsia"/>
          <w:sz w:val="24"/>
          <w:szCs w:val="24"/>
          <w:lang w:bidi="ar-SA"/>
        </w:rPr>
        <w:br/>
        <w:t xml:space="preserve">　そこで今回は前回の更新（～/</w:t>
      </w:r>
      <w:proofErr w:type="spellStart"/>
      <w:r>
        <w:rPr>
          <w:rFonts w:asciiTheme="majorEastAsia" w:eastAsiaTheme="majorEastAsia" w:hAnsiTheme="majorEastAsia" w:cs="ＭＳ Ｐゴシック" w:hint="eastAsia"/>
          <w:sz w:val="24"/>
          <w:szCs w:val="24"/>
          <w:lang w:bidi="ar-SA"/>
        </w:rPr>
        <w:t>japanese</w:t>
      </w:r>
      <w:proofErr w:type="spellEnd"/>
      <w:r>
        <w:rPr>
          <w:rFonts w:asciiTheme="majorEastAsia" w:eastAsiaTheme="majorEastAsia" w:hAnsiTheme="majorEastAsia" w:cs="ＭＳ Ｐゴシック" w:hint="eastAsia"/>
          <w:sz w:val="24"/>
          <w:szCs w:val="24"/>
          <w:lang w:bidi="ar-SA"/>
        </w:rPr>
        <w:t>/</w:t>
      </w:r>
      <w:r>
        <w:rPr>
          <w:rFonts w:asciiTheme="majorEastAsia" w:eastAsiaTheme="majorEastAsia" w:hAnsiTheme="majorEastAsia" w:cstheme="minorBidi" w:hint="eastAsia"/>
          <w:kern w:val="2"/>
          <w:sz w:val="24"/>
          <w:szCs w:val="24"/>
          <w:lang w:bidi="ar-SA"/>
        </w:rPr>
        <w:t>japanese2xhp.docx）</w:t>
      </w:r>
      <w:r>
        <w:rPr>
          <w:rFonts w:asciiTheme="majorEastAsia" w:eastAsiaTheme="majorEastAsia" w:hAnsiTheme="majorEastAsia" w:cs="ＭＳ Ｐゴシック" w:hint="eastAsia"/>
          <w:sz w:val="24"/>
          <w:szCs w:val="24"/>
          <w:lang w:bidi="ar-SA"/>
        </w:rPr>
        <w:t>の本文を少々手直しをして、前回の更新にのせられなかった本文の注のみを更新することにしました。</w:t>
      </w:r>
    </w:p>
    <w:p w14:paraId="27DE3334" w14:textId="77777777" w:rsidR="00FD5FE2" w:rsidRDefault="00000000">
      <w:pPr>
        <w:pStyle w:val="11"/>
        <w:widowControl w:val="0"/>
        <w:spacing w:line="240" w:lineRule="auto"/>
        <w:ind w:leftChars="0" w:left="0"/>
        <w:rPr>
          <w:rFonts w:asciiTheme="majorEastAsia" w:eastAsiaTheme="majorEastAsia" w:hAnsiTheme="majorEastAsia" w:cstheme="minorBidi"/>
          <w:kern w:val="2"/>
          <w:sz w:val="24"/>
          <w:szCs w:val="24"/>
          <w:lang w:bidi="ar-SA"/>
        </w:rPr>
      </w:pPr>
      <w:r>
        <w:rPr>
          <w:rFonts w:asciiTheme="majorEastAsia" w:eastAsiaTheme="majorEastAsia" w:hAnsiTheme="majorEastAsia" w:cs="ＭＳ Ｐゴシック" w:hint="eastAsia"/>
          <w:sz w:val="24"/>
          <w:szCs w:val="24"/>
          <w:lang w:bidi="ar-SA"/>
        </w:rPr>
        <w:t xml:space="preserve">　</w:t>
      </w:r>
      <w:r>
        <w:rPr>
          <w:rFonts w:asciiTheme="majorEastAsia" w:eastAsiaTheme="majorEastAsia" w:hAnsiTheme="majorEastAsia" w:cstheme="minorBidi" w:hint="eastAsia"/>
          <w:kern w:val="2"/>
          <w:sz w:val="24"/>
          <w:szCs w:val="24"/>
          <w:lang w:bidi="ar-SA"/>
        </w:rPr>
        <w:t xml:space="preserve">　　　　　　　　　　　　　　　　　　　　　　　　　2022.2.25</w:t>
      </w:r>
    </w:p>
    <w:p w14:paraId="6CFABC68" w14:textId="125F27C3" w:rsidR="00A24FC8" w:rsidRDefault="00000000">
      <w:pPr>
        <w:pStyle w:val="11"/>
        <w:widowControl w:val="0"/>
        <w:spacing w:line="240" w:lineRule="auto"/>
        <w:ind w:leftChars="0" w:left="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 w:val="24"/>
          <w:szCs w:val="24"/>
          <w:lang w:bidi="ar-SA"/>
        </w:rPr>
        <w:t xml:space="preserve">　　　　　　　　　　　　　　　　　　　　　　　　　　　　</w:t>
      </w:r>
      <w:proofErr w:type="spellStart"/>
      <w:r>
        <w:rPr>
          <w:rFonts w:asciiTheme="majorEastAsia" w:eastAsiaTheme="majorEastAsia" w:hAnsiTheme="majorEastAsia" w:cstheme="minorBidi" w:hint="eastAsia"/>
          <w:kern w:val="2"/>
          <w:sz w:val="24"/>
          <w:szCs w:val="24"/>
          <w:lang w:bidi="ar-SA"/>
        </w:rPr>
        <w:t>ichhan</w:t>
      </w:r>
      <w:proofErr w:type="spellEnd"/>
    </w:p>
    <w:p w14:paraId="6CFABC69" w14:textId="77777777" w:rsidR="00A24FC8" w:rsidRDefault="00000000">
      <w:pPr>
        <w:pStyle w:val="11"/>
        <w:widowControl w:val="0"/>
        <w:spacing w:line="240" w:lineRule="auto"/>
        <w:ind w:leftChars="0" w:left="0"/>
        <w:rPr>
          <w:rFonts w:asciiTheme="majorEastAsia" w:eastAsiaTheme="majorEastAsia" w:hAnsiTheme="majorEastAsia" w:cs="Batang"/>
          <w:sz w:val="24"/>
          <w:szCs w:val="24"/>
          <w:lang w:bidi="ar-SA"/>
        </w:rPr>
      </w:pPr>
      <w:r>
        <w:rPr>
          <w:rFonts w:asciiTheme="majorEastAsia" w:eastAsiaTheme="majorEastAsia" w:hAnsiTheme="majorEastAsia" w:cstheme="minorBidi" w:hint="eastAsia"/>
          <w:kern w:val="2"/>
          <w:sz w:val="24"/>
          <w:szCs w:val="24"/>
          <w:lang w:bidi="ar-SA"/>
        </w:rPr>
        <w:t xml:space="preserve">　　　　　　　　　　　　　　　　　　　　　　　　　　　　　　　　　　　　　　　　　　　　　　　　　　　　　　　　　　</w:t>
      </w:r>
    </w:p>
    <w:p w14:paraId="6CFABC6A" w14:textId="77777777" w:rsidR="00A24FC8" w:rsidRDefault="00000000">
      <w:pPr>
        <w:pStyle w:val="11"/>
        <w:widowControl w:val="0"/>
        <w:numPr>
          <w:ilvl w:val="0"/>
          <w:numId w:val="3"/>
        </w:numPr>
        <w:spacing w:line="240" w:lineRule="auto"/>
        <w:ind w:leftChars="0"/>
        <w:rPr>
          <w:rFonts w:ascii="ＭＳ ゴシック" w:eastAsia="ＭＳ ゴシック" w:hAnsi="ＭＳ ゴシック" w:cs="ＭＳ Ｐゴシック"/>
          <w:color w:val="000000"/>
          <w:sz w:val="40"/>
          <w:szCs w:val="40"/>
        </w:rPr>
      </w:pPr>
      <w:r>
        <w:rPr>
          <w:rFonts w:asciiTheme="majorEastAsia" w:eastAsiaTheme="majorEastAsia" w:hAnsiTheme="majorEastAsia" w:cstheme="minorBidi" w:hint="eastAsia"/>
          <w:kern w:val="2"/>
          <w:sz w:val="40"/>
          <w:szCs w:val="40"/>
          <w:lang w:bidi="ar-SA"/>
        </w:rPr>
        <w:t>「</w:t>
      </w:r>
      <w:r>
        <w:rPr>
          <w:rFonts w:asciiTheme="majorEastAsia" w:eastAsiaTheme="majorEastAsia" w:hAnsiTheme="majorEastAsia" w:cstheme="minorBidi"/>
          <w:kern w:val="2"/>
          <w:sz w:val="40"/>
          <w:szCs w:val="40"/>
          <w:lang w:bidi="ar-SA"/>
        </w:rPr>
        <w:fldChar w:fldCharType="begin"/>
      </w:r>
      <w:r>
        <w:rPr>
          <w:rFonts w:asciiTheme="majorEastAsia" w:eastAsiaTheme="majorEastAsia" w:hAnsiTheme="majorEastAsia" w:cstheme="minorBidi"/>
          <w:kern w:val="2"/>
          <w:sz w:val="40"/>
          <w:szCs w:val="40"/>
          <w:lang w:bidi="ar-SA"/>
        </w:rPr>
        <w:instrText>EQ \* jc2 \* "Font:ＭＳ ゴシック" \* hps10 \o\ad(\s\up 19(</w:instrText>
      </w:r>
      <w:r>
        <w:rPr>
          <w:rFonts w:ascii="ＭＳ ゴシック" w:eastAsia="ＭＳ ゴシック" w:hAnsi="ＭＳ ゴシック" w:cstheme="minorBidi"/>
          <w:kern w:val="2"/>
          <w:sz w:val="40"/>
          <w:szCs w:val="40"/>
          <w:lang w:bidi="ar-SA"/>
        </w:rPr>
        <w:instrText>きゃたつ</w:instrText>
      </w:r>
      <w:r>
        <w:rPr>
          <w:rFonts w:asciiTheme="majorEastAsia" w:eastAsiaTheme="majorEastAsia" w:hAnsiTheme="majorEastAsia" w:cstheme="minorBidi"/>
          <w:kern w:val="2"/>
          <w:sz w:val="40"/>
          <w:szCs w:val="40"/>
          <w:lang w:bidi="ar-SA"/>
        </w:rPr>
        <w:instrText>),脚立)</w:instrText>
      </w:r>
      <w:r>
        <w:rPr>
          <w:rFonts w:asciiTheme="majorEastAsia" w:eastAsiaTheme="majorEastAsia" w:hAnsiTheme="majorEastAsia" w:cstheme="minorBidi"/>
          <w:kern w:val="2"/>
          <w:sz w:val="40"/>
          <w:szCs w:val="40"/>
          <w:lang w:bidi="ar-SA"/>
        </w:rPr>
        <w:fldChar w:fldCharType="end"/>
      </w:r>
      <w:r>
        <w:rPr>
          <w:rFonts w:asciiTheme="majorEastAsia" w:eastAsiaTheme="majorEastAsia" w:hAnsiTheme="majorEastAsia" w:cstheme="minorBidi" w:hint="eastAsia"/>
          <w:kern w:val="2"/>
          <w:sz w:val="40"/>
          <w:szCs w:val="40"/>
          <w:lang w:bidi="ar-SA"/>
        </w:rPr>
        <w:t>」の表記を考える</w:t>
      </w:r>
    </w:p>
    <w:p w14:paraId="6CFABC6B" w14:textId="77777777" w:rsidR="00A24FC8" w:rsidRDefault="00A24FC8">
      <w:pPr>
        <w:autoSpaceDE w:val="0"/>
        <w:autoSpaceDN w:val="0"/>
        <w:adjustRightInd w:val="0"/>
        <w:rPr>
          <w:rFonts w:ascii="ＭＳ ゴシック" w:eastAsia="ＭＳ ゴシック" w:hAnsi="ＭＳ ゴシック" w:cs="ＭＳ ゴシック"/>
          <w:sz w:val="24"/>
          <w:szCs w:val="24"/>
        </w:rPr>
      </w:pPr>
    </w:p>
    <w:p w14:paraId="6CFABC6C" w14:textId="77777777" w:rsidR="00A24FC8" w:rsidRDefault="00000000">
      <w:pPr>
        <w:ind w:firstLineChars="100" w:firstLine="240"/>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『日本国語大辞典』が「</w:t>
      </w:r>
      <w:r>
        <w:rPr>
          <w:rFonts w:ascii="ＭＳ ゴシック" w:eastAsia="ＭＳ ゴシック" w:hAnsi="ＭＳ ゴシック" w:cs="ＭＳ Ｐゴシック"/>
          <w:sz w:val="24"/>
          <w:szCs w:val="24"/>
        </w:rPr>
        <w:fldChar w:fldCharType="begin"/>
      </w:r>
      <w:r>
        <w:rPr>
          <w:rFonts w:ascii="ＭＳ ゴシック" w:eastAsia="ＭＳ ゴシック" w:hAnsi="ＭＳ ゴシック" w:cs="ＭＳ Ｐゴシック"/>
          <w:sz w:val="24"/>
          <w:szCs w:val="24"/>
        </w:rPr>
        <w:instrText>EQ \* jc2 \* "Font:ＭＳ ゴシック" \* hps10 \o\ad(\s\up 11(きやたつ),脚榻子)</w:instrText>
      </w:r>
      <w:r>
        <w:rPr>
          <w:rFonts w:ascii="ＭＳ ゴシック" w:eastAsia="ＭＳ ゴシック" w:hAnsi="ＭＳ ゴシック" w:cs="ＭＳ Ｐゴシック"/>
          <w:sz w:val="24"/>
          <w:szCs w:val="24"/>
        </w:rPr>
        <w:fldChar w:fldCharType="end"/>
      </w:r>
      <w:r>
        <w:rPr>
          <w:rFonts w:ascii="ＭＳ ゴシック" w:eastAsia="ＭＳ ゴシック" w:hAnsi="ＭＳ ゴシック" w:cs="ＭＳ Ｐゴシック" w:hint="eastAsia"/>
          <w:sz w:val="24"/>
          <w:szCs w:val="24"/>
        </w:rPr>
        <w:t>」を唐宋音</w:t>
      </w:r>
      <w:r>
        <w:rPr>
          <w:rFonts w:ascii="ＭＳ ゴシック" w:eastAsia="ＭＳ ゴシック" w:hAnsi="ＭＳ ゴシック" w:cs="ＭＳ Ｐゴシック" w:hint="eastAsia"/>
          <w:sz w:val="24"/>
          <w:szCs w:val="24"/>
          <w:vertAlign w:val="superscript"/>
        </w:rPr>
        <w:t>注1</w:t>
      </w:r>
      <w:r>
        <w:rPr>
          <w:rFonts w:ascii="ＭＳ ゴシック" w:eastAsia="ＭＳ ゴシック" w:hAnsi="ＭＳ ゴシック" w:cs="ＭＳ Ｐゴシック" w:hint="eastAsia"/>
          <w:sz w:val="24"/>
          <w:szCs w:val="24"/>
        </w:rPr>
        <w:t>としていることには大きな問題があります。そこでまず「脚立」の表記の変遷をみることから考察をはじめることにします。</w:t>
      </w:r>
    </w:p>
    <w:p w14:paraId="6CFABC6D" w14:textId="77777777" w:rsidR="00A24FC8" w:rsidRDefault="00000000">
      <w:pPr>
        <w:ind w:firstLineChars="100" w:firstLine="240"/>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漢字には呉音・漢音などの区別があり、それらの違いは次のようにみられています（沼本　2005：188）。</w:t>
      </w:r>
    </w:p>
    <w:p w14:paraId="6CFABC6E" w14:textId="77777777" w:rsidR="00A24FC8" w:rsidRDefault="00A24FC8">
      <w:pPr>
        <w:ind w:firstLineChars="100" w:firstLine="240"/>
        <w:rPr>
          <w:rFonts w:ascii="ＭＳ ゴシック" w:eastAsia="ＭＳ ゴシック" w:hAnsi="ＭＳ ゴシック" w:cs="ＭＳ Ｐゴシック"/>
          <w:sz w:val="24"/>
          <w:szCs w:val="24"/>
        </w:rPr>
      </w:pPr>
    </w:p>
    <w:p w14:paraId="6CFABC6F" w14:textId="77777777" w:rsidR="00A24FC8" w:rsidRDefault="00000000">
      <w:pPr>
        <w:ind w:leftChars="100" w:left="21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lastRenderedPageBreak/>
        <w:t>「日本漢字音には，「呉音」「漢音」「新漢音」「宋音（鎌倉期唐音）」「唐音（江戸期唐音）」という名称によって代表される少なくとも五種類の漢字音が体系的に区別される。例えば「行」（筆者注：梗摂庚韻2等平声</w:t>
      </w:r>
      <w:proofErr w:type="spellStart"/>
      <w:r>
        <w:rPr>
          <w:rFonts w:ascii="ＭＳ ゴシック" w:eastAsia="ＭＳ ゴシック" w:hAnsi="ＭＳ ゴシック" w:cs="ＭＳ Ｐゴシック" w:hint="eastAsia"/>
          <w:szCs w:val="21"/>
        </w:rPr>
        <w:t>ɛŋ</w:t>
      </w:r>
      <w:proofErr w:type="spellEnd"/>
      <w:r>
        <w:rPr>
          <w:rFonts w:ascii="ＭＳ ゴシック" w:eastAsia="ＭＳ ゴシック" w:hAnsi="ＭＳ ゴシック" w:cs="ＭＳ Ｐゴシック" w:hint="eastAsia"/>
          <w:szCs w:val="21"/>
        </w:rPr>
        <w:t>/敬韻去声2等</w:t>
      </w:r>
      <w:proofErr w:type="spellStart"/>
      <w:r>
        <w:rPr>
          <w:rFonts w:ascii="ＭＳ ゴシック" w:eastAsia="ＭＳ ゴシック" w:hAnsi="ＭＳ ゴシック" w:cs="ＭＳ Ｐゴシック" w:hint="eastAsia"/>
          <w:szCs w:val="21"/>
        </w:rPr>
        <w:t>ɛŋ</w:t>
      </w:r>
      <w:proofErr w:type="spellEnd"/>
      <w:r>
        <w:rPr>
          <w:rFonts w:ascii="ＭＳ ゴシック" w:eastAsia="ＭＳ ゴシック" w:hAnsi="ＭＳ ゴシック" w:cs="ＭＳ Ｐゴシック" w:hint="eastAsia"/>
          <w:szCs w:val="21"/>
        </w:rPr>
        <w:t>）に就いて言えば，呉音「ギャウ」，漢音「カウ」，新漢音「ケイ」，宋音「アン」，唐音「ヘン」の如くである。（略）この層的伝承は日本漢字音の大きな特徴である。この日本の五種類の漢字音は，基本的には借用時期の異なりに対応する。即ち，呉音は中国六朝期以前，漢音は唐代中期，新漢音は唐代末期，宋音は宋代，唐音は明・清代の中国語が母胎になったものである。（略）」</w:t>
      </w:r>
    </w:p>
    <w:p w14:paraId="6CFABC70" w14:textId="77777777" w:rsidR="00A24FC8" w:rsidRDefault="00A24FC8">
      <w:pPr>
        <w:ind w:leftChars="100" w:left="210"/>
        <w:rPr>
          <w:rFonts w:ascii="ＭＳ ゴシック" w:eastAsia="ＭＳ ゴシック" w:hAnsi="ＭＳ ゴシック" w:cs="ＭＳ Ｐゴシック"/>
          <w:sz w:val="24"/>
          <w:szCs w:val="24"/>
        </w:rPr>
      </w:pPr>
    </w:p>
    <w:p w14:paraId="6CFABC71" w14:textId="77777777" w:rsidR="00A24FC8" w:rsidRDefault="00000000">
      <w:pPr>
        <w:ind w:firstLineChars="100" w:firstLine="240"/>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t>そこで「脚立」の「脚」と「立」の単独の読みを次にみてみます（藤堂編　昭和53：1062,</w:t>
      </w:r>
      <w:r>
        <w:rPr>
          <w:rFonts w:asciiTheme="majorEastAsia" w:eastAsiaTheme="majorEastAsia" w:hAnsiTheme="majorEastAsia"/>
          <w:sz w:val="24"/>
          <w:szCs w:val="24"/>
        </w:rPr>
        <w:t xml:space="preserve"> </w:t>
      </w:r>
      <w:r>
        <w:rPr>
          <w:rFonts w:asciiTheme="majorEastAsia" w:eastAsiaTheme="majorEastAsia" w:hAnsiTheme="majorEastAsia" w:cs="ＭＳ Ｐゴシック"/>
          <w:sz w:val="24"/>
          <w:szCs w:val="24"/>
        </w:rPr>
        <w:t>951</w:t>
      </w:r>
      <w:r>
        <w:rPr>
          <w:rFonts w:asciiTheme="majorEastAsia" w:eastAsiaTheme="majorEastAsia" w:hAnsiTheme="majorEastAsia" w:cs="ＭＳ Ｐゴシック" w:hint="eastAsia"/>
          <w:sz w:val="24"/>
          <w:szCs w:val="24"/>
        </w:rPr>
        <w:t>）。</w:t>
      </w:r>
    </w:p>
    <w:p w14:paraId="6CFABC72" w14:textId="77777777" w:rsidR="00A24FC8" w:rsidRDefault="00A24FC8">
      <w:pPr>
        <w:ind w:left="210" w:hangingChars="100" w:hanging="210"/>
        <w:rPr>
          <w:rFonts w:asciiTheme="majorEastAsia" w:eastAsiaTheme="majorEastAsia" w:hAnsiTheme="majorEastAsia" w:cs="ＭＳ Ｐゴシック"/>
          <w:szCs w:val="21"/>
        </w:rPr>
      </w:pPr>
    </w:p>
    <w:tbl>
      <w:tblPr>
        <w:tblStyle w:val="afb"/>
        <w:tblW w:w="8931" w:type="dxa"/>
        <w:tblInd w:w="108" w:type="dxa"/>
        <w:tblLayout w:type="fixed"/>
        <w:tblLook w:val="04A0" w:firstRow="1" w:lastRow="0" w:firstColumn="1" w:lastColumn="0" w:noHBand="0" w:noVBand="1"/>
      </w:tblPr>
      <w:tblGrid>
        <w:gridCol w:w="567"/>
        <w:gridCol w:w="851"/>
        <w:gridCol w:w="992"/>
        <w:gridCol w:w="1559"/>
        <w:gridCol w:w="851"/>
        <w:gridCol w:w="4111"/>
      </w:tblGrid>
      <w:tr w:rsidR="00A24FC8" w14:paraId="6CFABC79" w14:textId="77777777">
        <w:tc>
          <w:tcPr>
            <w:tcW w:w="567" w:type="dxa"/>
          </w:tcPr>
          <w:p w14:paraId="6CFABC73" w14:textId="77777777" w:rsidR="00A24FC8" w:rsidRDefault="00A24FC8">
            <w:pPr>
              <w:rPr>
                <w:rFonts w:asciiTheme="majorEastAsia" w:eastAsiaTheme="majorEastAsia" w:hAnsiTheme="majorEastAsia" w:cs="ＭＳ Ｐゴシック"/>
                <w:szCs w:val="21"/>
              </w:rPr>
            </w:pPr>
          </w:p>
        </w:tc>
        <w:tc>
          <w:tcPr>
            <w:tcW w:w="851" w:type="dxa"/>
          </w:tcPr>
          <w:p w14:paraId="6CFABC74"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呉音</w:t>
            </w:r>
          </w:p>
        </w:tc>
        <w:tc>
          <w:tcPr>
            <w:tcW w:w="992" w:type="dxa"/>
          </w:tcPr>
          <w:p w14:paraId="6CFABC75"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漢音</w:t>
            </w:r>
          </w:p>
        </w:tc>
        <w:tc>
          <w:tcPr>
            <w:tcW w:w="1559" w:type="dxa"/>
          </w:tcPr>
          <w:p w14:paraId="6CFABC76"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唐音/慣用音</w:t>
            </w:r>
          </w:p>
        </w:tc>
        <w:tc>
          <w:tcPr>
            <w:tcW w:w="851" w:type="dxa"/>
          </w:tcPr>
          <w:p w14:paraId="6CFABC77"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韻母</w:t>
            </w:r>
          </w:p>
        </w:tc>
        <w:tc>
          <w:tcPr>
            <w:tcW w:w="4111" w:type="dxa"/>
          </w:tcPr>
          <w:p w14:paraId="6CFABC78"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上古音</w:t>
            </w:r>
            <w:r>
              <w:rPr>
                <w:rFonts w:asciiTheme="majorEastAsia" w:eastAsiaTheme="majorEastAsia" w:hAnsiTheme="majorEastAsia" w:cs="ＭＳ Ｐゴシック"/>
                <w:szCs w:val="21"/>
              </w:rPr>
              <w:t>-</w:t>
            </w:r>
            <w:r>
              <w:rPr>
                <w:rFonts w:asciiTheme="majorEastAsia" w:eastAsiaTheme="majorEastAsia" w:hAnsiTheme="majorEastAsia" w:cs="ＭＳ Ｐゴシック" w:hint="eastAsia"/>
                <w:szCs w:val="21"/>
              </w:rPr>
              <w:t>中古音</w:t>
            </w:r>
            <w:r>
              <w:rPr>
                <w:rFonts w:asciiTheme="majorEastAsia" w:eastAsiaTheme="majorEastAsia" w:hAnsiTheme="majorEastAsia" w:cs="ＭＳ Ｐゴシック"/>
                <w:szCs w:val="21"/>
              </w:rPr>
              <w:t>-</w:t>
            </w:r>
            <w:r>
              <w:rPr>
                <w:rFonts w:asciiTheme="majorEastAsia" w:eastAsiaTheme="majorEastAsia" w:hAnsiTheme="majorEastAsia" w:cs="ＭＳ Ｐゴシック" w:hint="eastAsia"/>
                <w:szCs w:val="21"/>
              </w:rPr>
              <w:t>中原音韻</w:t>
            </w:r>
            <w:r>
              <w:rPr>
                <w:rFonts w:asciiTheme="majorEastAsia" w:eastAsiaTheme="majorEastAsia" w:hAnsiTheme="majorEastAsia" w:cs="ＭＳ Ｐゴシック"/>
                <w:szCs w:val="21"/>
              </w:rPr>
              <w:t>-</w:t>
            </w:r>
            <w:r>
              <w:rPr>
                <w:rFonts w:asciiTheme="majorEastAsia" w:eastAsiaTheme="majorEastAsia" w:hAnsiTheme="majorEastAsia" w:cs="ＭＳ Ｐゴシック" w:hint="eastAsia"/>
                <w:szCs w:val="21"/>
              </w:rPr>
              <w:t>北京語（拼音）</w:t>
            </w:r>
          </w:p>
        </w:tc>
      </w:tr>
      <w:tr w:rsidR="00A24FC8" w14:paraId="6CFABC80" w14:textId="77777777">
        <w:tc>
          <w:tcPr>
            <w:tcW w:w="567" w:type="dxa"/>
          </w:tcPr>
          <w:p w14:paraId="6CFABC7A" w14:textId="77777777" w:rsidR="00A24FC8" w:rsidRDefault="00000000">
            <w:pPr>
              <w:rPr>
                <w:rFonts w:asciiTheme="majorEastAsia" w:eastAsiaTheme="majorEastAsia" w:hAnsiTheme="majorEastAsia" w:cs="ＭＳ Ｐゴシック"/>
                <w:szCs w:val="21"/>
              </w:rPr>
            </w:pPr>
            <w:r>
              <w:rPr>
                <w:rFonts w:ascii="SimSun" w:eastAsia="SimSun" w:hAnsi="SimSun" w:cs="SimSun" w:hint="eastAsia"/>
                <w:szCs w:val="21"/>
              </w:rPr>
              <w:t>腳</w:t>
            </w:r>
          </w:p>
        </w:tc>
        <w:tc>
          <w:tcPr>
            <w:tcW w:w="851" w:type="dxa"/>
          </w:tcPr>
          <w:p w14:paraId="6CFABC7B"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カク</w:t>
            </w:r>
          </w:p>
        </w:tc>
        <w:tc>
          <w:tcPr>
            <w:tcW w:w="992" w:type="dxa"/>
          </w:tcPr>
          <w:p w14:paraId="6CFABC7C"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キャク</w:t>
            </w:r>
          </w:p>
        </w:tc>
        <w:tc>
          <w:tcPr>
            <w:tcW w:w="1559" w:type="dxa"/>
          </w:tcPr>
          <w:p w14:paraId="6CFABC7D"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キャ（唐音）</w:t>
            </w:r>
          </w:p>
        </w:tc>
        <w:tc>
          <w:tcPr>
            <w:tcW w:w="851" w:type="dxa"/>
          </w:tcPr>
          <w:p w14:paraId="6CFABC7E"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薬韻</w:t>
            </w:r>
          </w:p>
        </w:tc>
        <w:tc>
          <w:tcPr>
            <w:tcW w:w="4111" w:type="dxa"/>
          </w:tcPr>
          <w:p w14:paraId="6CFABC7F" w14:textId="77777777" w:rsidR="00A24FC8" w:rsidRDefault="00000000">
            <w:pPr>
              <w:rPr>
                <w:rFonts w:asciiTheme="majorEastAsia" w:eastAsiaTheme="majorEastAsia" w:hAnsiTheme="majorEastAsia" w:cs="ＭＳ Ｐゴシック"/>
                <w:szCs w:val="21"/>
              </w:rPr>
            </w:pPr>
            <w:proofErr w:type="spellStart"/>
            <w:r>
              <w:rPr>
                <w:rFonts w:asciiTheme="majorEastAsia" w:eastAsiaTheme="majorEastAsia" w:hAnsiTheme="majorEastAsia" w:cs="ＭＳ Ｐゴシック" w:hint="eastAsia"/>
                <w:szCs w:val="21"/>
              </w:rPr>
              <w:t>kɪak</w:t>
            </w:r>
            <w:proofErr w:type="spellEnd"/>
            <w:r>
              <w:rPr>
                <w:rFonts w:asciiTheme="majorEastAsia" w:eastAsiaTheme="majorEastAsia" w:hAnsiTheme="majorEastAsia" w:cs="ＭＳ Ｐゴシック" w:hint="eastAsia"/>
                <w:szCs w:val="21"/>
              </w:rPr>
              <w:t>→</w:t>
            </w:r>
            <w:proofErr w:type="spellStart"/>
            <w:r>
              <w:rPr>
                <w:rFonts w:asciiTheme="majorEastAsia" w:eastAsiaTheme="majorEastAsia" w:hAnsiTheme="majorEastAsia" w:cs="ＭＳ Ｐゴシック" w:hint="eastAsia"/>
                <w:szCs w:val="21"/>
              </w:rPr>
              <w:t>kɪak</w:t>
            </w:r>
            <w:proofErr w:type="spellEnd"/>
            <w:r>
              <w:rPr>
                <w:rFonts w:asciiTheme="majorEastAsia" w:eastAsiaTheme="majorEastAsia" w:hAnsiTheme="majorEastAsia" w:cs="ＭＳ Ｐゴシック" w:hint="eastAsia"/>
                <w:szCs w:val="21"/>
              </w:rPr>
              <w:t>→</w:t>
            </w:r>
            <w:proofErr w:type="spellStart"/>
            <w:r>
              <w:rPr>
                <w:rFonts w:asciiTheme="majorEastAsia" w:eastAsiaTheme="majorEastAsia" w:hAnsiTheme="majorEastAsia" w:cs="ＭＳ Ｐゴシック" w:hint="eastAsia"/>
                <w:szCs w:val="21"/>
              </w:rPr>
              <w:t>kiau</w:t>
            </w:r>
            <w:proofErr w:type="spellEnd"/>
            <w:r>
              <w:rPr>
                <w:rFonts w:asciiTheme="majorEastAsia" w:eastAsiaTheme="majorEastAsia" w:hAnsiTheme="majorEastAsia" w:cs="ＭＳ Ｐゴシック" w:hint="eastAsia"/>
                <w:szCs w:val="21"/>
              </w:rPr>
              <w:t>→</w:t>
            </w:r>
            <w:proofErr w:type="spellStart"/>
            <w:r>
              <w:rPr>
                <w:rFonts w:asciiTheme="majorEastAsia" w:eastAsiaTheme="majorEastAsia" w:hAnsiTheme="majorEastAsia" w:cs="ＭＳ Ｐゴシック" w:hint="eastAsia"/>
                <w:szCs w:val="21"/>
              </w:rPr>
              <w:t>tšiau</w:t>
            </w:r>
            <w:proofErr w:type="spellEnd"/>
            <w:r>
              <w:rPr>
                <w:rFonts w:asciiTheme="majorEastAsia" w:eastAsiaTheme="majorEastAsia" w:hAnsiTheme="majorEastAsia" w:cs="ＭＳ Ｐゴシック" w:hint="eastAsia"/>
                <w:szCs w:val="21"/>
              </w:rPr>
              <w:t>（</w:t>
            </w:r>
            <w:proofErr w:type="spellStart"/>
            <w:r>
              <w:rPr>
                <w:rFonts w:asciiTheme="majorEastAsia" w:eastAsiaTheme="majorEastAsia" w:hAnsiTheme="majorEastAsia" w:cs="ＭＳ Ｐゴシック" w:hint="eastAsia"/>
                <w:szCs w:val="21"/>
              </w:rPr>
              <w:t>jiăo</w:t>
            </w:r>
            <w:proofErr w:type="spellEnd"/>
            <w:r>
              <w:rPr>
                <w:rFonts w:asciiTheme="majorEastAsia" w:eastAsiaTheme="majorEastAsia" w:hAnsiTheme="majorEastAsia" w:cs="ＭＳ Ｐゴシック" w:hint="eastAsia"/>
                <w:szCs w:val="21"/>
              </w:rPr>
              <w:t>/</w:t>
            </w:r>
            <w:proofErr w:type="spellStart"/>
            <w:r>
              <w:rPr>
                <w:rFonts w:asciiTheme="majorEastAsia" w:eastAsiaTheme="majorEastAsia" w:hAnsiTheme="majorEastAsia" w:cs="ＭＳ Ｐゴシック" w:hint="eastAsia"/>
                <w:szCs w:val="21"/>
              </w:rPr>
              <w:t>jué</w:t>
            </w:r>
            <w:proofErr w:type="spellEnd"/>
            <w:r>
              <w:rPr>
                <w:rFonts w:asciiTheme="majorEastAsia" w:eastAsiaTheme="majorEastAsia" w:hAnsiTheme="majorEastAsia" w:cs="ＭＳ Ｐゴシック" w:hint="eastAsia"/>
                <w:szCs w:val="21"/>
              </w:rPr>
              <w:t>）</w:t>
            </w:r>
          </w:p>
        </w:tc>
      </w:tr>
      <w:tr w:rsidR="00A24FC8" w14:paraId="6CFABC86" w14:textId="77777777">
        <w:tc>
          <w:tcPr>
            <w:tcW w:w="567" w:type="dxa"/>
          </w:tcPr>
          <w:p w14:paraId="6CFABC81"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立</w:t>
            </w:r>
          </w:p>
        </w:tc>
        <w:tc>
          <w:tcPr>
            <w:tcW w:w="1843" w:type="dxa"/>
            <w:gridSpan w:val="2"/>
          </w:tcPr>
          <w:p w14:paraId="6CFABC82"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リュウ（リフ）</w:t>
            </w:r>
          </w:p>
        </w:tc>
        <w:tc>
          <w:tcPr>
            <w:tcW w:w="1559" w:type="dxa"/>
          </w:tcPr>
          <w:p w14:paraId="6CFABC83"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リツ（慣用音）</w:t>
            </w:r>
          </w:p>
        </w:tc>
        <w:tc>
          <w:tcPr>
            <w:tcW w:w="851" w:type="dxa"/>
          </w:tcPr>
          <w:p w14:paraId="6CFABC84"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緝韻</w:t>
            </w:r>
          </w:p>
        </w:tc>
        <w:tc>
          <w:tcPr>
            <w:tcW w:w="4111" w:type="dxa"/>
          </w:tcPr>
          <w:p w14:paraId="6CFABC85" w14:textId="77777777" w:rsidR="00A24FC8" w:rsidRDefault="00000000">
            <w:pPr>
              <w:rPr>
                <w:rFonts w:asciiTheme="majorEastAsia" w:eastAsiaTheme="majorEastAsia" w:hAnsiTheme="majorEastAsia" w:cs="ＭＳ Ｐゴシック"/>
                <w:szCs w:val="21"/>
              </w:rPr>
            </w:pPr>
            <w:proofErr w:type="spellStart"/>
            <w:r>
              <w:rPr>
                <w:rFonts w:asciiTheme="majorEastAsia" w:eastAsiaTheme="majorEastAsia" w:hAnsiTheme="majorEastAsia" w:cs="ＭＳ Ｐゴシック"/>
                <w:szCs w:val="21"/>
              </w:rPr>
              <w:t>lɪəp</w:t>
            </w:r>
            <w:proofErr w:type="spellEnd"/>
            <w:r>
              <w:rPr>
                <w:rFonts w:asciiTheme="majorEastAsia" w:eastAsiaTheme="majorEastAsia" w:hAnsiTheme="majorEastAsia" w:cs="ＭＳ Ｐゴシック" w:hint="eastAsia"/>
                <w:szCs w:val="21"/>
              </w:rPr>
              <w:t>→</w:t>
            </w:r>
            <w:proofErr w:type="spellStart"/>
            <w:r>
              <w:rPr>
                <w:rFonts w:asciiTheme="majorEastAsia" w:eastAsiaTheme="majorEastAsia" w:hAnsiTheme="majorEastAsia" w:cs="ＭＳ Ｐゴシック"/>
                <w:szCs w:val="21"/>
              </w:rPr>
              <w:t>lɪəp</w:t>
            </w:r>
            <w:proofErr w:type="spellEnd"/>
            <w:r>
              <w:rPr>
                <w:rFonts w:asciiTheme="majorEastAsia" w:eastAsiaTheme="majorEastAsia" w:hAnsiTheme="majorEastAsia" w:cs="ＭＳ Ｐゴシック" w:hint="eastAsia"/>
                <w:szCs w:val="21"/>
              </w:rPr>
              <w:t>→</w:t>
            </w:r>
            <w:proofErr w:type="spellStart"/>
            <w:r>
              <w:rPr>
                <w:rFonts w:asciiTheme="majorEastAsia" w:eastAsiaTheme="majorEastAsia" w:hAnsiTheme="majorEastAsia" w:cs="ＭＳ Ｐゴシック"/>
                <w:szCs w:val="21"/>
              </w:rPr>
              <w:t>l</w:t>
            </w:r>
            <w:r>
              <w:rPr>
                <w:rFonts w:asciiTheme="majorEastAsia" w:eastAsiaTheme="majorEastAsia" w:hAnsiTheme="majorEastAsia" w:cs="ＭＳ Ｐゴシック" w:hint="eastAsia"/>
                <w:szCs w:val="21"/>
              </w:rPr>
              <w:t>i</w:t>
            </w:r>
            <w:r>
              <w:rPr>
                <w:rFonts w:asciiTheme="majorEastAsia" w:eastAsiaTheme="majorEastAsia" w:hAnsiTheme="majorEastAsia" w:cs="ＭＳ Ｐゴシック"/>
                <w:szCs w:val="21"/>
              </w:rPr>
              <w:t>əi</w:t>
            </w:r>
            <w:proofErr w:type="spellEnd"/>
            <w:r>
              <w:rPr>
                <w:rFonts w:asciiTheme="majorEastAsia" w:eastAsiaTheme="majorEastAsia" w:hAnsiTheme="majorEastAsia" w:cs="ＭＳ Ｐゴシック" w:hint="eastAsia"/>
                <w:szCs w:val="21"/>
              </w:rPr>
              <w:t>→</w:t>
            </w:r>
            <w:r>
              <w:rPr>
                <w:rFonts w:asciiTheme="majorEastAsia" w:eastAsiaTheme="majorEastAsia" w:hAnsiTheme="majorEastAsia" w:cs="ＭＳ Ｐゴシック"/>
                <w:szCs w:val="21"/>
              </w:rPr>
              <w:t>li</w:t>
            </w:r>
            <w:r>
              <w:rPr>
                <w:rFonts w:asciiTheme="majorEastAsia" w:eastAsiaTheme="majorEastAsia" w:hAnsiTheme="majorEastAsia" w:cs="ＭＳ Ｐゴシック" w:hint="eastAsia"/>
                <w:szCs w:val="21"/>
              </w:rPr>
              <w:t>（</w:t>
            </w:r>
            <w:proofErr w:type="spellStart"/>
            <w:r>
              <w:rPr>
                <w:rFonts w:asciiTheme="majorEastAsia" w:eastAsiaTheme="majorEastAsia" w:hAnsiTheme="majorEastAsia" w:cs="ＭＳ Ｐゴシック"/>
                <w:szCs w:val="21"/>
              </w:rPr>
              <w:t>lì</w:t>
            </w:r>
            <w:proofErr w:type="spellEnd"/>
            <w:r>
              <w:rPr>
                <w:rFonts w:asciiTheme="majorEastAsia" w:eastAsiaTheme="majorEastAsia" w:hAnsiTheme="majorEastAsia" w:cs="ＭＳ Ｐゴシック" w:hint="eastAsia"/>
                <w:szCs w:val="21"/>
              </w:rPr>
              <w:t>）</w:t>
            </w:r>
          </w:p>
        </w:tc>
      </w:tr>
    </w:tbl>
    <w:p w14:paraId="6CFABC87" w14:textId="77777777" w:rsidR="00A24FC8" w:rsidRDefault="00000000">
      <w:pPr>
        <w:ind w:leftChars="100" w:left="21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＊『音注韻鏡校本』（藤堂・小林　昭和46）より引用。それに見当たらないものは『校正宋本廣韻　附索引』（陳等（重修）　民国80）にみえる当該韻の小韻首字の韻を『音注韻鏡校本』の転写ローマ字でしめした。</w:t>
      </w:r>
    </w:p>
    <w:p w14:paraId="6CFABC88" w14:textId="77777777" w:rsidR="00A24FC8" w:rsidRDefault="00000000">
      <w:pPr>
        <w:ind w:leftChars="100" w:left="21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w:t>
      </w:r>
      <w:r>
        <w:rPr>
          <w:rFonts w:asciiTheme="majorEastAsia" w:eastAsiaTheme="majorEastAsia" w:hAnsiTheme="majorEastAsia" w:cs="ＭＳ ゴシック" w:hint="eastAsia"/>
          <w:szCs w:val="21"/>
        </w:rPr>
        <w:t>小韻首字の</w:t>
      </w:r>
      <w:r>
        <w:rPr>
          <w:rFonts w:asciiTheme="majorEastAsia" w:eastAsiaTheme="majorEastAsia" w:hAnsiTheme="majorEastAsia" w:cs="ＭＳ Ｐゴシック" w:hint="eastAsia"/>
          <w:szCs w:val="21"/>
        </w:rPr>
        <w:t>「</w:t>
      </w:r>
      <w:r>
        <w:rPr>
          <w:rFonts w:ascii="SimSun" w:eastAsia="SimSun" w:hAnsi="SimSun" w:cs="SimSun" w:hint="eastAsia"/>
          <w:szCs w:val="21"/>
        </w:rPr>
        <w:t>腳</w:t>
      </w:r>
      <w:r>
        <w:rPr>
          <w:rFonts w:asciiTheme="majorEastAsia" w:eastAsiaTheme="majorEastAsia" w:hAnsiTheme="majorEastAsia" w:cs="ＭＳ ゴシック" w:hint="eastAsia"/>
          <w:szCs w:val="21"/>
        </w:rPr>
        <w:t>」は「「脚」の異体字」（藤堂編　昭和53：</w:t>
      </w:r>
      <w:r>
        <w:rPr>
          <w:rFonts w:asciiTheme="majorEastAsia" w:eastAsiaTheme="majorEastAsia" w:hAnsiTheme="majorEastAsia" w:cs="ＭＳ Ｐゴシック"/>
          <w:szCs w:val="21"/>
        </w:rPr>
        <w:t>1068</w:t>
      </w:r>
      <w:r>
        <w:rPr>
          <w:rFonts w:asciiTheme="majorEastAsia" w:eastAsiaTheme="majorEastAsia" w:hAnsiTheme="majorEastAsia" w:cs="ＭＳ Ｐゴシック" w:hint="eastAsia"/>
          <w:szCs w:val="21"/>
        </w:rPr>
        <w:t>）。</w:t>
      </w:r>
    </w:p>
    <w:p w14:paraId="6CFABC89" w14:textId="77777777" w:rsidR="00A24FC8" w:rsidRDefault="00A24FC8">
      <w:pPr>
        <w:ind w:firstLineChars="100" w:firstLine="240"/>
        <w:rPr>
          <w:rFonts w:ascii="ＭＳ ゴシック" w:eastAsia="ＭＳ ゴシック" w:hAnsi="ＭＳ ゴシック" w:cs="ＭＳ Ｐゴシック"/>
          <w:sz w:val="24"/>
          <w:szCs w:val="24"/>
        </w:rPr>
      </w:pPr>
    </w:p>
    <w:p w14:paraId="6CFABC8A" w14:textId="77777777" w:rsidR="00A24FC8" w:rsidRDefault="00000000">
      <w:pPr>
        <w:ind w:firstLineChars="100" w:firstLine="240"/>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ところで現在の発音をみると、「キヤリツ」（唐音＋慣用音</w:t>
      </w:r>
      <w:r>
        <w:rPr>
          <w:rFonts w:ascii="ＭＳ ゴシック" w:eastAsia="ＭＳ ゴシック" w:hAnsi="ＭＳ ゴシック" w:cs="ＭＳ Ｐゴシック" w:hint="eastAsia"/>
          <w:sz w:val="24"/>
          <w:szCs w:val="24"/>
          <w:vertAlign w:val="superscript"/>
        </w:rPr>
        <w:t>注2</w:t>
      </w:r>
      <w:r>
        <w:rPr>
          <w:rFonts w:ascii="ＭＳ ゴシック" w:eastAsia="ＭＳ ゴシック" w:hAnsi="ＭＳ ゴシック" w:cs="ＭＳ Ｐゴシック" w:hint="eastAsia"/>
          <w:sz w:val="24"/>
          <w:szCs w:val="24"/>
        </w:rPr>
        <w:t>；藤堂編　昭和53：1062,951）ではなく、「キャタツ」と重箱読み</w:t>
      </w:r>
      <w:r>
        <w:rPr>
          <w:rFonts w:ascii="ＭＳ ゴシック" w:eastAsia="ＭＳ ゴシック" w:hAnsi="ＭＳ ゴシック" w:cs="ＭＳ Ｐゴシック" w:hint="eastAsia"/>
          <w:sz w:val="24"/>
          <w:szCs w:val="24"/>
          <w:vertAlign w:val="superscript"/>
        </w:rPr>
        <w:t>注3</w:t>
      </w:r>
      <w:r>
        <w:rPr>
          <w:rFonts w:ascii="ＭＳ ゴシック" w:eastAsia="ＭＳ ゴシック" w:hAnsi="ＭＳ ゴシック" w:cs="ＭＳ Ｐゴシック" w:hint="eastAsia"/>
          <w:sz w:val="24"/>
          <w:szCs w:val="24"/>
        </w:rPr>
        <w:t>になっています。</w:t>
      </w:r>
    </w:p>
    <w:p w14:paraId="6CFABC8B" w14:textId="77777777" w:rsidR="00A24FC8" w:rsidRDefault="00000000">
      <w:pPr>
        <w:ind w:firstLineChars="100" w:firstLine="240"/>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このように不思議な読みをする「</w:t>
      </w:r>
      <w:r>
        <w:rPr>
          <w:rFonts w:ascii="ＭＳ ゴシック" w:eastAsia="ＭＳ ゴシック" w:hAnsi="ＭＳ ゴシック" w:cs="ＭＳ Ｐゴシック"/>
          <w:sz w:val="24"/>
          <w:szCs w:val="24"/>
        </w:rPr>
        <w:ruby>
          <w:rubyPr>
            <w:rubyAlign w:val="distributeSpace"/>
            <w:hps w:val="10"/>
            <w:hpsRaise w:val="22"/>
            <w:hpsBaseText w:val="24"/>
            <w:lid w:val="ja-JP"/>
          </w:rubyPr>
          <w:rt>
            <w:r>
              <w:rPr>
                <w:rFonts w:ascii="ＭＳ ゴシック" w:eastAsia="ＭＳ ゴシック" w:hAnsi="ＭＳ ゴシック" w:cs="ＭＳ Ｐゴシック"/>
                <w:sz w:val="10"/>
                <w:szCs w:val="24"/>
              </w:rPr>
              <w:t>キヤタツ</w:t>
            </w:r>
          </w:rt>
          <w:rubyBase>
            <w:r>
              <w:rPr>
                <w:rFonts w:ascii="ＭＳ ゴシック" w:eastAsia="ＭＳ ゴシック" w:hAnsi="ＭＳ ゴシック" w:cs="ＭＳ Ｐゴシック"/>
                <w:sz w:val="24"/>
                <w:szCs w:val="24"/>
              </w:rPr>
              <w:t>脚立</w:t>
            </w:r>
          </w:rubyBase>
        </w:ruby>
      </w:r>
      <w:r>
        <w:rPr>
          <w:rFonts w:ascii="ＭＳ ゴシック" w:eastAsia="ＭＳ ゴシック" w:hAnsi="ＭＳ ゴシック" w:cs="ＭＳ Ｐゴシック" w:hint="eastAsia"/>
          <w:sz w:val="24"/>
          <w:szCs w:val="24"/>
        </w:rPr>
        <w:t>」ですが、『日本国語大辞典』には次のような記述がみられます（日本大辞典刊行会編　昭和48：6巻67）。</w:t>
      </w:r>
    </w:p>
    <w:p w14:paraId="6CFABC8C" w14:textId="77777777" w:rsidR="00A24FC8" w:rsidRDefault="00A24FC8">
      <w:pPr>
        <w:rPr>
          <w:rFonts w:ascii="ＭＳ ゴシック" w:eastAsia="ＭＳ ゴシック" w:hAnsi="ＭＳ ゴシック" w:cs="ＭＳ Ｐゴシック"/>
          <w:sz w:val="24"/>
          <w:szCs w:val="24"/>
        </w:rPr>
      </w:pPr>
    </w:p>
    <w:p w14:paraId="6CFABC8D" w14:textId="77777777" w:rsidR="00A24FC8" w:rsidRDefault="00000000">
      <w:pPr>
        <w:ind w:leftChars="100" w:left="21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「きゃ</w:t>
      </w:r>
      <w:r>
        <w:rPr>
          <w:rFonts w:ascii="ＭＳ ゴシック" w:eastAsia="ＭＳ ゴシック" w:hAnsi="ＭＳ ゴシック" w:cs="ＭＳ Ｐゴシック"/>
          <w:szCs w:val="21"/>
        </w:rPr>
        <w:t>-</w:t>
      </w:r>
      <w:r>
        <w:rPr>
          <w:rFonts w:ascii="ＭＳ ゴシック" w:eastAsia="ＭＳ ゴシック" w:hAnsi="ＭＳ ゴシック" w:cs="ＭＳ Ｐゴシック" w:hint="eastAsia"/>
          <w:szCs w:val="21"/>
        </w:rPr>
        <w:t>たつ【脚立・脚榻】〘名〙（「脚榻子」の唐宋音よみ）（語釈は省略）　＊尺素往来「凳子（てんす）。脚榻（キャタツ）以下幷卓。机等」　＊史記抄</w:t>
      </w:r>
      <w:r>
        <w:rPr>
          <w:rFonts w:ascii="ＭＳ ゴシック" w:eastAsia="ＭＳ ゴシック" w:hAnsi="ＭＳ ゴシック" w:cs="ＭＳ Ｐゴシック"/>
          <w:szCs w:val="21"/>
        </w:rPr>
        <w:t>-</w:t>
      </w:r>
      <w:r>
        <w:rPr>
          <w:rFonts w:ascii="ＭＳ ゴシック" w:eastAsia="ＭＳ ゴシック" w:hAnsi="ＭＳ ゴシック" w:cs="ＭＳ Ｐゴシック" w:hint="eastAsia"/>
          <w:szCs w:val="21"/>
        </w:rPr>
        <w:t>二・殷本紀第三「脚蹈はとどかず、梯はとり出にも不</w:t>
      </w:r>
      <w:r>
        <w:rPr>
          <w:rFonts w:ascii="ＭＳ ゴシック" w:eastAsia="ＭＳ ゴシック" w:hAnsi="ＭＳ ゴシック" w:cs="ＭＳ Ｐゴシック" w:hint="eastAsia"/>
          <w:szCs w:val="21"/>
          <w:vertAlign w:val="subscript"/>
        </w:rPr>
        <w:t>レ</w:t>
      </w:r>
      <w:r>
        <w:rPr>
          <w:rFonts w:ascii="ＭＳ ゴシック" w:eastAsia="ＭＳ ゴシック" w:hAnsi="ＭＳ ゴシック" w:cs="ＭＳ Ｐゴシック" w:hint="eastAsia"/>
          <w:szCs w:val="21"/>
        </w:rPr>
        <w:t>及」　＊日葡辞書「</w:t>
      </w:r>
      <w:proofErr w:type="spellStart"/>
      <w:r>
        <w:rPr>
          <w:rFonts w:ascii="ＭＳ ゴシック" w:eastAsia="ＭＳ ゴシック" w:hAnsi="ＭＳ ゴシック" w:cs="ＭＳ Ｐゴシック"/>
          <w:szCs w:val="21"/>
        </w:rPr>
        <w:t>Qiatat</w:t>
      </w:r>
      <w:proofErr w:type="spellEnd"/>
      <w:r>
        <w:rPr>
          <w:rFonts w:ascii="ＭＳ ゴシック" w:eastAsia="ＭＳ ゴシック" w:hAnsi="ＭＳ ゴシック" w:cs="ＭＳ Ｐゴシック" w:hint="eastAsia"/>
          <w:szCs w:val="21"/>
        </w:rPr>
        <w:t>（キャタツ）、または、</w:t>
      </w:r>
      <w:proofErr w:type="spellStart"/>
      <w:r>
        <w:rPr>
          <w:rFonts w:ascii="ＭＳ ゴシック" w:eastAsia="ＭＳ ゴシック" w:hAnsi="ＭＳ ゴシック" w:cs="ＭＳ Ｐゴシック"/>
          <w:szCs w:val="21"/>
        </w:rPr>
        <w:t>Qiatat</w:t>
      </w:r>
      <w:r>
        <w:rPr>
          <w:rFonts w:ascii="ＭＳ ゴシック" w:eastAsia="ＭＳ ゴシック" w:hAnsi="ＭＳ ゴシック" w:cs="ＭＳ Ｐゴシック" w:hint="eastAsia"/>
          <w:szCs w:val="21"/>
        </w:rPr>
        <w:t>çu</w:t>
      </w:r>
      <w:proofErr w:type="spellEnd"/>
      <w:r>
        <w:rPr>
          <w:rFonts w:ascii="ＭＳ ゴシック" w:eastAsia="ＭＳ ゴシック" w:hAnsi="ＭＳ ゴシック" w:cs="ＭＳ Ｐゴシック" w:hint="eastAsia"/>
          <w:szCs w:val="21"/>
        </w:rPr>
        <w:t>（キャタツ）。アシツギ（略）　＊浄瑠璃・平家女護島</w:t>
      </w:r>
      <w:r>
        <w:rPr>
          <w:rFonts w:ascii="ＭＳ ゴシック" w:eastAsia="ＭＳ ゴシック" w:hAnsi="ＭＳ ゴシック" w:cs="ＭＳ Ｐゴシック"/>
          <w:szCs w:val="21"/>
        </w:rPr>
        <w:t>-</w:t>
      </w:r>
      <w:r>
        <w:rPr>
          <w:rFonts w:ascii="ＭＳ ゴシック" w:eastAsia="ＭＳ ゴシック" w:hAnsi="ＭＳ ゴシック" w:cs="ＭＳ Ｐゴシック" w:hint="eastAsia"/>
          <w:szCs w:val="21"/>
        </w:rPr>
        <w:t>一「いではからひ申さんと、脚達（キャタツ）をふんでのびあがれば」（以下、現代の「脚立」の例は略）」</w:t>
      </w:r>
    </w:p>
    <w:p w14:paraId="6CFABC8E" w14:textId="77777777" w:rsidR="00A24FC8" w:rsidRDefault="00A24FC8">
      <w:pPr>
        <w:rPr>
          <w:rFonts w:ascii="ＭＳ ゴシック" w:eastAsia="ＭＳ ゴシック" w:hAnsi="ＭＳ ゴシック" w:cs="ＭＳ Ｐゴシック"/>
          <w:sz w:val="24"/>
          <w:szCs w:val="24"/>
        </w:rPr>
      </w:pPr>
    </w:p>
    <w:p w14:paraId="6CFABC8F" w14:textId="77777777" w:rsidR="00A24FC8" w:rsidRDefault="00000000">
      <w:pPr>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 xml:space="preserve">　上の記述から「脚立」の表記は時代とともにかわってきたことがわかります。</w:t>
      </w:r>
    </w:p>
    <w:p w14:paraId="6CFABC90" w14:textId="77777777" w:rsidR="00A24FC8" w:rsidRDefault="00000000">
      <w:pPr>
        <w:ind w:firstLineChars="100" w:firstLine="240"/>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そこで本家中国語の「脚踏」の語をウェブサイト『百度』でみると、次のような記述がみえます。</w:t>
      </w:r>
    </w:p>
    <w:p w14:paraId="6CFABC91" w14:textId="77777777" w:rsidR="00A24FC8" w:rsidRDefault="00A24FC8">
      <w:pPr>
        <w:ind w:firstLineChars="100" w:firstLine="240"/>
        <w:rPr>
          <w:rFonts w:ascii="ＭＳ ゴシック" w:eastAsia="ＭＳ ゴシック" w:hAnsi="ＭＳ ゴシック" w:cs="ＭＳ Ｐゴシック"/>
          <w:sz w:val="24"/>
          <w:szCs w:val="24"/>
        </w:rPr>
      </w:pPr>
    </w:p>
    <w:p w14:paraId="6CFABC92" w14:textId="77777777" w:rsidR="00A24FC8" w:rsidRDefault="00000000">
      <w:pPr>
        <w:shd w:val="clear" w:color="auto" w:fill="FFFFFF"/>
        <w:spacing w:line="240" w:lineRule="auto"/>
        <w:ind w:leftChars="100" w:left="210" w:rightChars="71" w:right="149"/>
        <w:outlineLvl w:val="0"/>
        <w:rPr>
          <w:rFonts w:asciiTheme="majorEastAsia" w:eastAsiaTheme="majorEastAsia" w:hAnsiTheme="majorEastAsia" w:cs="Arial"/>
          <w:szCs w:val="21"/>
          <w:lang w:eastAsia="zh-CN"/>
        </w:rPr>
      </w:pPr>
      <w:r>
        <w:rPr>
          <w:rFonts w:asciiTheme="majorEastAsia" w:eastAsiaTheme="majorEastAsia" w:hAnsiTheme="majorEastAsia" w:cs="Arial" w:hint="eastAsia"/>
          <w:kern w:val="36"/>
          <w:szCs w:val="21"/>
          <w:lang w:eastAsia="zh-CN"/>
        </w:rPr>
        <w:t>「</w:t>
      </w:r>
      <w:r>
        <w:rPr>
          <w:rFonts w:asciiTheme="majorEastAsia" w:eastAsiaTheme="majorEastAsia" w:hAnsiTheme="majorEastAsia" w:cs="Arial"/>
          <w:kern w:val="36"/>
          <w:szCs w:val="21"/>
        </w:rPr>
        <w:fldChar w:fldCharType="begin"/>
      </w:r>
      <w:r>
        <w:rPr>
          <w:rFonts w:asciiTheme="majorEastAsia" w:eastAsiaTheme="majorEastAsia" w:hAnsiTheme="majorEastAsia" w:cs="Arial"/>
          <w:kern w:val="36"/>
          <w:szCs w:val="21"/>
          <w:lang w:eastAsia="zh-CN"/>
        </w:rPr>
        <w:instrText xml:space="preserve">EQ \* jc2 \* "Font:ＭＳ </w:instrText>
      </w:r>
      <w:r>
        <w:rPr>
          <w:rFonts w:asciiTheme="majorEastAsia" w:eastAsiaTheme="majorEastAsia" w:hAnsiTheme="majorEastAsia" w:cs="Arial"/>
          <w:kern w:val="36"/>
          <w:szCs w:val="21"/>
        </w:rPr>
        <w:instrText>ゴシック</w:instrText>
      </w:r>
      <w:r>
        <w:rPr>
          <w:rFonts w:asciiTheme="majorEastAsia" w:eastAsiaTheme="majorEastAsia" w:hAnsiTheme="majorEastAsia" w:cs="Arial"/>
          <w:kern w:val="36"/>
          <w:szCs w:val="21"/>
          <w:lang w:eastAsia="zh-CN"/>
        </w:rPr>
        <w:instrText>" \* hps10 \o\ad(\s\up 9(</w:instrText>
      </w:r>
      <w:r>
        <w:rPr>
          <w:rFonts w:ascii="ＭＳ ゴシック" w:eastAsia="ＭＳ ゴシック" w:hAnsi="ＭＳ ゴシック" w:cs="Arial"/>
          <w:kern w:val="36"/>
          <w:szCs w:val="21"/>
          <w:lang w:eastAsia="zh-CN"/>
        </w:rPr>
        <w:instrText>jiăotà</w:instrText>
      </w:r>
      <w:r>
        <w:rPr>
          <w:rFonts w:asciiTheme="majorEastAsia" w:eastAsiaTheme="majorEastAsia" w:hAnsiTheme="majorEastAsia" w:cs="Arial"/>
          <w:kern w:val="36"/>
          <w:szCs w:val="21"/>
          <w:lang w:eastAsia="zh-CN"/>
        </w:rPr>
        <w:instrText>),脚踏)</w:instrText>
      </w:r>
      <w:r>
        <w:rPr>
          <w:rFonts w:asciiTheme="majorEastAsia" w:eastAsiaTheme="majorEastAsia" w:hAnsiTheme="majorEastAsia" w:cs="Arial"/>
          <w:kern w:val="36"/>
          <w:szCs w:val="21"/>
        </w:rPr>
        <w:fldChar w:fldCharType="end"/>
      </w:r>
      <w:r>
        <w:rPr>
          <w:rFonts w:asciiTheme="majorEastAsia" w:eastAsiaTheme="majorEastAsia" w:hAnsiTheme="majorEastAsia" w:cs="Arial"/>
          <w:szCs w:val="21"/>
          <w:lang w:eastAsia="zh-CN"/>
        </w:rPr>
        <w:t>（古代小型家具）</w:t>
      </w:r>
    </w:p>
    <w:p w14:paraId="6CFABC93" w14:textId="77777777" w:rsidR="00A24FC8" w:rsidRDefault="00000000">
      <w:pPr>
        <w:ind w:leftChars="300" w:left="630"/>
        <w:rPr>
          <w:rFonts w:asciiTheme="majorEastAsia" w:eastAsiaTheme="majorEastAsia" w:hAnsiTheme="majorEastAsia" w:cs="Arial"/>
          <w:szCs w:val="21"/>
          <w:lang w:eastAsia="zh-CN"/>
        </w:rPr>
      </w:pPr>
      <w:r>
        <w:rPr>
          <w:rFonts w:asciiTheme="majorEastAsia" w:eastAsiaTheme="majorEastAsia" w:hAnsiTheme="majorEastAsia" w:cs="Arial"/>
          <w:szCs w:val="21"/>
          <w:lang w:eastAsia="zh-CN"/>
        </w:rPr>
        <w:lastRenderedPageBreak/>
        <w:t>脚踏，今通称“脚蹬子”，古称“脚床”或“踏床”，</w:t>
      </w:r>
      <w:r>
        <w:rPr>
          <w:rFonts w:asciiTheme="majorEastAsia" w:eastAsiaTheme="majorEastAsia" w:hAnsiTheme="majorEastAsia" w:cs="Arial" w:hint="eastAsia"/>
          <w:szCs w:val="21"/>
          <w:lang w:eastAsia="zh-CN"/>
        </w:rPr>
        <w:t>（以下、略）」</w:t>
      </w:r>
    </w:p>
    <w:p w14:paraId="6CFABC94" w14:textId="77777777" w:rsidR="00A24FC8" w:rsidRDefault="00000000">
      <w:pPr>
        <w:ind w:leftChars="400" w:left="840"/>
        <w:rPr>
          <w:rFonts w:asciiTheme="majorEastAsia" w:eastAsiaTheme="majorEastAsia" w:hAnsiTheme="majorEastAsia" w:cs="Arial"/>
          <w:szCs w:val="21"/>
        </w:rPr>
      </w:pPr>
      <w:r>
        <w:rPr>
          <w:rFonts w:asciiTheme="majorEastAsia" w:eastAsiaTheme="majorEastAsia" w:hAnsiTheme="majorEastAsia" w:cs="Arial" w:hint="eastAsia"/>
          <w:szCs w:val="21"/>
        </w:rPr>
        <w:t>＊https://baike.baidu.com/item/脚踏/9109635。2022.5確認。</w:t>
      </w:r>
    </w:p>
    <w:p w14:paraId="6CFABC95" w14:textId="77777777" w:rsidR="00A24FC8" w:rsidRDefault="00A24FC8">
      <w:pPr>
        <w:rPr>
          <w:rFonts w:asciiTheme="majorEastAsia" w:eastAsiaTheme="majorEastAsia" w:hAnsiTheme="majorEastAsia" w:cs="ＭＳ Ｐゴシック"/>
          <w:sz w:val="24"/>
          <w:szCs w:val="24"/>
        </w:rPr>
      </w:pPr>
    </w:p>
    <w:p w14:paraId="6CFABC96" w14:textId="77777777" w:rsidR="00A24FC8" w:rsidRDefault="00000000">
      <w:pPr>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t xml:space="preserve">　また『中国語大辞典』と『中日大辞典』の記述（ローマ字は拼音）をまとめると、次のようになります。</w:t>
      </w:r>
    </w:p>
    <w:p w14:paraId="6CFABC97" w14:textId="77777777" w:rsidR="00A24FC8" w:rsidRDefault="00A24FC8">
      <w:pPr>
        <w:ind w:firstLineChars="100" w:firstLine="240"/>
        <w:rPr>
          <w:rFonts w:asciiTheme="majorEastAsia" w:eastAsiaTheme="majorEastAsia" w:hAnsiTheme="majorEastAsia"/>
          <w:sz w:val="24"/>
          <w:szCs w:val="24"/>
        </w:rPr>
      </w:pPr>
    </w:p>
    <w:p w14:paraId="6CFABC98" w14:textId="77777777" w:rsidR="00A24FC8" w:rsidRDefault="00000000">
      <w:pPr>
        <w:ind w:leftChars="100" w:left="210"/>
        <w:rPr>
          <w:rFonts w:asciiTheme="majorEastAsia" w:eastAsiaTheme="majorEastAsia" w:hAnsiTheme="majorEastAsia" w:cs="ＭＳ Ｐゴシック"/>
          <w:szCs w:val="21"/>
        </w:rPr>
      </w:pPr>
      <w:r>
        <w:rPr>
          <w:rFonts w:asciiTheme="majorEastAsia" w:eastAsiaTheme="majorEastAsia" w:hAnsiTheme="majorEastAsia" w:hint="eastAsia"/>
          <w:szCs w:val="21"/>
          <w:lang w:eastAsia="zh-CN"/>
        </w:rPr>
        <w:t>A.『中国語大辞典　第2巻』（大東文化大学中国語大辞典編纂室編　平成7：1531-3）。</w:t>
      </w:r>
      <w:r>
        <w:rPr>
          <w:rFonts w:asciiTheme="majorEastAsia" w:eastAsiaTheme="majorEastAsia" w:hAnsiTheme="majorEastAsia" w:hint="eastAsia"/>
          <w:szCs w:val="21"/>
        </w:rPr>
        <w:t>一部簡略。</w:t>
      </w:r>
    </w:p>
    <w:tbl>
      <w:tblPr>
        <w:tblStyle w:val="afb"/>
        <w:tblW w:w="9214" w:type="dxa"/>
        <w:tblInd w:w="108" w:type="dxa"/>
        <w:tblLayout w:type="fixed"/>
        <w:tblLook w:val="04A0" w:firstRow="1" w:lastRow="0" w:firstColumn="1" w:lastColumn="0" w:noHBand="0" w:noVBand="1"/>
      </w:tblPr>
      <w:tblGrid>
        <w:gridCol w:w="2803"/>
        <w:gridCol w:w="2110"/>
        <w:gridCol w:w="1694"/>
        <w:gridCol w:w="1056"/>
        <w:gridCol w:w="1551"/>
      </w:tblGrid>
      <w:tr w:rsidR="00A24FC8" w14:paraId="6CFABC9E" w14:textId="77777777">
        <w:tc>
          <w:tcPr>
            <w:tcW w:w="2803" w:type="dxa"/>
          </w:tcPr>
          <w:p w14:paraId="6CFABC99"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脚踏（儿・子）</w:t>
            </w:r>
          </w:p>
        </w:tc>
        <w:tc>
          <w:tcPr>
            <w:tcW w:w="2110" w:type="dxa"/>
          </w:tcPr>
          <w:p w14:paraId="6CFABC9A"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脚蹬（脚蹬子）</w:t>
            </w:r>
          </w:p>
        </w:tc>
        <w:tc>
          <w:tcPr>
            <w:tcW w:w="1694" w:type="dxa"/>
          </w:tcPr>
          <w:p w14:paraId="6CFABC9B"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脚登子</w:t>
            </w:r>
          </w:p>
        </w:tc>
        <w:tc>
          <w:tcPr>
            <w:tcW w:w="1056" w:type="dxa"/>
          </w:tcPr>
          <w:p w14:paraId="6CFABC9C"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脚凳</w:t>
            </w:r>
          </w:p>
        </w:tc>
        <w:tc>
          <w:tcPr>
            <w:tcW w:w="1551" w:type="dxa"/>
          </w:tcPr>
          <w:p w14:paraId="6CFABC9D"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脚鐙</w:t>
            </w:r>
          </w:p>
        </w:tc>
      </w:tr>
      <w:tr w:rsidR="00A24FC8" w14:paraId="6CFABCA4" w14:textId="77777777">
        <w:tc>
          <w:tcPr>
            <w:tcW w:w="2803" w:type="dxa"/>
          </w:tcPr>
          <w:p w14:paraId="6CFABC9F" w14:textId="77777777" w:rsidR="00A24FC8" w:rsidRDefault="00000000">
            <w:pPr>
              <w:rPr>
                <w:rFonts w:asciiTheme="majorEastAsia" w:eastAsiaTheme="majorEastAsia" w:hAnsiTheme="majorEastAsia" w:cs="ＭＳ Ｐゴシック"/>
                <w:szCs w:val="21"/>
              </w:rPr>
            </w:pPr>
            <w:proofErr w:type="spellStart"/>
            <w:r>
              <w:rPr>
                <w:rFonts w:asciiTheme="majorEastAsia" w:eastAsiaTheme="majorEastAsia" w:hAnsiTheme="majorEastAsia" w:cs="ＭＳ Ｐゴシック" w:hint="eastAsia"/>
                <w:szCs w:val="21"/>
              </w:rPr>
              <w:t>jiăotà</w:t>
            </w:r>
            <w:proofErr w:type="spellEnd"/>
            <w:r>
              <w:rPr>
                <w:rFonts w:asciiTheme="majorEastAsia" w:eastAsiaTheme="majorEastAsia" w:hAnsiTheme="majorEastAsia" w:cs="ＭＳ Ｐゴシック" w:hint="eastAsia"/>
                <w:szCs w:val="21"/>
              </w:rPr>
              <w:t>（r・zi）</w:t>
            </w:r>
          </w:p>
        </w:tc>
        <w:tc>
          <w:tcPr>
            <w:tcW w:w="2110" w:type="dxa"/>
          </w:tcPr>
          <w:p w14:paraId="6CFABCA0" w14:textId="77777777" w:rsidR="00A24FC8" w:rsidRDefault="00000000">
            <w:pPr>
              <w:rPr>
                <w:rFonts w:asciiTheme="majorEastAsia" w:eastAsiaTheme="majorEastAsia" w:hAnsiTheme="majorEastAsia" w:cs="ＭＳ Ｐゴシック"/>
                <w:szCs w:val="21"/>
              </w:rPr>
            </w:pPr>
            <w:proofErr w:type="spellStart"/>
            <w:r>
              <w:rPr>
                <w:rFonts w:asciiTheme="majorEastAsia" w:eastAsiaTheme="majorEastAsia" w:hAnsiTheme="majorEastAsia" w:cs="ＭＳ Ｐゴシック" w:hint="eastAsia"/>
                <w:szCs w:val="21"/>
              </w:rPr>
              <w:t>jiăodēng</w:t>
            </w:r>
            <w:proofErr w:type="spellEnd"/>
            <w:r>
              <w:rPr>
                <w:rFonts w:asciiTheme="majorEastAsia" w:eastAsiaTheme="majorEastAsia" w:hAnsiTheme="majorEastAsia" w:cs="ＭＳ Ｐゴシック" w:hint="eastAsia"/>
                <w:szCs w:val="21"/>
              </w:rPr>
              <w:t>（zi）</w:t>
            </w:r>
          </w:p>
        </w:tc>
        <w:tc>
          <w:tcPr>
            <w:tcW w:w="1694" w:type="dxa"/>
          </w:tcPr>
          <w:p w14:paraId="6CFABCA1" w14:textId="77777777" w:rsidR="00A24FC8" w:rsidRDefault="00000000">
            <w:pPr>
              <w:rPr>
                <w:rFonts w:asciiTheme="majorEastAsia" w:eastAsiaTheme="majorEastAsia" w:hAnsiTheme="majorEastAsia" w:cs="ＭＳ Ｐゴシック"/>
                <w:szCs w:val="21"/>
              </w:rPr>
            </w:pPr>
            <w:proofErr w:type="spellStart"/>
            <w:r>
              <w:rPr>
                <w:rFonts w:asciiTheme="majorEastAsia" w:eastAsiaTheme="majorEastAsia" w:hAnsiTheme="majorEastAsia" w:cs="ＭＳ Ｐゴシック" w:hint="eastAsia"/>
                <w:szCs w:val="21"/>
              </w:rPr>
              <w:t>jiăodēngzi</w:t>
            </w:r>
            <w:proofErr w:type="spellEnd"/>
          </w:p>
        </w:tc>
        <w:tc>
          <w:tcPr>
            <w:tcW w:w="1056" w:type="dxa"/>
          </w:tcPr>
          <w:p w14:paraId="6CFABCA2" w14:textId="77777777" w:rsidR="00A24FC8" w:rsidRDefault="00000000">
            <w:pPr>
              <w:rPr>
                <w:rFonts w:asciiTheme="majorEastAsia" w:eastAsiaTheme="majorEastAsia" w:hAnsiTheme="majorEastAsia" w:cs="ＭＳ Ｐゴシック"/>
                <w:szCs w:val="21"/>
              </w:rPr>
            </w:pPr>
            <w:proofErr w:type="spellStart"/>
            <w:r>
              <w:rPr>
                <w:rFonts w:asciiTheme="majorEastAsia" w:eastAsiaTheme="majorEastAsia" w:hAnsiTheme="majorEastAsia" w:cs="ＭＳ Ｐゴシック" w:hint="eastAsia"/>
                <w:szCs w:val="21"/>
              </w:rPr>
              <w:t>jiăodēng</w:t>
            </w:r>
            <w:proofErr w:type="spellEnd"/>
          </w:p>
        </w:tc>
        <w:tc>
          <w:tcPr>
            <w:tcW w:w="1551" w:type="dxa"/>
          </w:tcPr>
          <w:p w14:paraId="6CFABCA3" w14:textId="77777777" w:rsidR="00A24FC8" w:rsidRDefault="00000000">
            <w:pPr>
              <w:rPr>
                <w:rFonts w:asciiTheme="majorEastAsia" w:eastAsiaTheme="majorEastAsia" w:hAnsiTheme="majorEastAsia" w:cs="ＭＳ Ｐゴシック"/>
                <w:szCs w:val="21"/>
              </w:rPr>
            </w:pPr>
            <w:proofErr w:type="spellStart"/>
            <w:r>
              <w:rPr>
                <w:rFonts w:asciiTheme="majorEastAsia" w:eastAsiaTheme="majorEastAsia" w:hAnsiTheme="majorEastAsia" w:cs="ＭＳ Ｐゴシック" w:hint="eastAsia"/>
                <w:szCs w:val="21"/>
              </w:rPr>
              <w:t>jiăodèng</w:t>
            </w:r>
            <w:proofErr w:type="spellEnd"/>
          </w:p>
        </w:tc>
      </w:tr>
      <w:tr w:rsidR="00A24FC8" w14:paraId="6CFABCAF" w14:textId="77777777">
        <w:tc>
          <w:tcPr>
            <w:tcW w:w="2803" w:type="dxa"/>
          </w:tcPr>
          <w:p w14:paraId="6CFABCA5"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①踏み台②</w:t>
            </w:r>
            <w:r>
              <w:rPr>
                <w:rFonts w:asciiTheme="majorEastAsia" w:eastAsiaTheme="majorEastAsia" w:hAnsiTheme="majorEastAsia" w:cs="ＭＳ Ｐゴシック" w:hint="eastAsia"/>
                <w:szCs w:val="21"/>
                <w:bdr w:val="single" w:sz="4" w:space="0" w:color="auto"/>
              </w:rPr>
              <w:t>機</w:t>
            </w:r>
            <w:r>
              <w:rPr>
                <w:rFonts w:asciiTheme="majorEastAsia" w:eastAsiaTheme="majorEastAsia" w:hAnsiTheme="majorEastAsia" w:cs="ＭＳ Ｐゴシック" w:hint="eastAsia"/>
                <w:szCs w:val="21"/>
              </w:rPr>
              <w:t>足踏み式</w:t>
            </w:r>
          </w:p>
          <w:p w14:paraId="6CFABCA6"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③方＝‘脚炉’⒔；</w:t>
            </w:r>
            <w:r>
              <w:rPr>
                <w:rFonts w:asciiTheme="majorEastAsia" w:eastAsiaTheme="majorEastAsia" w:hAnsiTheme="majorEastAsia" w:cs="ＭＳ Ｐゴシック" w:hint="eastAsia"/>
                <w:szCs w:val="21"/>
                <w:bdr w:val="single" w:sz="4" w:space="0" w:color="auto"/>
              </w:rPr>
              <w:t>呉</w:t>
            </w:r>
            <w:r>
              <w:rPr>
                <w:rFonts w:asciiTheme="majorEastAsia" w:eastAsiaTheme="majorEastAsia" w:hAnsiTheme="majorEastAsia" w:cs="ＭＳ Ｐゴシック" w:hint="eastAsia"/>
                <w:szCs w:val="21"/>
              </w:rPr>
              <w:t>.</w:t>
            </w:r>
          </w:p>
          <w:p w14:paraId="6CFABCA7"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④足のせ</w:t>
            </w:r>
          </w:p>
        </w:tc>
        <w:tc>
          <w:tcPr>
            <w:tcW w:w="2110" w:type="dxa"/>
          </w:tcPr>
          <w:p w14:paraId="6CFABCA8"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機械の足で踏む部分（ペダルの類）</w:t>
            </w:r>
          </w:p>
        </w:tc>
        <w:tc>
          <w:tcPr>
            <w:tcW w:w="1694" w:type="dxa"/>
          </w:tcPr>
          <w:p w14:paraId="6CFABCA9"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①足のせ台</w:t>
            </w:r>
          </w:p>
          <w:p w14:paraId="6CFABCAA"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②踏み台</w:t>
            </w:r>
          </w:p>
          <w:p w14:paraId="6CFABCAB"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③ペダル</w:t>
            </w:r>
          </w:p>
        </w:tc>
        <w:tc>
          <w:tcPr>
            <w:tcW w:w="1056" w:type="dxa"/>
          </w:tcPr>
          <w:p w14:paraId="6CFABCAC"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踏み台</w:t>
            </w:r>
          </w:p>
        </w:tc>
        <w:tc>
          <w:tcPr>
            <w:tcW w:w="1551" w:type="dxa"/>
          </w:tcPr>
          <w:p w14:paraId="6CFABCAD"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あぶみ</w:t>
            </w:r>
          </w:p>
          <w:p w14:paraId="6CFABCAE"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＊「脚鐙子」＝脚登子③</w:t>
            </w:r>
          </w:p>
        </w:tc>
      </w:tr>
    </w:tbl>
    <w:p w14:paraId="6CFABCB0"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 xml:space="preserve">　＊「脚塔子」（</w:t>
      </w:r>
      <w:proofErr w:type="spellStart"/>
      <w:r>
        <w:rPr>
          <w:rFonts w:asciiTheme="majorEastAsia" w:eastAsiaTheme="majorEastAsia" w:hAnsiTheme="majorEastAsia" w:cs="ＭＳ Ｐゴシック" w:hint="eastAsia"/>
          <w:szCs w:val="21"/>
        </w:rPr>
        <w:t>jiăodāzi</w:t>
      </w:r>
      <w:proofErr w:type="spellEnd"/>
      <w:r>
        <w:rPr>
          <w:rFonts w:asciiTheme="majorEastAsia" w:eastAsiaTheme="majorEastAsia" w:hAnsiTheme="majorEastAsia" w:cs="ＭＳ Ｐゴシック" w:hint="eastAsia"/>
          <w:szCs w:val="21"/>
        </w:rPr>
        <w:t>）：「〔名〕踏み台.座具の足のせ.」（同書：1532）。</w:t>
      </w:r>
    </w:p>
    <w:p w14:paraId="6CFABCB1" w14:textId="77777777" w:rsidR="00A24FC8" w:rsidRDefault="00A24FC8">
      <w:pPr>
        <w:rPr>
          <w:rFonts w:asciiTheme="majorEastAsia" w:eastAsiaTheme="majorEastAsia" w:hAnsiTheme="majorEastAsia" w:cs="ＭＳ Ｐゴシック"/>
          <w:szCs w:val="21"/>
        </w:rPr>
      </w:pPr>
    </w:p>
    <w:p w14:paraId="6CFABCB2" w14:textId="77777777" w:rsidR="00A24FC8" w:rsidRDefault="00000000">
      <w:pPr>
        <w:rPr>
          <w:rFonts w:asciiTheme="majorEastAsia" w:eastAsiaTheme="majorEastAsia" w:hAnsiTheme="majorEastAsia" w:cs="ＭＳ Ｐゴシック"/>
          <w:szCs w:val="21"/>
          <w:lang w:eastAsia="zh-CN"/>
        </w:rPr>
      </w:pPr>
      <w:r>
        <w:rPr>
          <w:rFonts w:asciiTheme="majorEastAsia" w:eastAsiaTheme="majorEastAsia" w:hAnsiTheme="majorEastAsia" w:cs="ＭＳ Ｐゴシック" w:hint="eastAsia"/>
          <w:szCs w:val="21"/>
          <w:lang w:eastAsia="zh-CN"/>
        </w:rPr>
        <w:t>B</w:t>
      </w:r>
      <w:r>
        <w:rPr>
          <w:rFonts w:asciiTheme="majorEastAsia" w:eastAsiaTheme="majorEastAsia" w:hAnsiTheme="majorEastAsia" w:hint="eastAsia"/>
          <w:szCs w:val="21"/>
          <w:lang w:eastAsia="zh-CN"/>
        </w:rPr>
        <w:t>. 『中日大辞典』（愛知大学中日大辞典編纂処編　1968：707-8）。</w:t>
      </w:r>
    </w:p>
    <w:tbl>
      <w:tblPr>
        <w:tblStyle w:val="afb"/>
        <w:tblW w:w="10349" w:type="dxa"/>
        <w:tblInd w:w="-318" w:type="dxa"/>
        <w:tblLayout w:type="fixed"/>
        <w:tblLook w:val="04A0" w:firstRow="1" w:lastRow="0" w:firstColumn="1" w:lastColumn="0" w:noHBand="0" w:noVBand="1"/>
      </w:tblPr>
      <w:tblGrid>
        <w:gridCol w:w="1702"/>
        <w:gridCol w:w="1276"/>
        <w:gridCol w:w="2551"/>
        <w:gridCol w:w="1701"/>
        <w:gridCol w:w="1134"/>
        <w:gridCol w:w="1985"/>
      </w:tblGrid>
      <w:tr w:rsidR="00A24FC8" w14:paraId="6CFABCB9" w14:textId="77777777">
        <w:tc>
          <w:tcPr>
            <w:tcW w:w="1702" w:type="dxa"/>
          </w:tcPr>
          <w:p w14:paraId="6CFABCB3"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脚撘子</w:t>
            </w:r>
          </w:p>
        </w:tc>
        <w:tc>
          <w:tcPr>
            <w:tcW w:w="1276" w:type="dxa"/>
          </w:tcPr>
          <w:p w14:paraId="6CFABCB4"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脚登儿</w:t>
            </w:r>
          </w:p>
        </w:tc>
        <w:tc>
          <w:tcPr>
            <w:tcW w:w="2551" w:type="dxa"/>
          </w:tcPr>
          <w:p w14:paraId="6CFABCB5"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脚登子</w:t>
            </w:r>
          </w:p>
        </w:tc>
        <w:tc>
          <w:tcPr>
            <w:tcW w:w="1701" w:type="dxa"/>
          </w:tcPr>
          <w:p w14:paraId="6CFABCB6"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脚踏板（儿）</w:t>
            </w:r>
          </w:p>
        </w:tc>
        <w:tc>
          <w:tcPr>
            <w:tcW w:w="1134" w:type="dxa"/>
          </w:tcPr>
          <w:p w14:paraId="6CFABCB7"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脚踏儿</w:t>
            </w:r>
          </w:p>
        </w:tc>
        <w:tc>
          <w:tcPr>
            <w:tcW w:w="1985" w:type="dxa"/>
          </w:tcPr>
          <w:p w14:paraId="6CFABCB8"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脚踏子</w:t>
            </w:r>
          </w:p>
        </w:tc>
      </w:tr>
      <w:tr w:rsidR="00A24FC8" w14:paraId="6CFABCC0" w14:textId="77777777">
        <w:tc>
          <w:tcPr>
            <w:tcW w:w="1702" w:type="dxa"/>
          </w:tcPr>
          <w:p w14:paraId="6CFABCBA" w14:textId="77777777" w:rsidR="00A24FC8" w:rsidRDefault="00000000">
            <w:pPr>
              <w:rPr>
                <w:rFonts w:asciiTheme="majorEastAsia" w:eastAsiaTheme="majorEastAsia" w:hAnsiTheme="majorEastAsia" w:cs="ＭＳ Ｐゴシック"/>
                <w:szCs w:val="21"/>
              </w:rPr>
            </w:pPr>
            <w:proofErr w:type="spellStart"/>
            <w:r>
              <w:rPr>
                <w:rFonts w:asciiTheme="majorEastAsia" w:eastAsiaTheme="majorEastAsia" w:hAnsiTheme="majorEastAsia" w:cs="ＭＳ Ｐゴシック"/>
                <w:szCs w:val="21"/>
              </w:rPr>
              <w:t>ji</w:t>
            </w:r>
            <w:r>
              <w:rPr>
                <w:rFonts w:asciiTheme="majorEastAsia" w:eastAsiaTheme="majorEastAsia" w:hAnsiTheme="majorEastAsia" w:cs="ＭＳ Ｐゴシック" w:hint="eastAsia"/>
                <w:szCs w:val="21"/>
              </w:rPr>
              <w:t>ă</w:t>
            </w:r>
            <w:r>
              <w:rPr>
                <w:rFonts w:asciiTheme="majorEastAsia" w:eastAsiaTheme="majorEastAsia" w:hAnsiTheme="majorEastAsia" w:cs="ＭＳ Ｐゴシック"/>
                <w:szCs w:val="21"/>
              </w:rPr>
              <w:t>otà</w:t>
            </w:r>
            <w:proofErr w:type="spellEnd"/>
            <w:r>
              <w:rPr>
                <w:rFonts w:asciiTheme="majorEastAsia" w:eastAsiaTheme="majorEastAsia" w:hAnsiTheme="majorEastAsia" w:cs="ＭＳ Ｐゴシック" w:hint="eastAsia"/>
                <w:szCs w:val="21"/>
              </w:rPr>
              <w:t>（r・zi）</w:t>
            </w:r>
          </w:p>
        </w:tc>
        <w:tc>
          <w:tcPr>
            <w:tcW w:w="1276" w:type="dxa"/>
          </w:tcPr>
          <w:p w14:paraId="6CFABCBB" w14:textId="77777777" w:rsidR="00A24FC8" w:rsidRDefault="00000000">
            <w:pPr>
              <w:rPr>
                <w:rFonts w:asciiTheme="majorEastAsia" w:eastAsiaTheme="majorEastAsia" w:hAnsiTheme="majorEastAsia" w:cs="ＭＳ Ｐゴシック"/>
                <w:szCs w:val="21"/>
              </w:rPr>
            </w:pPr>
            <w:proofErr w:type="spellStart"/>
            <w:r>
              <w:rPr>
                <w:rFonts w:asciiTheme="majorEastAsia" w:eastAsiaTheme="majorEastAsia" w:hAnsiTheme="majorEastAsia" w:cs="ＭＳ Ｐゴシック" w:hint="eastAsia"/>
                <w:szCs w:val="21"/>
              </w:rPr>
              <w:t>jiăodēngr</w:t>
            </w:r>
            <w:proofErr w:type="spellEnd"/>
          </w:p>
        </w:tc>
        <w:tc>
          <w:tcPr>
            <w:tcW w:w="2551" w:type="dxa"/>
          </w:tcPr>
          <w:p w14:paraId="6CFABCBC" w14:textId="77777777" w:rsidR="00A24FC8" w:rsidRDefault="00000000">
            <w:pPr>
              <w:rPr>
                <w:rFonts w:asciiTheme="majorEastAsia" w:eastAsiaTheme="majorEastAsia" w:hAnsiTheme="majorEastAsia" w:cs="ＭＳ Ｐゴシック"/>
                <w:szCs w:val="21"/>
              </w:rPr>
            </w:pPr>
            <w:proofErr w:type="spellStart"/>
            <w:r>
              <w:rPr>
                <w:rFonts w:asciiTheme="majorEastAsia" w:eastAsiaTheme="majorEastAsia" w:hAnsiTheme="majorEastAsia" w:cs="ＭＳ Ｐゴシック"/>
                <w:szCs w:val="21"/>
              </w:rPr>
              <w:t>ji</w:t>
            </w:r>
            <w:r>
              <w:rPr>
                <w:rFonts w:asciiTheme="majorEastAsia" w:eastAsiaTheme="majorEastAsia" w:hAnsiTheme="majorEastAsia" w:cs="ＭＳ Ｐゴシック" w:hint="eastAsia"/>
                <w:szCs w:val="21"/>
              </w:rPr>
              <w:t>ă</w:t>
            </w:r>
            <w:r>
              <w:rPr>
                <w:rFonts w:asciiTheme="majorEastAsia" w:eastAsiaTheme="majorEastAsia" w:hAnsiTheme="majorEastAsia" w:cs="ＭＳ Ｐゴシック"/>
                <w:szCs w:val="21"/>
              </w:rPr>
              <w:t>o</w:t>
            </w:r>
            <w:r>
              <w:rPr>
                <w:rFonts w:asciiTheme="majorEastAsia" w:eastAsiaTheme="majorEastAsia" w:hAnsiTheme="majorEastAsia" w:cs="ＭＳ Ｐゴシック" w:hint="eastAsia"/>
                <w:szCs w:val="21"/>
              </w:rPr>
              <w:t>dēng</w:t>
            </w:r>
            <w:proofErr w:type="spellEnd"/>
            <w:r>
              <w:rPr>
                <w:rFonts w:asciiTheme="majorEastAsia" w:eastAsiaTheme="majorEastAsia" w:hAnsiTheme="majorEastAsia" w:cs="ＭＳ Ｐゴシック" w:hint="eastAsia"/>
                <w:szCs w:val="21"/>
              </w:rPr>
              <w:t>・zi</w:t>
            </w:r>
          </w:p>
        </w:tc>
        <w:tc>
          <w:tcPr>
            <w:tcW w:w="1701" w:type="dxa"/>
          </w:tcPr>
          <w:p w14:paraId="6CFABCBD" w14:textId="77777777" w:rsidR="00A24FC8" w:rsidRDefault="00000000">
            <w:pPr>
              <w:rPr>
                <w:rFonts w:asciiTheme="majorEastAsia" w:eastAsiaTheme="majorEastAsia" w:hAnsiTheme="majorEastAsia" w:cs="ＭＳ Ｐゴシック"/>
                <w:szCs w:val="21"/>
              </w:rPr>
            </w:pPr>
            <w:proofErr w:type="spellStart"/>
            <w:r>
              <w:rPr>
                <w:rFonts w:asciiTheme="majorEastAsia" w:eastAsiaTheme="majorEastAsia" w:hAnsiTheme="majorEastAsia" w:cs="ＭＳ Ｐゴシック" w:hint="eastAsia"/>
                <w:szCs w:val="21"/>
              </w:rPr>
              <w:t>jiăotàbăn</w:t>
            </w:r>
            <w:proofErr w:type="spellEnd"/>
            <w:r>
              <w:rPr>
                <w:rFonts w:asciiTheme="majorEastAsia" w:eastAsiaTheme="majorEastAsia" w:hAnsiTheme="majorEastAsia" w:cs="ＭＳ Ｐゴシック" w:hint="eastAsia"/>
                <w:szCs w:val="21"/>
              </w:rPr>
              <w:t>（</w:t>
            </w:r>
            <w:proofErr w:type="spellStart"/>
            <w:r>
              <w:rPr>
                <w:rFonts w:asciiTheme="majorEastAsia" w:eastAsiaTheme="majorEastAsia" w:hAnsiTheme="majorEastAsia" w:cs="ＭＳ Ｐゴシック" w:hint="eastAsia"/>
                <w:szCs w:val="21"/>
              </w:rPr>
              <w:t>băr</w:t>
            </w:r>
            <w:proofErr w:type="spellEnd"/>
            <w:r>
              <w:rPr>
                <w:rFonts w:asciiTheme="majorEastAsia" w:eastAsiaTheme="majorEastAsia" w:hAnsiTheme="majorEastAsia" w:cs="ＭＳ Ｐゴシック" w:hint="eastAsia"/>
                <w:szCs w:val="21"/>
              </w:rPr>
              <w:t>）</w:t>
            </w:r>
          </w:p>
        </w:tc>
        <w:tc>
          <w:tcPr>
            <w:tcW w:w="1134" w:type="dxa"/>
          </w:tcPr>
          <w:p w14:paraId="6CFABCBE" w14:textId="77777777" w:rsidR="00A24FC8" w:rsidRDefault="00000000">
            <w:pPr>
              <w:rPr>
                <w:rFonts w:asciiTheme="majorEastAsia" w:eastAsiaTheme="majorEastAsia" w:hAnsiTheme="majorEastAsia" w:cs="ＭＳ Ｐゴシック"/>
                <w:szCs w:val="21"/>
              </w:rPr>
            </w:pPr>
            <w:proofErr w:type="spellStart"/>
            <w:r>
              <w:rPr>
                <w:rFonts w:asciiTheme="majorEastAsia" w:eastAsiaTheme="majorEastAsia" w:hAnsiTheme="majorEastAsia" w:cs="ＭＳ Ｐゴシック" w:hint="eastAsia"/>
                <w:szCs w:val="21"/>
              </w:rPr>
              <w:t>jiăotàr</w:t>
            </w:r>
            <w:proofErr w:type="spellEnd"/>
          </w:p>
        </w:tc>
        <w:tc>
          <w:tcPr>
            <w:tcW w:w="1985" w:type="dxa"/>
          </w:tcPr>
          <w:p w14:paraId="6CFABCBF" w14:textId="77777777" w:rsidR="00A24FC8" w:rsidRDefault="00000000">
            <w:pPr>
              <w:rPr>
                <w:rFonts w:asciiTheme="majorEastAsia" w:eastAsiaTheme="majorEastAsia" w:hAnsiTheme="majorEastAsia" w:cs="ＭＳ Ｐゴシック"/>
                <w:szCs w:val="21"/>
              </w:rPr>
            </w:pPr>
            <w:proofErr w:type="spellStart"/>
            <w:r>
              <w:rPr>
                <w:rFonts w:asciiTheme="majorEastAsia" w:eastAsiaTheme="majorEastAsia" w:hAnsiTheme="majorEastAsia" w:cs="ＭＳ Ｐゴシック" w:hint="eastAsia"/>
                <w:szCs w:val="21"/>
              </w:rPr>
              <w:t>jiăotà</w:t>
            </w:r>
            <w:proofErr w:type="spellEnd"/>
            <w:r>
              <w:rPr>
                <w:rFonts w:asciiTheme="majorEastAsia" w:eastAsiaTheme="majorEastAsia" w:hAnsiTheme="majorEastAsia" w:cs="ＭＳ Ｐゴシック" w:hint="eastAsia"/>
                <w:szCs w:val="21"/>
              </w:rPr>
              <w:t>・zi</w:t>
            </w:r>
          </w:p>
        </w:tc>
      </w:tr>
      <w:tr w:rsidR="00A24FC8" w14:paraId="6CFABCCA" w14:textId="77777777">
        <w:tc>
          <w:tcPr>
            <w:tcW w:w="1702" w:type="dxa"/>
          </w:tcPr>
          <w:p w14:paraId="6CFABCC1"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①きゃたつ.</w:t>
            </w:r>
          </w:p>
          <w:p w14:paraId="6CFABCC2"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足ふみ台.</w:t>
            </w:r>
          </w:p>
          <w:p w14:paraId="6CFABCC3"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②⇒〔脚踏子〕</w:t>
            </w:r>
          </w:p>
        </w:tc>
        <w:tc>
          <w:tcPr>
            <w:tcW w:w="1276" w:type="dxa"/>
          </w:tcPr>
          <w:p w14:paraId="6CFABCC4"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⇒脚踏子</w:t>
            </w:r>
          </w:p>
        </w:tc>
        <w:tc>
          <w:tcPr>
            <w:tcW w:w="2551" w:type="dxa"/>
          </w:tcPr>
          <w:p w14:paraId="6CFABCC5"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①⇒脚踏子②機械の足を承ける敷き台</w:t>
            </w:r>
          </w:p>
          <w:p w14:paraId="6CFABCC6"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③足をのせるもの（あぶみ、ペダルなど）</w:t>
            </w:r>
          </w:p>
        </w:tc>
        <w:tc>
          <w:tcPr>
            <w:tcW w:w="1701" w:type="dxa"/>
          </w:tcPr>
          <w:p w14:paraId="6CFABCC7"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⇒脚蹬板儿</w:t>
            </w:r>
          </w:p>
        </w:tc>
        <w:tc>
          <w:tcPr>
            <w:tcW w:w="1134" w:type="dxa"/>
          </w:tcPr>
          <w:p w14:paraId="6CFABCC8"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⇒脚踏子</w:t>
            </w:r>
          </w:p>
        </w:tc>
        <w:tc>
          <w:tcPr>
            <w:tcW w:w="1985" w:type="dxa"/>
          </w:tcPr>
          <w:p w14:paraId="6CFABCC9"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＝〔脚踏儿〕〔脚登</w:t>
            </w:r>
            <w:proofErr w:type="spellStart"/>
            <w:r>
              <w:rPr>
                <w:rFonts w:asciiTheme="majorEastAsia" w:eastAsiaTheme="majorEastAsia" w:hAnsiTheme="majorEastAsia" w:cs="ＭＳ Ｐゴシック" w:hint="eastAsia"/>
                <w:szCs w:val="21"/>
              </w:rPr>
              <w:t>dēng</w:t>
            </w:r>
            <w:proofErr w:type="spellEnd"/>
            <w:r>
              <w:rPr>
                <w:rFonts w:asciiTheme="majorEastAsia" w:eastAsiaTheme="majorEastAsia" w:hAnsiTheme="majorEastAsia" w:cs="ＭＳ Ｐゴシック" w:hint="eastAsia"/>
                <w:szCs w:val="21"/>
              </w:rPr>
              <w:t>子①〕〔脚登儿〕〔脚搭子②〕机の下の足のせ</w:t>
            </w:r>
          </w:p>
        </w:tc>
      </w:tr>
    </w:tbl>
    <w:p w14:paraId="6CFABCCB" w14:textId="77777777" w:rsidR="00A24FC8" w:rsidRDefault="00000000">
      <w:pPr>
        <w:ind w:leftChars="100" w:left="21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＊「〔脚蹬板儿〕</w:t>
      </w:r>
      <w:proofErr w:type="spellStart"/>
      <w:r>
        <w:rPr>
          <w:rFonts w:asciiTheme="majorEastAsia" w:eastAsiaTheme="majorEastAsia" w:hAnsiTheme="majorEastAsia" w:cs="ＭＳ Ｐゴシック" w:hint="eastAsia"/>
          <w:szCs w:val="21"/>
        </w:rPr>
        <w:t>jiăodēngbăr</w:t>
      </w:r>
      <w:proofErr w:type="spellEnd"/>
      <w:r>
        <w:rPr>
          <w:rFonts w:asciiTheme="majorEastAsia" w:eastAsiaTheme="majorEastAsia" w:hAnsiTheme="majorEastAsia" w:cs="ＭＳ Ｐゴシック" w:hint="eastAsia"/>
          <w:szCs w:val="21"/>
        </w:rPr>
        <w:t>＝〔踏</w:t>
      </w:r>
      <w:proofErr w:type="spellStart"/>
      <w:r>
        <w:rPr>
          <w:rFonts w:asciiTheme="majorEastAsia" w:eastAsiaTheme="majorEastAsia" w:hAnsiTheme="majorEastAsia" w:cs="ＭＳ Ｐゴシック" w:hint="eastAsia"/>
          <w:szCs w:val="21"/>
        </w:rPr>
        <w:t>tà</w:t>
      </w:r>
      <w:proofErr w:type="spellEnd"/>
      <w:r>
        <w:rPr>
          <w:rFonts w:asciiTheme="majorEastAsia" w:eastAsiaTheme="majorEastAsia" w:hAnsiTheme="majorEastAsia" w:cs="ＭＳ Ｐゴシック" w:hint="eastAsia"/>
          <w:szCs w:val="21"/>
        </w:rPr>
        <w:t>板（儿）④〕〔脚踏板儿〕踏み板.ステップ（機械・車などの）」（上書：707）。</w:t>
      </w:r>
    </w:p>
    <w:p w14:paraId="6CFABCCC" w14:textId="77777777" w:rsidR="00A24FC8" w:rsidRDefault="00000000">
      <w:pPr>
        <w:ind w:leftChars="100" w:left="21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＊「きゃたつ【脚立】梯凳</w:t>
      </w:r>
      <w:proofErr w:type="spellStart"/>
      <w:r>
        <w:rPr>
          <w:rFonts w:asciiTheme="majorEastAsia" w:eastAsiaTheme="majorEastAsia" w:hAnsiTheme="majorEastAsia" w:cs="ＭＳ Ｐゴシック" w:hint="eastAsia"/>
          <w:szCs w:val="21"/>
        </w:rPr>
        <w:t>tīdèng</w:t>
      </w:r>
      <w:proofErr w:type="spellEnd"/>
      <w:r>
        <w:rPr>
          <w:rFonts w:asciiTheme="majorEastAsia" w:eastAsiaTheme="majorEastAsia" w:hAnsiTheme="majorEastAsia" w:cs="ＭＳ Ｐゴシック" w:hint="eastAsia"/>
          <w:szCs w:val="21"/>
        </w:rPr>
        <w:t>）」（杉本・牧田・古屋共編　2013：日中辞典の部121）。</w:t>
      </w:r>
    </w:p>
    <w:p w14:paraId="6CFABCCD" w14:textId="77777777" w:rsidR="00A24FC8" w:rsidRDefault="00000000">
      <w:pPr>
        <w:ind w:leftChars="100" w:left="210"/>
        <w:rPr>
          <w:rFonts w:asciiTheme="majorEastAsia" w:eastAsiaTheme="majorEastAsia" w:hAnsiTheme="majorEastAsia" w:cs="Arial"/>
          <w:szCs w:val="21"/>
        </w:rPr>
      </w:pPr>
      <w:r>
        <w:rPr>
          <w:rFonts w:asciiTheme="majorEastAsia" w:eastAsiaTheme="majorEastAsia" w:hAnsiTheme="majorEastAsia" w:cs="ＭＳ Ｐゴシック" w:hint="eastAsia"/>
          <w:szCs w:val="21"/>
        </w:rPr>
        <w:t>＊「</w:t>
      </w:r>
      <w:r>
        <w:rPr>
          <w:rFonts w:asciiTheme="majorEastAsia" w:eastAsiaTheme="majorEastAsia" w:hAnsiTheme="majorEastAsia" w:cs="Segoe UI Symbol" w:hint="eastAsia"/>
          <w:szCs w:val="21"/>
        </w:rPr>
        <w:t>じてんしゃ【</w:t>
      </w:r>
      <w:r>
        <w:rPr>
          <w:rFonts w:asciiTheme="majorEastAsia" w:eastAsiaTheme="majorEastAsia" w:hAnsiTheme="majorEastAsia" w:cs="ＭＳ Ｐゴシック" w:hint="eastAsia"/>
          <w:szCs w:val="21"/>
        </w:rPr>
        <w:t>自転車</w:t>
      </w:r>
      <w:r>
        <w:rPr>
          <w:rFonts w:asciiTheme="majorEastAsia" w:eastAsiaTheme="majorEastAsia" w:hAnsiTheme="majorEastAsia" w:cs="Segoe UI Symbol" w:hint="eastAsia"/>
          <w:szCs w:val="21"/>
        </w:rPr>
        <w:t>】自行車</w:t>
      </w:r>
      <w:proofErr w:type="spellStart"/>
      <w:r>
        <w:rPr>
          <w:rFonts w:asciiTheme="majorEastAsia" w:eastAsiaTheme="majorEastAsia" w:hAnsiTheme="majorEastAsia" w:cs="Segoe UI Symbol" w:hint="eastAsia"/>
          <w:szCs w:val="21"/>
        </w:rPr>
        <w:t>zìxíngch</w:t>
      </w:r>
      <w:r>
        <w:rPr>
          <w:rFonts w:asciiTheme="majorEastAsia" w:eastAsiaTheme="majorEastAsia" w:hAnsiTheme="majorEastAsia" w:cs="Arial" w:hint="eastAsia"/>
          <w:szCs w:val="21"/>
        </w:rPr>
        <w:t>ē</w:t>
      </w:r>
      <w:proofErr w:type="spellEnd"/>
      <w:r>
        <w:rPr>
          <w:rFonts w:asciiTheme="majorEastAsia" w:eastAsiaTheme="majorEastAsia" w:hAnsiTheme="majorEastAsia" w:cs="Arial" w:hint="eastAsia"/>
          <w:szCs w:val="21"/>
        </w:rPr>
        <w:t>；</w:t>
      </w:r>
      <w:r>
        <w:rPr>
          <w:rFonts w:asciiTheme="majorEastAsia" w:eastAsiaTheme="majorEastAsia" w:hAnsiTheme="majorEastAsia" w:cs="ＭＳ Ｐゴシック" w:hint="eastAsia"/>
          <w:szCs w:val="21"/>
        </w:rPr>
        <w:t>脚踏車</w:t>
      </w:r>
      <w:proofErr w:type="spellStart"/>
      <w:r>
        <w:rPr>
          <w:rFonts w:asciiTheme="majorEastAsia" w:eastAsiaTheme="majorEastAsia" w:hAnsiTheme="majorEastAsia" w:cs="ＭＳ Ｐゴシック" w:hint="eastAsia"/>
          <w:szCs w:val="21"/>
        </w:rPr>
        <w:t>jiăotàch</w:t>
      </w:r>
      <w:r>
        <w:rPr>
          <w:rFonts w:asciiTheme="majorEastAsia" w:eastAsiaTheme="majorEastAsia" w:hAnsiTheme="majorEastAsia" w:cs="Arial" w:hint="eastAsia"/>
          <w:szCs w:val="21"/>
        </w:rPr>
        <w:t>ē</w:t>
      </w:r>
      <w:proofErr w:type="spellEnd"/>
      <w:r>
        <w:rPr>
          <w:rFonts w:asciiTheme="majorEastAsia" w:eastAsiaTheme="majorEastAsia" w:hAnsiTheme="majorEastAsia" w:cs="Arial" w:hint="eastAsia"/>
          <w:szCs w:val="21"/>
        </w:rPr>
        <w:t>；</w:t>
      </w:r>
      <w:r>
        <w:rPr>
          <w:rFonts w:ascii="SimSun" w:eastAsia="SimSun" w:hAnsi="SimSun" w:cs="SimSun" w:hint="eastAsia"/>
          <w:szCs w:val="21"/>
        </w:rPr>
        <w:t>单</w:t>
      </w:r>
      <w:r>
        <w:rPr>
          <w:rFonts w:asciiTheme="majorEastAsia" w:eastAsiaTheme="majorEastAsia" w:hAnsiTheme="majorEastAsia" w:cs="SimSun" w:hint="eastAsia"/>
          <w:szCs w:val="21"/>
        </w:rPr>
        <w:t>車</w:t>
      </w:r>
      <w:proofErr w:type="spellStart"/>
      <w:r>
        <w:rPr>
          <w:rFonts w:asciiTheme="majorEastAsia" w:eastAsiaTheme="majorEastAsia" w:hAnsiTheme="majorEastAsia" w:cs="SimSun" w:hint="eastAsia"/>
          <w:szCs w:val="21"/>
        </w:rPr>
        <w:t>dān</w:t>
      </w:r>
      <w:r>
        <w:rPr>
          <w:rFonts w:asciiTheme="majorEastAsia" w:eastAsiaTheme="majorEastAsia" w:hAnsiTheme="majorEastAsia" w:cs="ＭＳ Ｐゴシック" w:hint="eastAsia"/>
          <w:szCs w:val="21"/>
        </w:rPr>
        <w:t>ch</w:t>
      </w:r>
      <w:r>
        <w:rPr>
          <w:rFonts w:asciiTheme="majorEastAsia" w:eastAsiaTheme="majorEastAsia" w:hAnsiTheme="majorEastAsia" w:cs="Arial" w:hint="eastAsia"/>
          <w:szCs w:val="21"/>
        </w:rPr>
        <w:t>ē</w:t>
      </w:r>
      <w:proofErr w:type="spellEnd"/>
      <w:r>
        <w:rPr>
          <w:rFonts w:asciiTheme="majorEastAsia" w:eastAsiaTheme="majorEastAsia" w:hAnsiTheme="majorEastAsia" w:cs="Arial" w:hint="eastAsia"/>
          <w:szCs w:val="21"/>
        </w:rPr>
        <w:t>」（同書：227）。</w:t>
      </w:r>
    </w:p>
    <w:p w14:paraId="6CFABCCE" w14:textId="77777777" w:rsidR="00A24FC8" w:rsidRDefault="00A24FC8">
      <w:pPr>
        <w:widowControl w:val="0"/>
        <w:autoSpaceDE w:val="0"/>
        <w:autoSpaceDN w:val="0"/>
        <w:adjustRightInd w:val="0"/>
        <w:spacing w:line="240" w:lineRule="auto"/>
        <w:rPr>
          <w:rFonts w:ascii="ＭＳ ゴシック" w:eastAsia="ＭＳ ゴシック" w:hAnsi="ＭＳ ゴシック" w:cs="ＭＳ Ｐゴシック"/>
          <w:kern w:val="2"/>
          <w:sz w:val="24"/>
          <w:szCs w:val="24"/>
          <w:lang w:bidi="ar-SA"/>
        </w:rPr>
      </w:pPr>
    </w:p>
    <w:p w14:paraId="6CFABCCF" w14:textId="77777777" w:rsidR="00A24FC8" w:rsidRDefault="00000000">
      <w:pPr>
        <w:pStyle w:val="11"/>
        <w:widowControl w:val="0"/>
        <w:numPr>
          <w:ilvl w:val="0"/>
          <w:numId w:val="3"/>
        </w:numPr>
        <w:spacing w:line="240" w:lineRule="auto"/>
        <w:ind w:leftChars="0" w:left="0"/>
        <w:rPr>
          <w:rFonts w:ascii="ＭＳ ゴシック" w:eastAsia="ＭＳ ゴシック" w:hAnsi="ＭＳ ゴシック" w:cs="ＭＳ Ｐゴシック"/>
          <w:sz w:val="40"/>
          <w:szCs w:val="40"/>
        </w:rPr>
      </w:pPr>
      <w:r>
        <w:rPr>
          <w:rFonts w:ascii="ＭＳ ゴシック" w:eastAsia="ＭＳ ゴシック" w:hAnsi="ＭＳ ゴシック" w:cs="ＭＳ Ｐゴシック" w:hint="eastAsia"/>
          <w:sz w:val="40"/>
          <w:szCs w:val="40"/>
        </w:rPr>
        <w:t>「</w:t>
      </w:r>
      <w:r>
        <w:rPr>
          <w:rFonts w:ascii="ＭＳ ゴシック" w:eastAsia="ＭＳ ゴシック" w:hAnsi="ＭＳ ゴシック" w:cs="ＭＳ Ｐゴシック"/>
          <w:sz w:val="40"/>
          <w:szCs w:val="40"/>
        </w:rPr>
        <w:ruby>
          <w:rubyPr>
            <w:rubyAlign w:val="distributeSpace"/>
            <w:hps w:val="20"/>
            <w:hpsRaise w:val="38"/>
            <w:hpsBaseText w:val="40"/>
            <w:lid w:val="ja-JP"/>
          </w:rubyPr>
          <w:rt>
            <w:r>
              <w:rPr>
                <w:rFonts w:ascii="ＭＳ ゴシック" w:eastAsia="ＭＳ ゴシック" w:hAnsi="ＭＳ ゴシック" w:cs="ＭＳ Ｐゴシック"/>
                <w:sz w:val="20"/>
                <w:szCs w:val="40"/>
              </w:rPr>
              <w:t>きやたつ</w:t>
            </w:r>
          </w:rt>
          <w:rubyBase>
            <w:r>
              <w:rPr>
                <w:rFonts w:ascii="ＭＳ ゴシック" w:eastAsia="ＭＳ ゴシック" w:hAnsi="ＭＳ ゴシック" w:cs="ＭＳ Ｐゴシック"/>
                <w:sz w:val="40"/>
                <w:szCs w:val="40"/>
              </w:rPr>
              <w:t>脚榻子</w:t>
            </w:r>
          </w:rubyBase>
        </w:ruby>
      </w:r>
      <w:r>
        <w:rPr>
          <w:rFonts w:ascii="ＭＳ ゴシック" w:eastAsia="ＭＳ ゴシック" w:hAnsi="ＭＳ ゴシック" w:cs="ＭＳ Ｐゴシック" w:hint="eastAsia"/>
          <w:sz w:val="40"/>
          <w:szCs w:val="40"/>
        </w:rPr>
        <w:t>」は唐音なのか</w:t>
      </w:r>
    </w:p>
    <w:p w14:paraId="6CFABCD0" w14:textId="77777777" w:rsidR="00A24FC8" w:rsidRDefault="00A24FC8">
      <w:pPr>
        <w:rPr>
          <w:rFonts w:ascii="ＭＳ ゴシック" w:eastAsia="ＭＳ ゴシック" w:hAnsi="ＭＳ ゴシック" w:cs="ＭＳ Ｐゴシック"/>
          <w:sz w:val="24"/>
          <w:szCs w:val="24"/>
        </w:rPr>
      </w:pPr>
    </w:p>
    <w:p w14:paraId="6CFABCD1" w14:textId="77777777" w:rsidR="00A24FC8" w:rsidRDefault="00000000">
      <w:pPr>
        <w:ind w:firstLineChars="100" w:firstLine="240"/>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前節では「キャタツ」に関係する日本語の各時代の表記と現代中国語の表記をみてきました。ところで指小語の「子」は「唐代にはこの「子」が指小性を持たぬ「宅子」（『黙記』），「車子」（『旧唐書』回鶻伝），（略）などにもつきはじめる。」（志村　昭和42：267）ので、中世の宋・元代には「脚踏」に「子」のついた「脚踏子」が存在したと考えられるでしょう。</w:t>
      </w:r>
    </w:p>
    <w:p w14:paraId="6CFABCD2" w14:textId="77777777" w:rsidR="00A24FC8" w:rsidRDefault="00000000">
      <w:pPr>
        <w:ind w:firstLineChars="100" w:firstLine="240"/>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lastRenderedPageBreak/>
        <w:t>そこで「脚立」にたいする、中国語と日本語の関係を概略、次のように考えてみます。</w:t>
      </w:r>
    </w:p>
    <w:p w14:paraId="6CFABCD3" w14:textId="77777777" w:rsidR="00A24FC8" w:rsidRDefault="00A24FC8">
      <w:pPr>
        <w:rPr>
          <w:rFonts w:ascii="ＭＳ ゴシック" w:eastAsia="ＭＳ ゴシック" w:hAnsi="ＭＳ ゴシック" w:cs="ＭＳ Ｐゴシック"/>
          <w:sz w:val="24"/>
          <w:szCs w:val="24"/>
        </w:rPr>
      </w:pPr>
    </w:p>
    <w:p w14:paraId="6CFABCD4" w14:textId="77777777" w:rsidR="00A24FC8" w:rsidRDefault="00000000">
      <w:pPr>
        <w:ind w:firstLineChars="400" w:firstLine="84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隋以前　～　唐    　　  宋・元     　　　　　　　　　　 　 　現代</w:t>
      </w:r>
    </w:p>
    <w:p w14:paraId="6CFABCD5" w14:textId="77777777" w:rsidR="00A24FC8" w:rsidRDefault="00000000">
      <w:pPr>
        <w:rPr>
          <w:rFonts w:ascii="ＭＳ ゴシック" w:eastAsia="ＭＳ ゴシック" w:hAnsi="ＭＳ ゴシック" w:cs="ＭＳ Ｐゴシック"/>
          <w:szCs w:val="21"/>
          <w:lang w:eastAsia="zh-CN"/>
        </w:rPr>
      </w:pPr>
      <w:r>
        <w:rPr>
          <w:rFonts w:ascii="ＭＳ ゴシック" w:eastAsia="ＭＳ ゴシック" w:hAnsi="ＭＳ ゴシック" w:cs="ＭＳ Ｐゴシック" w:hint="eastAsia"/>
          <w:szCs w:val="21"/>
          <w:lang w:eastAsia="zh-CN"/>
        </w:rPr>
        <w:t>中国語：脚蹈-----→脚踏-------→脚踏子-----------------------------→脚踏子</w:t>
      </w:r>
    </w:p>
    <w:p w14:paraId="6CFABCD6" w14:textId="77777777" w:rsidR="00A24FC8" w:rsidRDefault="00000000">
      <w:pP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（借入）　↓　　　　↓　　　　　↓</w:t>
      </w:r>
    </w:p>
    <w:p w14:paraId="6CFABCD7" w14:textId="77777777" w:rsidR="00A24FC8" w:rsidRDefault="00000000">
      <w:pPr>
        <w:rPr>
          <w:rFonts w:ascii="ＭＳ ゴシック" w:eastAsia="ＭＳ ゴシック" w:hAnsi="ＭＳ ゴシック" w:cs="ＭＳ Ｐゴシック"/>
          <w:szCs w:val="21"/>
          <w:lang w:eastAsia="zh-CN"/>
        </w:rPr>
      </w:pPr>
      <w:r>
        <w:rPr>
          <w:rFonts w:ascii="ＭＳ ゴシック" w:eastAsia="ＭＳ ゴシック" w:hAnsi="ＭＳ ゴシック" w:cs="ＭＳ Ｐゴシック" w:hint="eastAsia"/>
          <w:szCs w:val="21"/>
          <w:lang w:eastAsia="zh-CN"/>
        </w:rPr>
        <w:t>日本語：脚蹈</w:t>
      </w:r>
      <w:r>
        <w:rPr>
          <w:rFonts w:ascii="ＭＳ ゴシック" w:eastAsia="ＭＳ ゴシック" w:hAnsi="ＭＳ ゴシック" w:cs="ＭＳ Ｐゴシック" w:hint="eastAsia"/>
          <w:szCs w:val="21"/>
          <w:lang w:eastAsia="zh-CN"/>
        </w:rPr>
        <w:tab/>
        <w:t xml:space="preserve">　 脚踏　　　　 脚榻子?</w:t>
      </w:r>
      <w:r>
        <w:rPr>
          <w:rFonts w:ascii="ＭＳ ゴシック" w:eastAsia="ＭＳ ゴシック" w:hAnsi="ＭＳ ゴシック" w:cs="ＭＳ Ｐゴシック" w:hint="eastAsia"/>
          <w:szCs w:val="21"/>
          <w:lang w:eastAsia="zh-CN"/>
        </w:rPr>
        <w:tab/>
        <w:t xml:space="preserve">　　　脚榻　　　 脚達　　　　脚立</w:t>
      </w:r>
    </w:p>
    <w:p w14:paraId="6CFABCD8" w14:textId="77777777" w:rsidR="00A24FC8" w:rsidRDefault="00000000">
      <w:pP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lang w:eastAsia="zh-CN"/>
        </w:rPr>
        <w:tab/>
      </w:r>
      <w:r>
        <w:rPr>
          <w:rFonts w:ascii="ＭＳ ゴシック" w:eastAsia="ＭＳ ゴシック" w:hAnsi="ＭＳ ゴシック" w:cs="ＭＳ Ｐゴシック" w:hint="eastAsia"/>
          <w:szCs w:val="21"/>
        </w:rPr>
        <w:t>カクダウ　キヤクタフ　 キヤ・タ・ツ　 キヤタツ　 キヤタツ　　キャタツ</w:t>
      </w:r>
    </w:p>
    <w:p w14:paraId="6CFABCD9" w14:textId="77777777" w:rsidR="00A24FC8" w:rsidRDefault="00000000">
      <w:pPr>
        <w:rPr>
          <w:rFonts w:ascii="ＭＳ ゴシック" w:eastAsia="ＭＳ ゴシック" w:hAnsi="ＭＳ ゴシック" w:cs="ＭＳ Ｐゴシック"/>
          <w:szCs w:val="21"/>
        </w:rPr>
      </w:pPr>
      <w:r>
        <w:rPr>
          <w:rFonts w:ascii="ＭＳ ゴシック" w:eastAsia="ＭＳ ゴシック" w:hAnsi="ＭＳ ゴシック" w:cs="ＭＳ Ｐゴシック"/>
          <w:szCs w:val="21"/>
        </w:rPr>
        <w:tab/>
      </w:r>
      <w:proofErr w:type="spellStart"/>
      <w:r>
        <w:rPr>
          <w:rFonts w:ascii="ＭＳ ゴシック" w:eastAsia="ＭＳ ゴシック" w:hAnsi="ＭＳ ゴシック" w:cs="ＭＳ Ｐゴシック"/>
          <w:szCs w:val="21"/>
        </w:rPr>
        <w:t>kɪakdəu</w:t>
      </w:r>
      <w:proofErr w:type="spellEnd"/>
      <w:r>
        <w:rPr>
          <w:rFonts w:ascii="ＭＳ ゴシック" w:eastAsia="ＭＳ ゴシック" w:hAnsi="ＭＳ ゴシック" w:cs="ＭＳ Ｐゴシック"/>
          <w:szCs w:val="21"/>
        </w:rPr>
        <w:t xml:space="preserve">　　</w:t>
      </w:r>
      <w:proofErr w:type="spellStart"/>
      <w:r>
        <w:rPr>
          <w:rFonts w:ascii="ＭＳ ゴシック" w:eastAsia="ＭＳ ゴシック" w:hAnsi="ＭＳ ゴシック" w:cs="ＭＳ Ｐゴシック"/>
          <w:szCs w:val="21"/>
        </w:rPr>
        <w:t>kɪakt</w:t>
      </w:r>
      <w:r>
        <w:rPr>
          <w:rFonts w:ascii="ＭＳ ゴシック" w:eastAsia="ＭＳ ゴシック" w:hAnsi="ＭＳ ゴシック" w:cs="ＭＳ Ｐゴシック"/>
          <w:szCs w:val="21"/>
          <w:vertAlign w:val="superscript"/>
        </w:rPr>
        <w:t>h</w:t>
      </w:r>
      <w:r>
        <w:rPr>
          <w:rFonts w:ascii="ＭＳ ゴシック" w:eastAsia="ＭＳ ゴシック" w:hAnsi="ＭＳ ゴシック" w:cs="ＭＳ Ｐゴシック"/>
          <w:szCs w:val="21"/>
        </w:rPr>
        <w:t>əp</w:t>
      </w:r>
      <w:proofErr w:type="spellEnd"/>
      <w:r>
        <w:rPr>
          <w:rFonts w:ascii="ＭＳ ゴシック" w:eastAsia="ＭＳ ゴシック" w:hAnsi="ＭＳ ゴシック" w:cs="ＭＳ Ｐゴシック"/>
          <w:szCs w:val="21"/>
        </w:rPr>
        <w:t xml:space="preserve">　</w:t>
      </w:r>
      <w:r>
        <w:rPr>
          <w:rFonts w:ascii="ＭＳ ゴシック" w:eastAsia="ＭＳ ゴシック" w:hAnsi="ＭＳ ゴシック" w:cs="ＭＳ Ｐゴシック"/>
          <w:szCs w:val="21"/>
        </w:rPr>
        <w:tab/>
      </w:r>
      <w:proofErr w:type="spellStart"/>
      <w:r>
        <w:rPr>
          <w:rFonts w:ascii="ＭＳ ゴシック" w:eastAsia="ＭＳ ゴシック" w:hAnsi="ＭＳ ゴシック" w:cs="ＭＳ Ｐゴシック"/>
          <w:szCs w:val="21"/>
        </w:rPr>
        <w:t>kɪatatsiei</w:t>
      </w:r>
      <w:proofErr w:type="spellEnd"/>
      <w:r>
        <w:rPr>
          <w:rFonts w:ascii="ＭＳ ゴシック" w:eastAsia="ＭＳ ゴシック" w:hAnsi="ＭＳ ゴシック" w:cs="ＭＳ Ｐゴシック"/>
          <w:szCs w:val="21"/>
        </w:rPr>
        <w:t xml:space="preserve">　</w:t>
      </w:r>
      <w:r>
        <w:rPr>
          <w:rFonts w:ascii="ＭＳ ゴシック" w:eastAsia="ＭＳ ゴシック" w:hAnsi="ＭＳ ゴシック" w:cs="ＭＳ Ｐゴシック" w:hint="eastAsia"/>
          <w:szCs w:val="21"/>
        </w:rPr>
        <w:t xml:space="preserve">　</w:t>
      </w:r>
      <w:proofErr w:type="spellStart"/>
      <w:r>
        <w:rPr>
          <w:rFonts w:ascii="ＭＳ ゴシック" w:eastAsia="ＭＳ ゴシック" w:hAnsi="ＭＳ ゴシック" w:cs="ＭＳ Ｐゴシック"/>
          <w:i/>
          <w:iCs/>
          <w:szCs w:val="21"/>
        </w:rPr>
        <w:t>Qiatatçu</w:t>
      </w:r>
      <w:proofErr w:type="spellEnd"/>
      <w:r>
        <w:rPr>
          <w:rFonts w:ascii="ＭＳ ゴシック" w:eastAsia="ＭＳ ゴシック" w:hAnsi="ＭＳ ゴシック" w:cs="ＭＳ Ｐゴシック"/>
          <w:szCs w:val="21"/>
        </w:rPr>
        <w:t xml:space="preserve">　 </w:t>
      </w:r>
      <w:proofErr w:type="spellStart"/>
      <w:r>
        <w:rPr>
          <w:rFonts w:ascii="ＭＳ ゴシック" w:eastAsia="ＭＳ ゴシック" w:hAnsi="ＭＳ ゴシック" w:cs="ＭＳ Ｐゴシック"/>
          <w:i/>
          <w:iCs/>
          <w:szCs w:val="21"/>
        </w:rPr>
        <w:t>Qiatatçu</w:t>
      </w:r>
      <w:proofErr w:type="spellEnd"/>
      <w:r>
        <w:rPr>
          <w:rFonts w:ascii="ＭＳ ゴシック" w:eastAsia="ＭＳ ゴシック" w:hAnsi="ＭＳ ゴシック" w:cs="ＭＳ Ｐゴシック"/>
          <w:szCs w:val="21"/>
        </w:rPr>
        <w:t xml:space="preserve">　　</w:t>
      </w:r>
      <w:proofErr w:type="spellStart"/>
      <w:r>
        <w:rPr>
          <w:rFonts w:ascii="ＭＳ ゴシック" w:eastAsia="ＭＳ ゴシック" w:hAnsi="ＭＳ ゴシック" w:cs="ＭＳ Ｐゴシック"/>
          <w:i/>
          <w:iCs/>
          <w:szCs w:val="21"/>
        </w:rPr>
        <w:t>kyatatsu</w:t>
      </w:r>
      <w:proofErr w:type="spellEnd"/>
    </w:p>
    <w:p w14:paraId="6CFABCDA" w14:textId="77777777" w:rsidR="00A24FC8" w:rsidRDefault="00000000">
      <w:pPr>
        <w:ind w:leftChars="100" w:left="210" w:firstLineChars="300" w:firstLine="63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呉音</w:t>
      </w:r>
      <w:r>
        <w:rPr>
          <w:rFonts w:ascii="ＭＳ ゴシック" w:eastAsia="ＭＳ ゴシック" w:hAnsi="ＭＳ ゴシック" w:cs="ＭＳ Ｐゴシック" w:hint="eastAsia"/>
          <w:szCs w:val="21"/>
        </w:rPr>
        <w:tab/>
        <w:t xml:space="preserve">　 漢音　　　　宋音</w:t>
      </w:r>
      <w:r>
        <w:rPr>
          <w:rFonts w:ascii="ＭＳ ゴシック" w:eastAsia="ＭＳ ゴシック" w:hAnsi="ＭＳ ゴシック" w:cs="ＭＳ Ｐゴシック" w:hint="eastAsia"/>
          <w:szCs w:val="21"/>
        </w:rPr>
        <w:tab/>
        <w:t xml:space="preserve">　　　　唐音　　　 江戸中期　　現在</w:t>
      </w:r>
    </w:p>
    <w:p w14:paraId="6CFABCDB" w14:textId="77777777" w:rsidR="00A24FC8" w:rsidRDefault="00000000">
      <w:pPr>
        <w:ind w:leftChars="100" w:left="21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＊「脚踏子」の「子」（中古音止韻</w:t>
      </w:r>
      <w:proofErr w:type="spellStart"/>
      <w:r>
        <w:rPr>
          <w:rFonts w:ascii="ＭＳ ゴシック" w:eastAsia="ＭＳ ゴシック" w:hAnsi="ＭＳ ゴシック" w:cs="ＭＳ Ｐゴシック" w:hint="eastAsia"/>
          <w:szCs w:val="21"/>
        </w:rPr>
        <w:t>tsiei</w:t>
      </w:r>
      <w:proofErr w:type="spellEnd"/>
      <w:r>
        <w:rPr>
          <w:rFonts w:ascii="ＭＳ ゴシック" w:eastAsia="ＭＳ ゴシック" w:hAnsi="ＭＳ ゴシック" w:cs="ＭＳ Ｐゴシック" w:hint="eastAsia"/>
          <w:szCs w:val="21"/>
        </w:rPr>
        <w:t>）の韻母については注4。</w:t>
      </w:r>
      <w:r>
        <w:rPr>
          <w:rFonts w:ascii="ＭＳ ゴシック" w:eastAsia="ＭＳ ゴシック" w:hAnsi="ＭＳ ゴシック" w:cs="ＭＳ Ｐゴシック" w:hint="eastAsia"/>
          <w:szCs w:val="21"/>
        </w:rPr>
        <w:br/>
        <w:t>＊宋音の『脚榻子』には疑問符をつけてあります。</w:t>
      </w:r>
      <w:r>
        <w:rPr>
          <w:rFonts w:ascii="ＭＳ ゴシック" w:eastAsia="ＭＳ ゴシック" w:hAnsi="ＭＳ ゴシック" w:cs="ＭＳ Ｐゴシック"/>
          <w:szCs w:val="21"/>
        </w:rPr>
        <w:br/>
        <w:t>＊</w:t>
      </w:r>
      <w:r>
        <w:rPr>
          <w:rFonts w:ascii="ＭＳ ゴシック" w:eastAsia="ＭＳ ゴシック" w:hAnsi="ＭＳ ゴシック" w:cs="ＭＳ Ｐゴシック" w:hint="eastAsia"/>
          <w:szCs w:val="21"/>
        </w:rPr>
        <w:t>呉音・漢音・宋音はとりあえず上のようにローマ字化してあります。入声弱化については次節。</w:t>
      </w:r>
    </w:p>
    <w:p w14:paraId="6CFABCDC" w14:textId="77777777" w:rsidR="00A24FC8" w:rsidRDefault="00000000">
      <w:pPr>
        <w:ind w:leftChars="100" w:left="21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＊『日葡辞書』に「</w:t>
      </w:r>
      <w:proofErr w:type="spellStart"/>
      <w:r>
        <w:rPr>
          <w:rFonts w:ascii="ＭＳ ゴシック" w:eastAsia="ＭＳ ゴシック" w:hAnsi="ＭＳ ゴシック" w:cs="ＭＳ Ｐゴシック"/>
          <w:szCs w:val="21"/>
        </w:rPr>
        <w:t>Qiatat</w:t>
      </w:r>
      <w:proofErr w:type="spellEnd"/>
      <w:r>
        <w:rPr>
          <w:rFonts w:ascii="ＭＳ ゴシック" w:eastAsia="ＭＳ ゴシック" w:hAnsi="ＭＳ ゴシック" w:cs="ＭＳ Ｐゴシック" w:hint="eastAsia"/>
          <w:szCs w:val="21"/>
        </w:rPr>
        <w:t xml:space="preserve">. </w:t>
      </w:r>
      <w:proofErr w:type="spellStart"/>
      <w:r>
        <w:rPr>
          <w:rFonts w:ascii="ＭＳ ゴシック" w:eastAsia="ＭＳ ゴシック" w:hAnsi="ＭＳ ゴシック" w:cs="ＭＳ Ｐゴシック" w:hint="eastAsia"/>
          <w:szCs w:val="21"/>
        </w:rPr>
        <w:t>l,</w:t>
      </w:r>
      <w:r>
        <w:rPr>
          <w:rFonts w:ascii="ＭＳ ゴシック" w:eastAsia="ＭＳ ゴシック" w:hAnsi="ＭＳ ゴシック" w:cs="ＭＳ Ｐゴシック"/>
          <w:szCs w:val="21"/>
        </w:rPr>
        <w:t>Qiatatçu</w:t>
      </w:r>
      <w:proofErr w:type="spellEnd"/>
      <w:r>
        <w:rPr>
          <w:rFonts w:ascii="ＭＳ ゴシック" w:eastAsia="ＭＳ ゴシック" w:hAnsi="ＭＳ ゴシック" w:cs="ＭＳ Ｐゴシック" w:hint="eastAsia"/>
          <w:szCs w:val="21"/>
        </w:rPr>
        <w:t>.　キャタ</w:t>
      </w:r>
      <w:r>
        <w:rPr>
          <w:rFonts w:ascii="ＭＳ ゴシック" w:eastAsia="ＭＳ ゴシック" w:hAnsi="ＭＳ ゴシック" w:cs="ＭＳ Ｐゴシック" w:hint="eastAsia"/>
          <w:b/>
          <w:bCs/>
          <w:szCs w:val="21"/>
        </w:rPr>
        <w:t>ッ</w:t>
      </w:r>
      <w:r>
        <w:rPr>
          <w:rFonts w:ascii="ＭＳ ゴシック" w:eastAsia="ＭＳ ゴシック" w:hAnsi="ＭＳ ゴシック" w:cs="ＭＳ Ｐゴシック" w:hint="eastAsia"/>
          <w:szCs w:val="21"/>
        </w:rPr>
        <w:t xml:space="preserve">.または，キャタツ（脚榻）　</w:t>
      </w:r>
      <w:proofErr w:type="spellStart"/>
      <w:r>
        <w:rPr>
          <w:rFonts w:ascii="ＭＳ ゴシック" w:eastAsia="ＭＳ ゴシック" w:hAnsi="ＭＳ ゴシック" w:cs="ＭＳ Ｐゴシック" w:hint="eastAsia"/>
          <w:szCs w:val="21"/>
        </w:rPr>
        <w:t>Axitsugui</w:t>
      </w:r>
      <w:proofErr w:type="spellEnd"/>
      <w:r>
        <w:rPr>
          <w:rFonts w:ascii="ＭＳ ゴシック" w:eastAsia="ＭＳ ゴシック" w:hAnsi="ＭＳ ゴシック" w:cs="ＭＳ Ｐゴシック" w:hint="eastAsia"/>
          <w:szCs w:val="21"/>
        </w:rPr>
        <w:t>.（足継）（略）」（土井・森田・長南編訳　1980：492）とあり、いまかりに（江戸期）唐音を「脚榻」（</w:t>
      </w:r>
      <w:proofErr w:type="spellStart"/>
      <w:r>
        <w:rPr>
          <w:rFonts w:ascii="ＭＳ ゴシック" w:eastAsia="ＭＳ ゴシック" w:hAnsi="ＭＳ ゴシック" w:cs="ＭＳ Ｐゴシック"/>
          <w:i/>
          <w:iCs/>
          <w:szCs w:val="21"/>
        </w:rPr>
        <w:t>Qiatatçu</w:t>
      </w:r>
      <w:proofErr w:type="spellEnd"/>
      <w:r>
        <w:rPr>
          <w:rFonts w:ascii="ＭＳ ゴシック" w:eastAsia="ＭＳ ゴシック" w:hAnsi="ＭＳ ゴシック" w:cs="ＭＳ Ｐゴシック" w:hint="eastAsia"/>
          <w:szCs w:val="21"/>
        </w:rPr>
        <w:t>）としてあります。</w:t>
      </w:r>
      <w:proofErr w:type="spellStart"/>
      <w:r>
        <w:rPr>
          <w:rFonts w:ascii="ＭＳ ゴシック" w:eastAsia="ＭＳ ゴシック" w:hAnsi="ＭＳ ゴシック" w:cs="ＭＳ Ｐゴシック" w:hint="eastAsia"/>
          <w:i/>
          <w:iCs/>
          <w:szCs w:val="21"/>
        </w:rPr>
        <w:t>kyatatsu</w:t>
      </w:r>
      <w:proofErr w:type="spellEnd"/>
      <w:r>
        <w:rPr>
          <w:rFonts w:ascii="ＭＳ ゴシック" w:eastAsia="ＭＳ ゴシック" w:hAnsi="ＭＳ ゴシック" w:cs="ＭＳ Ｐゴシック" w:hint="eastAsia"/>
          <w:szCs w:val="21"/>
        </w:rPr>
        <w:t>はヘボン式ローマ字。</w:t>
      </w:r>
    </w:p>
    <w:p w14:paraId="6CFABCDD" w14:textId="77777777" w:rsidR="00A24FC8" w:rsidRDefault="00A24FC8">
      <w:pPr>
        <w:ind w:firstLineChars="100" w:firstLine="240"/>
        <w:rPr>
          <w:rFonts w:ascii="ＭＳ ゴシック" w:eastAsia="ＭＳ ゴシック" w:hAnsi="ＭＳ ゴシック" w:cs="ＭＳ Ｐゴシック"/>
          <w:sz w:val="24"/>
          <w:szCs w:val="24"/>
        </w:rPr>
      </w:pPr>
    </w:p>
    <w:p w14:paraId="6CFABCDE" w14:textId="77777777" w:rsidR="00A24FC8" w:rsidRDefault="00000000">
      <w:pPr>
        <w:ind w:firstLineChars="100" w:firstLine="240"/>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ところで現代中国語の辞典に「脚踏子」はみられますが、「脚榻子」はみられません。また『日葡辞書』には「脚榻」がみえるので、禅僧は「脚榻」を日本に持ち帰ったのでしょうか。それとも現代中国語にみられない「脚榻子」を日本に持ち帰ったのでしょうか。大いに疑問になります。</w:t>
      </w:r>
      <w:r>
        <w:rPr>
          <w:rFonts w:ascii="ＭＳ ゴシック" w:eastAsia="ＭＳ ゴシック" w:hAnsi="ＭＳ ゴシック" w:cs="ＭＳ Ｐゴシック" w:hint="eastAsia"/>
          <w:sz w:val="24"/>
          <w:szCs w:val="24"/>
        </w:rPr>
        <w:br/>
        <w:t xml:space="preserve">　ところで、有坂氏は『日葡辞書』に「脚榻」と記載されていることから、次のような考えをだされています（有坂　昭和32：565-6）。</w:t>
      </w:r>
    </w:p>
    <w:p w14:paraId="6CFABCDF" w14:textId="77777777" w:rsidR="00A24FC8" w:rsidRDefault="00A24FC8">
      <w:pPr>
        <w:ind w:leftChars="100" w:left="210"/>
        <w:rPr>
          <w:rFonts w:ascii="ＭＳ ゴシック" w:eastAsia="ＭＳ ゴシック" w:hAnsi="ＭＳ ゴシック" w:cs="ＭＳ Ｐゴシック"/>
          <w:sz w:val="24"/>
          <w:szCs w:val="24"/>
        </w:rPr>
      </w:pPr>
    </w:p>
    <w:p w14:paraId="6CFABCE0" w14:textId="77777777" w:rsidR="00A24FC8" w:rsidRDefault="00000000">
      <w:pPr>
        <w:ind w:leftChars="100" w:left="21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「（上略）室町時代の辭書類に見える唐音語の中で「子」の字は椅子（イス）帽子（モウス）拂子（ホツス）段子（ドンス）桶子（ツス）などのやうに一般にはスと讀まれてゐるのであるが</w:t>
      </w:r>
      <w:r>
        <w:rPr>
          <w:rFonts w:ascii="ＭＳ ゴシック" w:eastAsia="ＭＳ ゴシック" w:hAnsi="ＭＳ ゴシック" w:cs="ＭＳ Ｐゴシック" w:hint="eastAsia"/>
          <w:szCs w:val="21"/>
          <w:vertAlign w:val="superscript"/>
        </w:rPr>
        <w:t>注5</w:t>
      </w:r>
      <w:r>
        <w:rPr>
          <w:rFonts w:ascii="ＭＳ ゴシック" w:eastAsia="ＭＳ ゴシック" w:hAnsi="ＭＳ ゴシック" w:cs="ＭＳ Ｐゴシック" w:hint="eastAsia"/>
          <w:szCs w:val="21"/>
        </w:rPr>
        <w:t xml:space="preserve">、唯二つの例外がある。即ち、楪子（チヤツ）と脚踏子（キヤタツ）とがこれである。前者は、橋本先生が吉野時代又は室町初期の撰と論定しておいでになる頓要集の中に存するものであり、後者は文安元年（一四四四）の序のある下學集に既に見えるものである。慶長八年（一六〇三）出版の日葡辭典を譯したLéon </w:t>
      </w:r>
      <w:proofErr w:type="spellStart"/>
      <w:r>
        <w:rPr>
          <w:rFonts w:ascii="ＭＳ ゴシック" w:eastAsia="ＭＳ ゴシック" w:hAnsi="ＭＳ ゴシック" w:cs="ＭＳ Ｐゴシック" w:hint="eastAsia"/>
          <w:szCs w:val="21"/>
        </w:rPr>
        <w:t>Pagés</w:t>
      </w:r>
      <w:proofErr w:type="spellEnd"/>
      <w:r>
        <w:rPr>
          <w:rFonts w:ascii="ＭＳ ゴシック" w:eastAsia="ＭＳ ゴシック" w:hAnsi="ＭＳ ゴシック" w:cs="ＭＳ Ｐゴシック" w:hint="eastAsia"/>
          <w:szCs w:val="21"/>
        </w:rPr>
        <w:t>の日佛辭典（一八六八）には、前者を</w:t>
      </w:r>
      <w:proofErr w:type="spellStart"/>
      <w:r>
        <w:rPr>
          <w:rFonts w:ascii="ＭＳ ゴシック" w:eastAsia="ＭＳ ゴシック" w:hAnsi="ＭＳ ゴシック" w:cs="ＭＳ Ｐゴシック" w:hint="eastAsia"/>
          <w:szCs w:val="21"/>
        </w:rPr>
        <w:t>Tchatsou</w:t>
      </w:r>
      <w:proofErr w:type="spellEnd"/>
      <w:r>
        <w:rPr>
          <w:rFonts w:ascii="ＭＳ ゴシック" w:eastAsia="ＭＳ ゴシック" w:hAnsi="ＭＳ ゴシック" w:cs="ＭＳ Ｐゴシック" w:hint="eastAsia"/>
          <w:szCs w:val="21"/>
        </w:rPr>
        <w:t>と記し、後者を</w:t>
      </w:r>
      <w:proofErr w:type="spellStart"/>
      <w:r>
        <w:rPr>
          <w:rFonts w:ascii="ＭＳ ゴシック" w:eastAsia="ＭＳ ゴシック" w:hAnsi="ＭＳ ゴシック" w:cs="ＭＳ Ｐゴシック" w:hint="eastAsia"/>
          <w:szCs w:val="21"/>
        </w:rPr>
        <w:t>Kiatat,ou</w:t>
      </w:r>
      <w:proofErr w:type="spellEnd"/>
      <w:r>
        <w:rPr>
          <w:rFonts w:ascii="ＭＳ ゴシック" w:eastAsia="ＭＳ ゴシック" w:hAnsi="ＭＳ ゴシック" w:cs="ＭＳ Ｐゴシック" w:hint="eastAsia"/>
          <w:szCs w:val="21"/>
        </w:rPr>
        <w:t xml:space="preserve"> </w:t>
      </w:r>
      <w:proofErr w:type="spellStart"/>
      <w:r>
        <w:rPr>
          <w:rFonts w:ascii="ＭＳ ゴシック" w:eastAsia="ＭＳ ゴシック" w:hAnsi="ＭＳ ゴシック" w:cs="ＭＳ Ｐゴシック" w:hint="eastAsia"/>
          <w:szCs w:val="21"/>
        </w:rPr>
        <w:t>kiatatsou</w:t>
      </w:r>
      <w:proofErr w:type="spellEnd"/>
      <w:r>
        <w:rPr>
          <w:rFonts w:ascii="ＭＳ ゴシック" w:eastAsia="ＭＳ ゴシック" w:hAnsi="ＭＳ ゴシック" w:cs="ＭＳ Ｐゴシック" w:hint="eastAsia"/>
          <w:szCs w:val="21"/>
        </w:rPr>
        <w:t>と記してゐる。一体「子」の支那原音は</w:t>
      </w:r>
      <w:proofErr w:type="spellStart"/>
      <w:r>
        <w:rPr>
          <w:rFonts w:ascii="ＭＳ ゴシック" w:eastAsia="ＭＳ ゴシック" w:hAnsi="ＭＳ ゴシック" w:cs="ＭＳ Ｐゴシック" w:hint="eastAsia"/>
          <w:szCs w:val="21"/>
        </w:rPr>
        <w:t>tsɿ</w:t>
      </w:r>
      <w:proofErr w:type="spellEnd"/>
      <w:r>
        <w:rPr>
          <w:rFonts w:ascii="ＭＳ ゴシック" w:eastAsia="ＭＳ ゴシック" w:hAnsi="ＭＳ ゴシック" w:cs="ＭＳ Ｐゴシック" w:hint="eastAsia"/>
          <w:szCs w:val="21"/>
        </w:rPr>
        <w:t>なのであるから、日本語のツが</w:t>
      </w:r>
      <w:proofErr w:type="spellStart"/>
      <w:r>
        <w:rPr>
          <w:rFonts w:ascii="ＭＳ ゴシック" w:eastAsia="ＭＳ ゴシック" w:hAnsi="ＭＳ ゴシック" w:cs="ＭＳ Ｐゴシック" w:hint="eastAsia"/>
          <w:szCs w:val="21"/>
        </w:rPr>
        <w:t>tsu</w:t>
      </w:r>
      <w:proofErr w:type="spellEnd"/>
      <w:r>
        <w:rPr>
          <w:rFonts w:ascii="ＭＳ ゴシック" w:eastAsia="ＭＳ ゴシック" w:hAnsi="ＭＳ ゴシック" w:cs="ＭＳ Ｐゴシック" w:hint="eastAsia"/>
          <w:szCs w:val="21"/>
        </w:rPr>
        <w:t>の音を持つてゐる時代ならば、「子」の支那音は當然ツで模倣せらるべき筈である。故に、江戸時代に借入された毯子の如きはダン</w:t>
      </w:r>
      <w:r>
        <w:rPr>
          <w:rFonts w:ascii="ＭＳ ゴシック" w:eastAsia="ＭＳ ゴシック" w:hAnsi="ＭＳ ゴシック" w:cs="ＭＳ Ｐゴシック"/>
          <w:szCs w:val="21"/>
        </w:rPr>
        <w:fldChar w:fldCharType="begin"/>
      </w:r>
      <w:r>
        <w:rPr>
          <w:rFonts w:ascii="ＭＳ ゴシック" w:eastAsia="ＭＳ ゴシック" w:hAnsi="ＭＳ ゴシック" w:cs="ＭＳ Ｐゴシック"/>
          <w:szCs w:val="21"/>
        </w:rPr>
        <w:instrText>EQ \* jc2 \* "Font:ＭＳ ゴシック" \* hps10 \o\ad(\s\up 9(〇〇),ツウ)</w:instrText>
      </w:r>
      <w:r>
        <w:rPr>
          <w:rFonts w:ascii="ＭＳ ゴシック" w:eastAsia="ＭＳ ゴシック" w:hAnsi="ＭＳ ゴシック" w:cs="ＭＳ Ｐゴシック"/>
          <w:szCs w:val="21"/>
        </w:rPr>
        <w:fldChar w:fldCharType="end"/>
      </w:r>
      <w:r>
        <w:rPr>
          <w:rFonts w:ascii="ＭＳ ゴシック" w:eastAsia="ＭＳ ゴシック" w:hAnsi="ＭＳ ゴシック" w:cs="ＭＳ Ｐゴシック" w:hint="eastAsia"/>
          <w:szCs w:val="21"/>
        </w:rPr>
        <w:t>の音になつてゐる。然るに椅子（イス）帽子（モウス）等の如く、古人がかつて之をスの形で傳へたといふことは、即ちその當時日本語のツが</w:t>
      </w:r>
      <w:r>
        <w:rPr>
          <w:rFonts w:ascii="ＭＳ ゴシック" w:eastAsia="ＭＳ ゴシック" w:hAnsi="ＭＳ ゴシック" w:cs="ＭＳ Ｐゴシック" w:hint="eastAsia"/>
          <w:szCs w:val="21"/>
        </w:rPr>
        <w:lastRenderedPageBreak/>
        <w:t>未だ</w:t>
      </w:r>
      <w:proofErr w:type="spellStart"/>
      <w:r>
        <w:rPr>
          <w:rFonts w:ascii="ＭＳ ゴシック" w:eastAsia="ＭＳ ゴシック" w:hAnsi="ＭＳ ゴシック" w:cs="ＭＳ Ｐゴシック" w:hint="eastAsia"/>
          <w:szCs w:val="21"/>
        </w:rPr>
        <w:t>tu</w:t>
      </w:r>
      <w:proofErr w:type="spellEnd"/>
      <w:r>
        <w:rPr>
          <w:rFonts w:ascii="ＭＳ ゴシック" w:eastAsia="ＭＳ ゴシック" w:hAnsi="ＭＳ ゴシック" w:cs="ＭＳ Ｐゴシック" w:hint="eastAsia"/>
          <w:szCs w:val="21"/>
        </w:rPr>
        <w:t>に近い狀態に在つたことを示すものでなければならない。併し、さらば楪子（チヤツ）脚踏子（キヤタツ）の借入された時代には日本語のツは既に</w:t>
      </w:r>
      <w:proofErr w:type="spellStart"/>
      <w:r>
        <w:rPr>
          <w:rFonts w:ascii="ＭＳ ゴシック" w:eastAsia="ＭＳ ゴシック" w:hAnsi="ＭＳ ゴシック" w:cs="ＭＳ Ｐゴシック" w:hint="eastAsia"/>
          <w:szCs w:val="21"/>
        </w:rPr>
        <w:t>tsu</w:t>
      </w:r>
      <w:proofErr w:type="spellEnd"/>
      <w:r>
        <w:rPr>
          <w:rFonts w:ascii="ＭＳ ゴシック" w:eastAsia="ＭＳ ゴシック" w:hAnsi="ＭＳ ゴシック" w:cs="ＭＳ Ｐゴシック" w:hint="eastAsia"/>
          <w:szCs w:val="21"/>
        </w:rPr>
        <w:t>になつてゐたものと考へなければならないか、といふと、必ずしもさうではない。何故なら、ツが未だ</w:t>
      </w:r>
      <w:proofErr w:type="spellStart"/>
      <w:r>
        <w:rPr>
          <w:rFonts w:ascii="ＭＳ ゴシック" w:eastAsia="ＭＳ ゴシック" w:hAnsi="ＭＳ ゴシック" w:cs="ＭＳ Ｐゴシック" w:hint="eastAsia"/>
          <w:szCs w:val="21"/>
        </w:rPr>
        <w:t>tu</w:t>
      </w:r>
      <w:proofErr w:type="spellEnd"/>
      <w:r>
        <w:rPr>
          <w:rFonts w:ascii="ＭＳ ゴシック" w:eastAsia="ＭＳ ゴシック" w:hAnsi="ＭＳ ゴシック" w:cs="ＭＳ Ｐゴシック" w:hint="eastAsia"/>
          <w:szCs w:val="21"/>
        </w:rPr>
        <w:t>の状態に在つた時代には、日本人の耳には、支那音節</w:t>
      </w:r>
      <w:proofErr w:type="spellStart"/>
      <w:r>
        <w:rPr>
          <w:rFonts w:ascii="ＭＳ ゴシック" w:eastAsia="ＭＳ ゴシック" w:hAnsi="ＭＳ ゴシック" w:cs="ＭＳ Ｐゴシック"/>
          <w:szCs w:val="21"/>
        </w:rPr>
        <w:t>tsɿ</w:t>
      </w:r>
      <w:proofErr w:type="spellEnd"/>
      <w:r>
        <w:rPr>
          <w:rFonts w:ascii="ＭＳ ゴシック" w:eastAsia="ＭＳ ゴシック" w:hAnsi="ＭＳ ゴシック" w:cs="ＭＳ Ｐゴシック" w:hint="eastAsia"/>
          <w:szCs w:val="21"/>
        </w:rPr>
        <w:t>は、言はばス（</w:t>
      </w:r>
      <w:proofErr w:type="spellStart"/>
      <w:r>
        <w:rPr>
          <w:rFonts w:ascii="ＭＳ ゴシック" w:eastAsia="ＭＳ ゴシック" w:hAnsi="ＭＳ ゴシック" w:cs="ＭＳ Ｐゴシック" w:hint="eastAsia"/>
          <w:szCs w:val="21"/>
        </w:rPr>
        <w:t>su</w:t>
      </w:r>
      <w:proofErr w:type="spellEnd"/>
      <w:r>
        <w:rPr>
          <w:rFonts w:ascii="ＭＳ ゴシック" w:eastAsia="ＭＳ ゴシック" w:hAnsi="ＭＳ ゴシック" w:cs="ＭＳ Ｐゴシック" w:hint="eastAsia"/>
          <w:szCs w:val="21"/>
        </w:rPr>
        <w:t>）とツ（</w:t>
      </w:r>
      <w:proofErr w:type="spellStart"/>
      <w:r>
        <w:rPr>
          <w:rFonts w:ascii="ＭＳ ゴシック" w:eastAsia="ＭＳ ゴシック" w:hAnsi="ＭＳ ゴシック" w:cs="ＭＳ Ｐゴシック" w:hint="eastAsia"/>
          <w:szCs w:val="21"/>
        </w:rPr>
        <w:t>tu</w:t>
      </w:r>
      <w:proofErr w:type="spellEnd"/>
      <w:r>
        <w:rPr>
          <w:rFonts w:ascii="ＭＳ ゴシック" w:eastAsia="ＭＳ ゴシック" w:hAnsi="ＭＳ ゴシック" w:cs="ＭＳ Ｐゴシック" w:hint="eastAsia"/>
          <w:szCs w:val="21"/>
        </w:rPr>
        <w:t>）との中間音のやうに聞えた筈であるから、それはスで模倣されることもあつたらうが、時にはツで模倣されることが無かつたとも斷言は出來ないわけである。殊に、楪子や脚踏子の場合には、「楪」や「踏」が入聲（恐らくは韻尾に聲門閉鎖音を有するもの）である關係から、その直後に續く</w:t>
      </w:r>
      <w:proofErr w:type="spellStart"/>
      <w:r>
        <w:rPr>
          <w:rFonts w:ascii="ＭＳ ゴシック" w:eastAsia="ＭＳ ゴシック" w:hAnsi="ＭＳ ゴシック" w:cs="ＭＳ Ｐゴシック" w:hint="eastAsia"/>
          <w:szCs w:val="21"/>
        </w:rPr>
        <w:t>tsɿ</w:t>
      </w:r>
      <w:proofErr w:type="spellEnd"/>
      <w:r>
        <w:rPr>
          <w:rFonts w:ascii="ＭＳ ゴシック" w:eastAsia="ＭＳ ゴシック" w:hAnsi="ＭＳ ゴシック" w:cs="ＭＳ Ｐゴシック" w:hint="eastAsia"/>
          <w:szCs w:val="21"/>
        </w:rPr>
        <w:t>（子）のtが常よりもいくらか硬く響いたといふ風なことは、有り得ないことではない（音聲學協會會報41号，本書607頁参照）。」</w:t>
      </w:r>
    </w:p>
    <w:p w14:paraId="6CFABCE1" w14:textId="77777777" w:rsidR="00A24FC8" w:rsidRDefault="00000000">
      <w:pPr>
        <w:ind w:leftChars="200" w:left="42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＊この有坂氏の考えをAとします。</w:t>
      </w:r>
    </w:p>
    <w:p w14:paraId="6CFABCE2" w14:textId="77777777" w:rsidR="00A24FC8" w:rsidRDefault="00A24FC8">
      <w:pPr>
        <w:ind w:leftChars="200" w:left="420"/>
        <w:rPr>
          <w:rFonts w:ascii="ＭＳ ゴシック" w:eastAsia="ＭＳ ゴシック" w:hAnsi="ＭＳ ゴシック" w:cs="ＭＳ Ｐゴシック"/>
          <w:sz w:val="24"/>
          <w:szCs w:val="24"/>
        </w:rPr>
      </w:pPr>
    </w:p>
    <w:p w14:paraId="6CFABCE3" w14:textId="77777777" w:rsidR="00A24FC8" w:rsidRDefault="00000000">
      <w:pPr>
        <w:ind w:firstLineChars="100" w:firstLine="240"/>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このように有坂氏は考えられたのですが、上の考えには納得されなかったとみえ、後記のなかで次のように述べられています（有坂　昭和32：683-4）。</w:t>
      </w:r>
    </w:p>
    <w:p w14:paraId="6CFABCE4" w14:textId="77777777" w:rsidR="00A24FC8" w:rsidRDefault="00A24FC8">
      <w:pPr>
        <w:ind w:firstLineChars="100" w:firstLine="240"/>
        <w:rPr>
          <w:rFonts w:ascii="ＭＳ ゴシック" w:eastAsia="ＭＳ ゴシック" w:hAnsi="ＭＳ ゴシック" w:cs="ＭＳ Ｐゴシック"/>
          <w:sz w:val="24"/>
          <w:szCs w:val="24"/>
        </w:rPr>
      </w:pPr>
    </w:p>
    <w:p w14:paraId="6CFABCE5" w14:textId="77777777" w:rsidR="00A24FC8" w:rsidRDefault="00000000">
      <w:pPr>
        <w:ind w:leftChars="100" w:left="21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上略）ただ、ここに注意すべき點がある。即ち、チヤツは、なるほど下學集・節用集・撮壤集・運歩色葉集などには楪子と書いてあるけれども、更に古い頓要集では楪の一字をチヤツと讀んでゐるし、なほ溫故知新書も同樣である。又、キヤタツは、支那では脚踏子とも言ふけれど、我が國では、古來脚踏又は脚榻（榻は踏と同じ）とのみ書いてゐて、「子」の字は着けない。然らば、チヤツやキヤタツのツは、「子」の音ではなくて、寧ろ、「楪」や「踏」（「榻」）の原音の入聲短促の勢を表し、或は、原音の韻尾に存在したと思はれる聲門閉鎖の音を寫したものであるかも知れない。我が國の禪林では、儈の持つ鉢を楪と言ひ、此の場合には楪をテツと讀む。禪宗語にはなほ</w:t>
      </w:r>
      <w:r>
        <w:rPr>
          <w:rFonts w:ascii="ＭＳ ゴシック" w:eastAsia="ＭＳ ゴシック" w:hAnsi="ＭＳ ゴシック" w:cs="ＭＳ Ｐゴシック"/>
          <w:szCs w:val="21"/>
        </w:rPr>
        <w:fldChar w:fldCharType="begin"/>
      </w:r>
      <w:r>
        <w:rPr>
          <w:rFonts w:ascii="ＭＳ ゴシック" w:eastAsia="ＭＳ ゴシック" w:hAnsi="ＭＳ ゴシック" w:cs="ＭＳ Ｐゴシック"/>
          <w:szCs w:val="21"/>
        </w:rPr>
        <w:instrText>EQ \* jc2 \* "Font:ＭＳ ゴシック" \* hps10 \o\ad(\s\up 9(〇〇),アツ)</w:instrText>
      </w:r>
      <w:r>
        <w:rPr>
          <w:rFonts w:ascii="ＭＳ ゴシック" w:eastAsia="ＭＳ ゴシック" w:hAnsi="ＭＳ ゴシック" w:cs="ＭＳ Ｐゴシック"/>
          <w:szCs w:val="21"/>
        </w:rPr>
        <w:fldChar w:fldCharType="end"/>
      </w:r>
      <w:r>
        <w:rPr>
          <w:rFonts w:ascii="ＭＳ ゴシック" w:eastAsia="ＭＳ ゴシック" w:hAnsi="ＭＳ ゴシック" w:cs="ＭＳ Ｐゴシック" w:hint="eastAsia"/>
          <w:szCs w:val="21"/>
        </w:rPr>
        <w:t>アン（合行）アン</w:t>
      </w:r>
      <w:r>
        <w:rPr>
          <w:rFonts w:ascii="ＭＳ ゴシック" w:eastAsia="ＭＳ ゴシック" w:hAnsi="ＭＳ ゴシック" w:cs="ＭＳ Ｐゴシック"/>
          <w:szCs w:val="21"/>
        </w:rPr>
        <w:fldChar w:fldCharType="begin"/>
      </w:r>
      <w:r>
        <w:rPr>
          <w:rFonts w:ascii="ＭＳ ゴシック" w:eastAsia="ＭＳ ゴシック" w:hAnsi="ＭＳ ゴシック" w:cs="ＭＳ Ｐゴシック"/>
          <w:szCs w:val="21"/>
        </w:rPr>
        <w:instrText>EQ \* jc2 \* "Font:ＭＳ ゴシック" \* hps10 \o\ad(\s\up 9(〇〇),イツ)</w:instrText>
      </w:r>
      <w:r>
        <w:rPr>
          <w:rFonts w:ascii="ＭＳ ゴシック" w:eastAsia="ＭＳ ゴシック" w:hAnsi="ＭＳ ゴシック" w:cs="ＭＳ Ｐゴシック"/>
          <w:szCs w:val="21"/>
        </w:rPr>
        <w:fldChar w:fldCharType="end"/>
      </w:r>
      <w:r>
        <w:rPr>
          <w:rFonts w:ascii="ＭＳ ゴシック" w:eastAsia="ＭＳ ゴシック" w:hAnsi="ＭＳ ゴシック" w:cs="ＭＳ Ｐゴシック" w:hint="eastAsia"/>
          <w:szCs w:val="21"/>
        </w:rPr>
        <w:t>（行益）のやうな例もある。チヤツやキヤタツのツも、或はこれらと同じ類に屬するものではなからうか。この考は、一つの試案として提出しておく。（略）なほ、楪子は</w:t>
      </w:r>
      <w:r>
        <w:rPr>
          <w:rFonts w:asciiTheme="majorEastAsia" w:eastAsiaTheme="majorEastAsia" w:hAnsiTheme="majorEastAsia" w:cs="ＭＳ Ｐゴシック" w:hint="eastAsia"/>
          <w:szCs w:val="21"/>
        </w:rPr>
        <w:fldChar w:fldCharType="begin"/>
      </w:r>
      <w:r>
        <w:rPr>
          <w:rFonts w:asciiTheme="majorEastAsia" w:eastAsiaTheme="majorEastAsia" w:hAnsiTheme="majorEastAsia" w:cs="ＭＳ Ｐゴシック" w:hint="eastAsia"/>
          <w:szCs w:val="21"/>
        </w:rPr>
        <w:instrText>EQ \* jc0 \* "Font:ＭＳ ゴシック" \* hps10 \o(\s\up 9(あい),壒)</w:instrText>
      </w:r>
      <w:r>
        <w:rPr>
          <w:rFonts w:asciiTheme="majorEastAsia" w:eastAsiaTheme="majorEastAsia" w:hAnsiTheme="majorEastAsia" w:cs="ＭＳ Ｐゴシック" w:hint="eastAsia"/>
          <w:szCs w:val="21"/>
        </w:rPr>
        <w:fldChar w:fldCharType="end"/>
      </w:r>
      <w:r>
        <w:rPr>
          <w:rFonts w:asciiTheme="majorEastAsia" w:eastAsiaTheme="majorEastAsia" w:hAnsiTheme="majorEastAsia" w:cs="ＭＳ Ｐゴシック" w:hint="eastAsia"/>
          <w:szCs w:val="21"/>
        </w:rPr>
        <w:ruby>
          <w:rubyPr>
            <w:rubyAlign w:val="center"/>
            <w:hps w:val="10"/>
            <w:hpsRaise w:val="18"/>
            <w:hpsBaseText w:val="21"/>
            <w:lid w:val="ja-JP"/>
          </w:rubyPr>
          <w:rt>
            <w:r>
              <w:rPr>
                <w:rFonts w:asciiTheme="majorEastAsia" w:eastAsiaTheme="majorEastAsia" w:hAnsiTheme="majorEastAsia" w:cs="ＭＳ Ｐゴシック" w:hint="eastAsia"/>
                <w:szCs w:val="21"/>
              </w:rPr>
              <w:t>のう</w:t>
            </w:r>
          </w:rt>
          <w:rubyBase>
            <w:r>
              <w:rPr>
                <w:rFonts w:asciiTheme="majorEastAsia" w:eastAsiaTheme="majorEastAsia" w:hAnsiTheme="majorEastAsia" w:cs="ＭＳ Ｐゴシック" w:hint="eastAsia"/>
                <w:szCs w:val="21"/>
              </w:rPr>
              <w:t>嚢</w:t>
            </w:r>
          </w:rubyBase>
        </w:ruby>
      </w:r>
      <w:r>
        <w:rPr>
          <w:rFonts w:asciiTheme="majorEastAsia" w:eastAsiaTheme="majorEastAsia" w:hAnsiTheme="majorEastAsia" w:cs="ＭＳ Ｐゴシック" w:hint="eastAsia"/>
          <w:szCs w:val="21"/>
        </w:rPr>
        <w:ruby>
          <w:rubyPr>
            <w:rubyAlign w:val="center"/>
            <w:hps w:val="10"/>
            <w:hpsRaise w:val="18"/>
            <w:hpsBaseText w:val="21"/>
            <w:lid w:val="ja-JP"/>
          </w:rubyPr>
          <w:rt>
            <w:r>
              <w:rPr>
                <w:rFonts w:asciiTheme="majorEastAsia" w:eastAsiaTheme="majorEastAsia" w:hAnsiTheme="majorEastAsia" w:cs="ＭＳ Ｐゴシック" w:hint="eastAsia"/>
                <w:szCs w:val="21"/>
              </w:rPr>
              <w:t>しょう</w:t>
            </w:r>
          </w:rt>
          <w:rubyBase>
            <w:r>
              <w:rPr>
                <w:rFonts w:asciiTheme="majorEastAsia" w:eastAsiaTheme="majorEastAsia" w:hAnsiTheme="majorEastAsia" w:cs="ＭＳ Ｐゴシック" w:hint="eastAsia"/>
                <w:szCs w:val="21"/>
              </w:rPr>
              <w:t>抄</w:t>
            </w:r>
          </w:rubyBase>
        </w:ruby>
      </w:r>
      <w:r>
        <w:rPr>
          <w:rFonts w:ascii="ＭＳ ゴシック" w:eastAsia="ＭＳ ゴシック" w:hAnsi="ＭＳ ゴシック" w:cs="ＭＳ Ｐゴシック" w:hint="eastAsia"/>
          <w:szCs w:val="21"/>
        </w:rPr>
        <w:t>や禪林象器箋ではチヤ（ツ）スと讀まれてゐる。もしチャツが「楪」一字の音であるとすれば、この方が本當の（「子」の着いた）「楪子」の唐音であるかもしれない。」</w:t>
      </w:r>
    </w:p>
    <w:p w14:paraId="6CFABCE6" w14:textId="77777777" w:rsidR="00A24FC8" w:rsidRDefault="00000000">
      <w:pPr>
        <w:ind w:leftChars="200" w:left="42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＊この有坂氏の考えをB とします。</w:t>
      </w:r>
    </w:p>
    <w:p w14:paraId="6CFABCE7" w14:textId="77777777" w:rsidR="00A24FC8" w:rsidRDefault="00A24FC8">
      <w:pPr>
        <w:ind w:firstLineChars="100" w:firstLine="240"/>
        <w:rPr>
          <w:rFonts w:ascii="ＭＳ ゴシック" w:eastAsia="ＭＳ ゴシック" w:hAnsi="ＭＳ ゴシック" w:cs="ＭＳ Ｐゴシック"/>
          <w:sz w:val="24"/>
          <w:szCs w:val="24"/>
        </w:rPr>
      </w:pPr>
    </w:p>
    <w:p w14:paraId="6CFABCE8" w14:textId="77777777" w:rsidR="00A24FC8" w:rsidRDefault="00000000">
      <w:pPr>
        <w:ind w:firstLineChars="100" w:firstLine="240"/>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そこで有坂氏の先の考え（A）と上の考え（B）を比較すると、次のようになるでしょう。</w:t>
      </w:r>
    </w:p>
    <w:p w14:paraId="6CFABCE9" w14:textId="77777777" w:rsidR="00A24FC8" w:rsidRDefault="00A24FC8">
      <w:pPr>
        <w:ind w:firstLineChars="100" w:firstLine="240"/>
        <w:rPr>
          <w:rFonts w:ascii="ＭＳ ゴシック" w:eastAsia="ＭＳ ゴシック" w:hAnsi="ＭＳ ゴシック" w:cs="ＭＳ Ｐゴシック"/>
          <w:sz w:val="24"/>
          <w:szCs w:val="24"/>
        </w:rPr>
      </w:pPr>
    </w:p>
    <w:tbl>
      <w:tblPr>
        <w:tblStyle w:val="afb"/>
        <w:tblW w:w="9639" w:type="dxa"/>
        <w:tblInd w:w="108" w:type="dxa"/>
        <w:tblLayout w:type="fixed"/>
        <w:tblLook w:val="04A0" w:firstRow="1" w:lastRow="0" w:firstColumn="1" w:lastColumn="0" w:noHBand="0" w:noVBand="1"/>
      </w:tblPr>
      <w:tblGrid>
        <w:gridCol w:w="1560"/>
        <w:gridCol w:w="4536"/>
        <w:gridCol w:w="3543"/>
      </w:tblGrid>
      <w:tr w:rsidR="00A24FC8" w14:paraId="6CFABCED" w14:textId="77777777">
        <w:tc>
          <w:tcPr>
            <w:tcW w:w="1560" w:type="dxa"/>
          </w:tcPr>
          <w:p w14:paraId="6CFABCEA" w14:textId="77777777" w:rsidR="00A24FC8" w:rsidRDefault="00A24FC8">
            <w:pPr>
              <w:rPr>
                <w:rFonts w:ascii="ＭＳ ゴシック" w:eastAsia="ＭＳ ゴシック" w:hAnsi="ＭＳ ゴシック" w:cs="ＭＳ Ｐゴシック"/>
                <w:szCs w:val="21"/>
              </w:rPr>
            </w:pPr>
          </w:p>
        </w:tc>
        <w:tc>
          <w:tcPr>
            <w:tcW w:w="4536" w:type="dxa"/>
          </w:tcPr>
          <w:p w14:paraId="6CFABCEB" w14:textId="77777777" w:rsidR="00A24FC8" w:rsidRDefault="00000000">
            <w:pP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有坂氏の考え（Ａ）</w:t>
            </w:r>
          </w:p>
        </w:tc>
        <w:tc>
          <w:tcPr>
            <w:tcW w:w="3543" w:type="dxa"/>
          </w:tcPr>
          <w:p w14:paraId="6CFABCEC" w14:textId="77777777" w:rsidR="00A24FC8" w:rsidRDefault="00000000">
            <w:pP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有坂氏の考え（Ｂ）</w:t>
            </w:r>
          </w:p>
        </w:tc>
      </w:tr>
      <w:tr w:rsidR="00A24FC8" w14:paraId="6CFABCF2" w14:textId="77777777">
        <w:trPr>
          <w:trHeight w:val="730"/>
        </w:trPr>
        <w:tc>
          <w:tcPr>
            <w:tcW w:w="1560" w:type="dxa"/>
          </w:tcPr>
          <w:p w14:paraId="6CFABCEE" w14:textId="77777777" w:rsidR="00A24FC8" w:rsidRDefault="00000000">
            <w:pPr>
              <w:spacing w:line="480" w:lineRule="auto"/>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当時の音</w:t>
            </w:r>
          </w:p>
        </w:tc>
        <w:tc>
          <w:tcPr>
            <w:tcW w:w="4536" w:type="dxa"/>
          </w:tcPr>
          <w:p w14:paraId="6CFABCEF" w14:textId="77777777" w:rsidR="00A24FC8" w:rsidRDefault="00000000">
            <w:pP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1.「子」は</w:t>
            </w:r>
            <w:proofErr w:type="spellStart"/>
            <w:r>
              <w:rPr>
                <w:rFonts w:ascii="ＭＳ ゴシック" w:eastAsia="ＭＳ ゴシック" w:hAnsi="ＭＳ ゴシック" w:cs="ＭＳ Ｐゴシック"/>
                <w:szCs w:val="21"/>
              </w:rPr>
              <w:t>tsɿ</w:t>
            </w:r>
            <w:proofErr w:type="spellEnd"/>
            <w:r>
              <w:rPr>
                <w:rFonts w:ascii="ＭＳ ゴシック" w:eastAsia="ＭＳ ゴシック" w:hAnsi="ＭＳ ゴシック" w:cs="ＭＳ Ｐゴシック"/>
                <w:szCs w:val="21"/>
              </w:rPr>
              <w:t>、</w:t>
            </w:r>
            <w:r>
              <w:rPr>
                <w:rFonts w:ascii="ＭＳ ゴシック" w:eastAsia="ＭＳ ゴシック" w:hAnsi="ＭＳ ゴシック" w:cs="ＭＳ Ｐゴシック" w:hint="eastAsia"/>
                <w:szCs w:val="21"/>
              </w:rPr>
              <w:t>当時のツはいまだ</w:t>
            </w:r>
            <w:proofErr w:type="spellStart"/>
            <w:r>
              <w:rPr>
                <w:rFonts w:ascii="ＭＳ ゴシック" w:eastAsia="ＭＳ ゴシック" w:hAnsi="ＭＳ ゴシック" w:cs="ＭＳ Ｐゴシック" w:hint="eastAsia"/>
                <w:szCs w:val="21"/>
              </w:rPr>
              <w:t>tu</w:t>
            </w:r>
            <w:proofErr w:type="spellEnd"/>
            <w:r>
              <w:rPr>
                <w:rFonts w:ascii="ＭＳ ゴシック" w:eastAsia="ＭＳ ゴシック" w:hAnsi="ＭＳ ゴシック" w:cs="ＭＳ Ｐゴシック" w:hint="eastAsia"/>
                <w:szCs w:val="21"/>
              </w:rPr>
              <w:t>だった2.「踏・楪」（唇内入声）の韻尾が[</w:t>
            </w:r>
            <w:r>
              <w:rPr>
                <w:rFonts w:ascii="ＭＳ ゴシック" w:eastAsia="ＭＳ ゴシック" w:hAnsi="ＭＳ ゴシック" w:cs="ＭＳ Ｐゴシック"/>
                <w:szCs w:val="21"/>
                <w:vertAlign w:val="superscript"/>
              </w:rPr>
              <w:t>ʔ</w:t>
            </w:r>
            <w:r>
              <w:rPr>
                <w:rFonts w:ascii="ＭＳ ゴシック" w:eastAsia="ＭＳ ゴシック" w:hAnsi="ＭＳ ゴシック" w:cs="ＭＳ Ｐゴシック" w:hint="eastAsia"/>
                <w:szCs w:val="21"/>
              </w:rPr>
              <w:t>]だった</w:t>
            </w:r>
          </w:p>
        </w:tc>
        <w:tc>
          <w:tcPr>
            <w:tcW w:w="3543" w:type="dxa"/>
          </w:tcPr>
          <w:p w14:paraId="6CFABCF0" w14:textId="77777777" w:rsidR="00A24FC8" w:rsidRDefault="00000000">
            <w:pP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1.鎌倉時代のスは江戸時代にはツ</w:t>
            </w:r>
          </w:p>
          <w:p w14:paraId="6CFABCF1" w14:textId="77777777" w:rsidR="00A24FC8" w:rsidRDefault="00000000">
            <w:pP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2.「～子」は短促の勢/[</w:t>
            </w:r>
            <w:r>
              <w:rPr>
                <w:rFonts w:ascii="ＭＳ ゴシック" w:eastAsia="ＭＳ ゴシック" w:hAnsi="ＭＳ ゴシック" w:cs="ＭＳ Ｐゴシック"/>
                <w:szCs w:val="21"/>
                <w:vertAlign w:val="superscript"/>
              </w:rPr>
              <w:t>ʔ</w:t>
            </w:r>
            <w:r>
              <w:rPr>
                <w:rFonts w:ascii="ＭＳ ゴシック" w:eastAsia="ＭＳ ゴシック" w:hAnsi="ＭＳ ゴシック" w:cs="ＭＳ Ｐゴシック" w:hint="eastAsia"/>
                <w:szCs w:val="21"/>
              </w:rPr>
              <w:t>]（下注）</w:t>
            </w:r>
          </w:p>
        </w:tc>
      </w:tr>
      <w:tr w:rsidR="00A24FC8" w14:paraId="6CFABCF6" w14:textId="77777777">
        <w:tc>
          <w:tcPr>
            <w:tcW w:w="1560" w:type="dxa"/>
          </w:tcPr>
          <w:p w14:paraId="6CFABCF3" w14:textId="77777777" w:rsidR="00A24FC8" w:rsidRDefault="00000000">
            <w:pP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脚踏（＝脚榻）</w:t>
            </w:r>
          </w:p>
        </w:tc>
        <w:tc>
          <w:tcPr>
            <w:tcW w:w="4536" w:type="dxa"/>
          </w:tcPr>
          <w:p w14:paraId="6CFABCF4" w14:textId="77777777" w:rsidR="00A24FC8" w:rsidRDefault="00000000">
            <w:pP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キヤタ・ツ（脚踏・子）</w:t>
            </w:r>
          </w:p>
        </w:tc>
        <w:tc>
          <w:tcPr>
            <w:tcW w:w="3543" w:type="dxa"/>
          </w:tcPr>
          <w:p w14:paraId="6CFABCF5" w14:textId="77777777" w:rsidR="00A24FC8" w:rsidRDefault="00000000">
            <w:pP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キヤ・タツ（脚・踏）</w:t>
            </w:r>
          </w:p>
        </w:tc>
      </w:tr>
      <w:tr w:rsidR="00A24FC8" w14:paraId="6CFABCFA" w14:textId="77777777">
        <w:tc>
          <w:tcPr>
            <w:tcW w:w="1560" w:type="dxa"/>
          </w:tcPr>
          <w:p w14:paraId="6CFABCF7" w14:textId="77777777" w:rsidR="00A24FC8" w:rsidRDefault="00000000">
            <w:pP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lastRenderedPageBreak/>
              <w:t>楪子</w:t>
            </w:r>
          </w:p>
        </w:tc>
        <w:tc>
          <w:tcPr>
            <w:tcW w:w="4536" w:type="dxa"/>
          </w:tcPr>
          <w:p w14:paraId="6CFABCF8" w14:textId="77777777" w:rsidR="00A24FC8" w:rsidRDefault="00000000">
            <w:pP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チヤ・ツ（楪・子）</w:t>
            </w:r>
          </w:p>
        </w:tc>
        <w:tc>
          <w:tcPr>
            <w:tcW w:w="3543" w:type="dxa"/>
          </w:tcPr>
          <w:p w14:paraId="6CFABCF9" w14:textId="77777777" w:rsidR="00A24FC8" w:rsidRDefault="00000000">
            <w:pP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チヤツ・ス（楪・子）/チヤツ（楪）</w:t>
            </w:r>
          </w:p>
        </w:tc>
      </w:tr>
      <w:tr w:rsidR="00A24FC8" w14:paraId="6CFABCFE" w14:textId="77777777">
        <w:tc>
          <w:tcPr>
            <w:tcW w:w="1560" w:type="dxa"/>
          </w:tcPr>
          <w:p w14:paraId="6CFABCFB" w14:textId="77777777" w:rsidR="00A24FC8" w:rsidRDefault="00000000">
            <w:pP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唐音</w:t>
            </w:r>
          </w:p>
        </w:tc>
        <w:tc>
          <w:tcPr>
            <w:tcW w:w="4536" w:type="dxa"/>
          </w:tcPr>
          <w:p w14:paraId="6CFABCFC" w14:textId="77777777" w:rsidR="00A24FC8" w:rsidRDefault="00000000">
            <w:pP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脚踏子/楪子</w:t>
            </w:r>
          </w:p>
        </w:tc>
        <w:tc>
          <w:tcPr>
            <w:tcW w:w="3543" w:type="dxa"/>
          </w:tcPr>
          <w:p w14:paraId="6CFABCFD" w14:textId="77777777" w:rsidR="00A24FC8" w:rsidRDefault="00000000">
            <w:pP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脚踏/楪（子）</w:t>
            </w:r>
          </w:p>
        </w:tc>
      </w:tr>
    </w:tbl>
    <w:p w14:paraId="6CFABCFF" w14:textId="77777777" w:rsidR="00A24FC8" w:rsidRDefault="00000000">
      <w:pPr>
        <w:ind w:leftChars="100" w:left="21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＊下注：「或は、原音の韻尾に存在したと思はれる聲門閉鎖の音（筆者注：</w:t>
      </w:r>
      <w:r>
        <w:rPr>
          <w:rFonts w:ascii="ＭＳ ゴシック" w:eastAsia="ＭＳ ゴシック" w:hAnsi="ＭＳ ゴシック" w:cs="ＭＳ Ｐゴシック"/>
          <w:szCs w:val="21"/>
        </w:rPr>
        <w:t>[</w:t>
      </w:r>
      <w:r>
        <w:rPr>
          <w:rFonts w:ascii="ＭＳ ゴシック" w:eastAsia="ＭＳ ゴシック" w:hAnsi="ＭＳ ゴシック" w:cs="ＭＳ Ｐゴシック"/>
          <w:szCs w:val="21"/>
          <w:vertAlign w:val="superscript"/>
        </w:rPr>
        <w:t>ʔ</w:t>
      </w:r>
      <w:r>
        <w:rPr>
          <w:rFonts w:ascii="ＭＳ ゴシック" w:eastAsia="ＭＳ ゴシック" w:hAnsi="ＭＳ ゴシック" w:cs="ＭＳ Ｐゴシック"/>
          <w:szCs w:val="21"/>
        </w:rPr>
        <w:t>]</w:t>
      </w:r>
      <w:r>
        <w:rPr>
          <w:rFonts w:ascii="ＭＳ ゴシック" w:eastAsia="ＭＳ ゴシック" w:hAnsi="ＭＳ ゴシック" w:cs="ＭＳ Ｐゴシック" w:hint="eastAsia"/>
          <w:szCs w:val="21"/>
        </w:rPr>
        <w:t>）を寫したものであるかも知れない。」（有坂　昭和32：684）。</w:t>
      </w:r>
    </w:p>
    <w:p w14:paraId="6CFABD00" w14:textId="77777777" w:rsidR="00A24FC8" w:rsidRDefault="00A24FC8">
      <w:pPr>
        <w:rPr>
          <w:rFonts w:ascii="ＭＳ ゴシック" w:eastAsia="ＭＳ ゴシック" w:hAnsi="ＭＳ ゴシック" w:cs="ＭＳ Ｐゴシック"/>
          <w:sz w:val="24"/>
          <w:szCs w:val="24"/>
        </w:rPr>
      </w:pPr>
    </w:p>
    <w:p w14:paraId="6CFABD01" w14:textId="77777777" w:rsidR="00A24FC8" w:rsidRDefault="00000000">
      <w:pPr>
        <w:spacing w:line="240" w:lineRule="auto"/>
        <w:ind w:firstLineChars="100" w:firstLine="240"/>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上の比較からＡとＢの考えの主な違いは「キヤタツ」「チヤツ」の語尾のツを接尾辞の「子」とみるか、それとも声門閉鎖音（</w:t>
      </w:r>
      <w:r>
        <w:rPr>
          <w:rFonts w:ascii="ＭＳ ゴシック" w:eastAsia="ＭＳ ゴシック" w:hAnsi="ＭＳ ゴシック" w:cs="ＭＳ Ｐゴシック"/>
          <w:sz w:val="24"/>
          <w:szCs w:val="24"/>
        </w:rPr>
        <w:t>/</w:t>
      </w:r>
      <w:r>
        <w:rPr>
          <w:rFonts w:ascii="ＭＳ ゴシック" w:eastAsia="ＭＳ ゴシック" w:hAnsi="ＭＳ ゴシック" w:cs="ＭＳ Ｐゴシック"/>
          <w:sz w:val="24"/>
          <w:szCs w:val="24"/>
          <w:vertAlign w:val="superscript"/>
        </w:rPr>
        <w:t>ʔ</w:t>
      </w:r>
      <w:r>
        <w:rPr>
          <w:rFonts w:ascii="ＭＳ ゴシック" w:eastAsia="ＭＳ ゴシック" w:hAnsi="ＭＳ ゴシック" w:cs="ＭＳ Ｐゴシック"/>
          <w:sz w:val="24"/>
          <w:szCs w:val="24"/>
        </w:rPr>
        <w:t>/</w:t>
      </w:r>
      <w:r>
        <w:rPr>
          <w:rFonts w:ascii="ＭＳ ゴシック" w:eastAsia="ＭＳ ゴシック" w:hAnsi="ＭＳ ゴシック" w:cs="ＭＳ Ｐゴシック" w:hint="eastAsia"/>
          <w:sz w:val="24"/>
          <w:szCs w:val="24"/>
        </w:rPr>
        <w:t>）とみるかであるといえるでしょう。</w:t>
      </w:r>
    </w:p>
    <w:p w14:paraId="6CFABD02" w14:textId="77777777" w:rsidR="00A24FC8" w:rsidRDefault="00000000">
      <w:pPr>
        <w:ind w:firstLineChars="100" w:firstLine="240"/>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そこで上のＡとＢの考えのどちらが正しいかを考えるために、室町・江戸時代の「キヤタツ・チヤツ」の表記をみてみると、次のようになっています。</w:t>
      </w:r>
    </w:p>
    <w:p w14:paraId="6CFABD03" w14:textId="77777777" w:rsidR="00A24FC8" w:rsidRDefault="00A24FC8">
      <w:pPr>
        <w:ind w:firstLineChars="100" w:firstLine="240"/>
        <w:rPr>
          <w:rFonts w:ascii="ＭＳ ゴシック" w:eastAsia="ＭＳ ゴシック" w:hAnsi="ＭＳ ゴシック" w:cs="ＭＳ Ｐゴシック"/>
          <w:sz w:val="24"/>
          <w:szCs w:val="24"/>
        </w:rPr>
      </w:pPr>
    </w:p>
    <w:tbl>
      <w:tblPr>
        <w:tblStyle w:val="afb"/>
        <w:tblW w:w="11010" w:type="dxa"/>
        <w:tblInd w:w="-995" w:type="dxa"/>
        <w:tblLayout w:type="fixed"/>
        <w:tblLook w:val="04A0" w:firstRow="1" w:lastRow="0" w:firstColumn="1" w:lastColumn="0" w:noHBand="0" w:noVBand="1"/>
      </w:tblPr>
      <w:tblGrid>
        <w:gridCol w:w="840"/>
        <w:gridCol w:w="2430"/>
        <w:gridCol w:w="1860"/>
        <w:gridCol w:w="1050"/>
        <w:gridCol w:w="1155"/>
        <w:gridCol w:w="1110"/>
        <w:gridCol w:w="1425"/>
        <w:gridCol w:w="1140"/>
      </w:tblGrid>
      <w:tr w:rsidR="00A24FC8" w14:paraId="6CFABD0C" w14:textId="77777777">
        <w:tc>
          <w:tcPr>
            <w:tcW w:w="840" w:type="dxa"/>
          </w:tcPr>
          <w:p w14:paraId="6CFABD04"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書名</w:t>
            </w:r>
          </w:p>
        </w:tc>
        <w:tc>
          <w:tcPr>
            <w:tcW w:w="2430" w:type="dxa"/>
          </w:tcPr>
          <w:p w14:paraId="6CFABD05"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下学集</w:t>
            </w:r>
          </w:p>
        </w:tc>
        <w:tc>
          <w:tcPr>
            <w:tcW w:w="1860" w:type="dxa"/>
          </w:tcPr>
          <w:p w14:paraId="6CFABD06"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ruby>
                <w:rubyPr>
                  <w:rubyAlign w:val="center"/>
                  <w:hps w:val="8"/>
                  <w:hpsRaise w:val="14"/>
                  <w:hpsBaseText w:val="16"/>
                  <w:lid w:val="ja-JP"/>
                </w:rubyPr>
                <w:rt>
                  <w:r>
                    <w:rPr>
                      <w:rFonts w:asciiTheme="majorEastAsia" w:eastAsiaTheme="majorEastAsia" w:hAnsiTheme="majorEastAsia" w:cs="ＭＳ Ｐゴシック" w:hint="eastAsia"/>
                      <w:sz w:val="16"/>
                      <w:szCs w:val="16"/>
                    </w:rPr>
                    <w:t>じん</w:t>
                  </w:r>
                </w:rt>
                <w:rubyBase>
                  <w:r>
                    <w:rPr>
                      <w:rFonts w:asciiTheme="majorEastAsia" w:eastAsiaTheme="majorEastAsia" w:hAnsiTheme="majorEastAsia" w:cs="ＭＳ Ｐゴシック" w:hint="eastAsia"/>
                      <w:sz w:val="16"/>
                      <w:szCs w:val="16"/>
                    </w:rPr>
                    <w:t>塵</w:t>
                  </w:r>
                </w:rubyBase>
              </w:ruby>
            </w:r>
            <w:r>
              <w:rPr>
                <w:rFonts w:asciiTheme="majorEastAsia" w:eastAsiaTheme="majorEastAsia" w:hAnsiTheme="majorEastAsia" w:cs="ＭＳ Ｐゴシック" w:hint="eastAsia"/>
                <w:sz w:val="16"/>
                <w:szCs w:val="16"/>
              </w:rPr>
              <w:ruby>
                <w:rubyPr>
                  <w:rubyAlign w:val="center"/>
                  <w:hps w:val="8"/>
                  <w:hpsRaise w:val="14"/>
                  <w:hpsBaseText w:val="16"/>
                  <w:lid w:val="ja-JP"/>
                </w:rubyPr>
                <w:rt>
                  <w:r>
                    <w:rPr>
                      <w:rFonts w:asciiTheme="majorEastAsia" w:eastAsiaTheme="majorEastAsia" w:hAnsiTheme="majorEastAsia" w:cs="ＭＳ Ｐゴシック" w:hint="eastAsia"/>
                      <w:sz w:val="16"/>
                      <w:szCs w:val="16"/>
                    </w:rPr>
                    <w:t>てん</w:t>
                  </w:r>
                </w:rt>
                <w:rubyBase>
                  <w:r>
                    <w:rPr>
                      <w:rFonts w:asciiTheme="majorEastAsia" w:eastAsiaTheme="majorEastAsia" w:hAnsiTheme="majorEastAsia" w:cs="ＭＳ Ｐゴシック" w:hint="eastAsia"/>
                      <w:sz w:val="16"/>
                      <w:szCs w:val="16"/>
                    </w:rPr>
                    <w:t>添</w:t>
                  </w:r>
                </w:rubyBase>
              </w:ruby>
            </w:r>
            <w:r>
              <w:rPr>
                <w:rFonts w:asciiTheme="majorEastAsia" w:eastAsiaTheme="majorEastAsia" w:hAnsiTheme="majorEastAsia" w:cs="ＭＳ Ｐゴシック" w:hint="eastAsia"/>
                <w:sz w:val="16"/>
                <w:szCs w:val="16"/>
              </w:rPr>
              <w:ruby>
                <w:rubyPr>
                  <w:rubyAlign w:val="center"/>
                  <w:hps w:val="8"/>
                  <w:hpsRaise w:val="14"/>
                  <w:hpsBaseText w:val="16"/>
                  <w:lid w:val="ja-JP"/>
                </w:rubyPr>
                <w:rt>
                  <w:r>
                    <w:rPr>
                      <w:rFonts w:asciiTheme="majorEastAsia" w:eastAsiaTheme="majorEastAsia" w:hAnsiTheme="majorEastAsia" w:cs="ＭＳ Ｐゴシック" w:hint="eastAsia"/>
                      <w:sz w:val="16"/>
                      <w:szCs w:val="16"/>
                    </w:rPr>
                    <w:t>あい</w:t>
                  </w:r>
                </w:rt>
                <w:rubyBase>
                  <w:r>
                    <w:rPr>
                      <w:rFonts w:asciiTheme="majorEastAsia" w:eastAsiaTheme="majorEastAsia" w:hAnsiTheme="majorEastAsia" w:cs="ＭＳ Ｐゴシック" w:hint="eastAsia"/>
                      <w:sz w:val="16"/>
                      <w:szCs w:val="16"/>
                    </w:rPr>
                    <w:t>壒</w:t>
                  </w:r>
                </w:rubyBase>
              </w:ruby>
            </w:r>
            <w:r>
              <w:rPr>
                <w:rFonts w:asciiTheme="majorEastAsia" w:eastAsiaTheme="majorEastAsia" w:hAnsiTheme="majorEastAsia" w:cs="ＭＳ Ｐゴシック" w:hint="eastAsia"/>
                <w:sz w:val="16"/>
                <w:szCs w:val="16"/>
              </w:rPr>
              <w:ruby>
                <w:rubyPr>
                  <w:rubyAlign w:val="center"/>
                  <w:hps w:val="8"/>
                  <w:hpsRaise w:val="14"/>
                  <w:hpsBaseText w:val="16"/>
                  <w:lid w:val="ja-JP"/>
                </w:rubyPr>
                <w:rt>
                  <w:r>
                    <w:rPr>
                      <w:rFonts w:asciiTheme="majorEastAsia" w:eastAsiaTheme="majorEastAsia" w:hAnsiTheme="majorEastAsia" w:cs="ＭＳ Ｐゴシック" w:hint="eastAsia"/>
                      <w:sz w:val="16"/>
                      <w:szCs w:val="16"/>
                    </w:rPr>
                    <w:t>のう</w:t>
                  </w:r>
                </w:rt>
                <w:rubyBase>
                  <w:r>
                    <w:rPr>
                      <w:rFonts w:asciiTheme="majorEastAsia" w:eastAsiaTheme="majorEastAsia" w:hAnsiTheme="majorEastAsia" w:cs="ＭＳ Ｐゴシック" w:hint="eastAsia"/>
                      <w:sz w:val="16"/>
                      <w:szCs w:val="16"/>
                    </w:rPr>
                    <w:t>嚢</w:t>
                  </w:r>
                </w:rubyBase>
              </w:ruby>
            </w:r>
            <w:r>
              <w:rPr>
                <w:rFonts w:asciiTheme="majorEastAsia" w:eastAsiaTheme="majorEastAsia" w:hAnsiTheme="majorEastAsia" w:cs="ＭＳ Ｐゴシック" w:hint="eastAsia"/>
                <w:sz w:val="16"/>
                <w:szCs w:val="16"/>
              </w:rPr>
              <w:ruby>
                <w:rubyPr>
                  <w:rubyAlign w:val="center"/>
                  <w:hps w:val="8"/>
                  <w:hpsRaise w:val="14"/>
                  <w:hpsBaseText w:val="16"/>
                  <w:lid w:val="ja-JP"/>
                </w:rubyPr>
                <w:rt>
                  <w:r>
                    <w:rPr>
                      <w:rFonts w:asciiTheme="majorEastAsia" w:eastAsiaTheme="majorEastAsia" w:hAnsiTheme="majorEastAsia" w:cs="ＭＳ Ｐゴシック" w:hint="eastAsia"/>
                      <w:sz w:val="16"/>
                      <w:szCs w:val="16"/>
                    </w:rPr>
                    <w:t>しょう</w:t>
                  </w:r>
                </w:rt>
                <w:rubyBase>
                  <w:r>
                    <w:rPr>
                      <w:rFonts w:asciiTheme="majorEastAsia" w:eastAsiaTheme="majorEastAsia" w:hAnsiTheme="majorEastAsia" w:cs="ＭＳ Ｐゴシック" w:hint="eastAsia"/>
                      <w:sz w:val="16"/>
                      <w:szCs w:val="16"/>
                    </w:rPr>
                    <w:t>鈔</w:t>
                  </w:r>
                </w:rubyBase>
              </w:ruby>
            </w:r>
          </w:p>
        </w:tc>
        <w:tc>
          <w:tcPr>
            <w:tcW w:w="1050" w:type="dxa"/>
          </w:tcPr>
          <w:p w14:paraId="6CFABD07"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撮壤集</w:t>
            </w:r>
          </w:p>
        </w:tc>
        <w:tc>
          <w:tcPr>
            <w:tcW w:w="1155" w:type="dxa"/>
          </w:tcPr>
          <w:p w14:paraId="6CFABD08"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温故知新書</w:t>
            </w:r>
          </w:p>
        </w:tc>
        <w:tc>
          <w:tcPr>
            <w:tcW w:w="1110" w:type="dxa"/>
          </w:tcPr>
          <w:p w14:paraId="6CFABD09"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運歩色葉集</w:t>
            </w:r>
          </w:p>
        </w:tc>
        <w:tc>
          <w:tcPr>
            <w:tcW w:w="1425" w:type="dxa"/>
          </w:tcPr>
          <w:p w14:paraId="6CFABD0A"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書言字考</w:t>
            </w:r>
          </w:p>
        </w:tc>
        <w:tc>
          <w:tcPr>
            <w:tcW w:w="1140" w:type="dxa"/>
          </w:tcPr>
          <w:p w14:paraId="6CFABD0B"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禪林象器箋</w:t>
            </w:r>
          </w:p>
        </w:tc>
      </w:tr>
      <w:tr w:rsidR="00A24FC8" w14:paraId="6CFABD15" w14:textId="77777777">
        <w:tc>
          <w:tcPr>
            <w:tcW w:w="840" w:type="dxa"/>
          </w:tcPr>
          <w:p w14:paraId="6CFABD0D"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著者</w:t>
            </w:r>
          </w:p>
        </w:tc>
        <w:tc>
          <w:tcPr>
            <w:tcW w:w="2430" w:type="dxa"/>
          </w:tcPr>
          <w:p w14:paraId="6CFABD0E"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東麓破衲序</w:t>
            </w:r>
          </w:p>
        </w:tc>
        <w:tc>
          <w:tcPr>
            <w:tcW w:w="1860" w:type="dxa"/>
          </w:tcPr>
          <w:p w14:paraId="6CFABD0F"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僧某（未詳）</w:t>
            </w:r>
          </w:p>
        </w:tc>
        <w:tc>
          <w:tcPr>
            <w:tcW w:w="1050" w:type="dxa"/>
          </w:tcPr>
          <w:p w14:paraId="6CFABD10"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飯尾永祥</w:t>
            </w:r>
          </w:p>
        </w:tc>
        <w:tc>
          <w:tcPr>
            <w:tcW w:w="1155" w:type="dxa"/>
          </w:tcPr>
          <w:p w14:paraId="6CFABD11"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大伴広公</w:t>
            </w:r>
          </w:p>
        </w:tc>
        <w:tc>
          <w:tcPr>
            <w:tcW w:w="1110" w:type="dxa"/>
          </w:tcPr>
          <w:p w14:paraId="6CFABD12"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不明</w:t>
            </w:r>
          </w:p>
        </w:tc>
        <w:tc>
          <w:tcPr>
            <w:tcW w:w="1425" w:type="dxa"/>
          </w:tcPr>
          <w:p w14:paraId="6CFABD13"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槙島昭武</w:t>
            </w:r>
          </w:p>
        </w:tc>
        <w:tc>
          <w:tcPr>
            <w:tcW w:w="1140" w:type="dxa"/>
          </w:tcPr>
          <w:p w14:paraId="6CFABD14"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無著道忠</w:t>
            </w:r>
          </w:p>
        </w:tc>
      </w:tr>
      <w:tr w:rsidR="00A24FC8" w14:paraId="6CFABD1E" w14:textId="77777777">
        <w:tc>
          <w:tcPr>
            <w:tcW w:w="840" w:type="dxa"/>
          </w:tcPr>
          <w:p w14:paraId="6CFABD16"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刊行年</w:t>
            </w:r>
          </w:p>
        </w:tc>
        <w:tc>
          <w:tcPr>
            <w:tcW w:w="2430" w:type="dxa"/>
          </w:tcPr>
          <w:p w14:paraId="6CFABD17"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1444年</w:t>
            </w:r>
          </w:p>
        </w:tc>
        <w:tc>
          <w:tcPr>
            <w:tcW w:w="1860" w:type="dxa"/>
          </w:tcPr>
          <w:p w14:paraId="6CFABD18"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1532年成</w:t>
            </w:r>
          </w:p>
        </w:tc>
        <w:tc>
          <w:tcPr>
            <w:tcW w:w="1050" w:type="dxa"/>
          </w:tcPr>
          <w:p w14:paraId="6CFABD19"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1454年序</w:t>
            </w:r>
          </w:p>
        </w:tc>
        <w:tc>
          <w:tcPr>
            <w:tcW w:w="1155" w:type="dxa"/>
          </w:tcPr>
          <w:p w14:paraId="6CFABD1A"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1484年</w:t>
            </w:r>
            <w:r>
              <w:rPr>
                <w:rFonts w:asciiTheme="majorEastAsia" w:eastAsiaTheme="majorEastAsia" w:hAnsiTheme="majorEastAsia" w:cs="ＭＳ Ｐゴシック" w:hint="eastAsia"/>
                <w:sz w:val="16"/>
                <w:szCs w:val="16"/>
              </w:rPr>
              <w:tab/>
            </w:r>
          </w:p>
        </w:tc>
        <w:tc>
          <w:tcPr>
            <w:tcW w:w="1110" w:type="dxa"/>
          </w:tcPr>
          <w:p w14:paraId="6CFABD1B"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1548年序</w:t>
            </w:r>
          </w:p>
        </w:tc>
        <w:tc>
          <w:tcPr>
            <w:tcW w:w="1425" w:type="dxa"/>
          </w:tcPr>
          <w:p w14:paraId="6CFABD1C"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1698年成</w:t>
            </w:r>
          </w:p>
        </w:tc>
        <w:tc>
          <w:tcPr>
            <w:tcW w:w="1140" w:type="dxa"/>
          </w:tcPr>
          <w:p w14:paraId="6CFABD1D"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1741年</w:t>
            </w:r>
          </w:p>
        </w:tc>
      </w:tr>
      <w:tr w:rsidR="00A24FC8" w14:paraId="6CFABD25" w14:textId="77777777">
        <w:tc>
          <w:tcPr>
            <w:tcW w:w="840" w:type="dxa"/>
          </w:tcPr>
          <w:p w14:paraId="6CFABD1F"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引用書</w:t>
            </w:r>
          </w:p>
        </w:tc>
        <w:tc>
          <w:tcPr>
            <w:tcW w:w="2430" w:type="dxa"/>
          </w:tcPr>
          <w:p w14:paraId="6CFABD20"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東大國語研究室編　昭和63</w:t>
            </w:r>
          </w:p>
        </w:tc>
        <w:tc>
          <w:tcPr>
            <w:tcW w:w="1860" w:type="dxa"/>
          </w:tcPr>
          <w:p w14:paraId="6CFABD21"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浜田・佐竹　昭和46</w:t>
            </w:r>
          </w:p>
        </w:tc>
        <w:tc>
          <w:tcPr>
            <w:tcW w:w="3315" w:type="dxa"/>
            <w:gridSpan w:val="3"/>
          </w:tcPr>
          <w:p w14:paraId="6CFABD22"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中田・根上　昭和46</w:t>
            </w:r>
          </w:p>
        </w:tc>
        <w:tc>
          <w:tcPr>
            <w:tcW w:w="1425" w:type="dxa"/>
          </w:tcPr>
          <w:p w14:paraId="6CFABD23"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中田・小林</w:t>
            </w:r>
          </w:p>
        </w:tc>
        <w:tc>
          <w:tcPr>
            <w:tcW w:w="1140" w:type="dxa"/>
          </w:tcPr>
          <w:p w14:paraId="6CFABD24"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無著道忠</w:t>
            </w:r>
          </w:p>
        </w:tc>
      </w:tr>
      <w:tr w:rsidR="00A24FC8" w14:paraId="6CFABD2E" w14:textId="77777777">
        <w:tc>
          <w:tcPr>
            <w:tcW w:w="840" w:type="dxa"/>
          </w:tcPr>
          <w:p w14:paraId="6CFABD26" w14:textId="77777777" w:rsidR="00A24FC8" w:rsidRDefault="00000000">
            <w:pPr>
              <w:spacing w:line="240" w:lineRule="auto"/>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脚蹈</w:t>
            </w:r>
          </w:p>
        </w:tc>
        <w:tc>
          <w:tcPr>
            <w:tcW w:w="2430" w:type="dxa"/>
          </w:tcPr>
          <w:p w14:paraId="6CFABD27" w14:textId="77777777" w:rsidR="00A24FC8" w:rsidRDefault="00000000">
            <w:pPr>
              <w:spacing w:line="240" w:lineRule="auto"/>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脚蹈・脚蹈・榻</w:t>
            </w:r>
          </w:p>
        </w:tc>
        <w:tc>
          <w:tcPr>
            <w:tcW w:w="1860" w:type="dxa"/>
            <w:vMerge w:val="restart"/>
          </w:tcPr>
          <w:p w14:paraId="6CFABD28" w14:textId="77777777" w:rsidR="00A24FC8" w:rsidRDefault="00000000">
            <w:pPr>
              <w:spacing w:line="480" w:lineRule="auto"/>
              <w:rPr>
                <w:rFonts w:asciiTheme="majorEastAsia" w:eastAsiaTheme="majorEastAsia" w:hAnsiTheme="majorEastAsia" w:cs="ＭＳ Ｐゴシック"/>
                <w:sz w:val="16"/>
                <w:szCs w:val="16"/>
              </w:rPr>
            </w:pPr>
            <w:r>
              <w:rPr>
                <w:rFonts w:asciiTheme="majorEastAsia" w:eastAsiaTheme="majorEastAsia" w:hAnsiTheme="majorEastAsia" w:cs="ＭＳ Ｐゴシック"/>
                <w:sz w:val="16"/>
                <w:szCs w:val="16"/>
              </w:rPr>
              <w:t>項目なし</w:t>
            </w:r>
          </w:p>
        </w:tc>
        <w:tc>
          <w:tcPr>
            <w:tcW w:w="1050" w:type="dxa"/>
          </w:tcPr>
          <w:p w14:paraId="6CFABD29" w14:textId="77777777" w:rsidR="00A24FC8" w:rsidRDefault="00000000">
            <w:pPr>
              <w:spacing w:line="240" w:lineRule="auto"/>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脚蹈</w:t>
            </w:r>
          </w:p>
        </w:tc>
        <w:tc>
          <w:tcPr>
            <w:tcW w:w="1155" w:type="dxa"/>
          </w:tcPr>
          <w:p w14:paraId="6CFABD2A" w14:textId="77777777" w:rsidR="00A24FC8" w:rsidRDefault="00000000">
            <w:pPr>
              <w:spacing w:line="240" w:lineRule="auto"/>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脚榻</w:t>
            </w:r>
          </w:p>
        </w:tc>
        <w:tc>
          <w:tcPr>
            <w:tcW w:w="1110" w:type="dxa"/>
          </w:tcPr>
          <w:p w14:paraId="6CFABD2B" w14:textId="77777777" w:rsidR="00A24FC8" w:rsidRDefault="00000000">
            <w:pPr>
              <w:spacing w:line="240" w:lineRule="auto"/>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脚蹈</w:t>
            </w:r>
          </w:p>
        </w:tc>
        <w:tc>
          <w:tcPr>
            <w:tcW w:w="1425" w:type="dxa"/>
          </w:tcPr>
          <w:p w14:paraId="6CFABD2C" w14:textId="77777777" w:rsidR="00A24FC8" w:rsidRDefault="00000000">
            <w:pPr>
              <w:spacing w:line="240" w:lineRule="auto"/>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脚榻</w:t>
            </w:r>
          </w:p>
        </w:tc>
        <w:tc>
          <w:tcPr>
            <w:tcW w:w="1140" w:type="dxa"/>
          </w:tcPr>
          <w:p w14:paraId="6CFABD2D" w14:textId="77777777" w:rsidR="00A24FC8" w:rsidRDefault="00000000">
            <w:pPr>
              <w:spacing w:line="240" w:lineRule="auto"/>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脚踏</w:t>
            </w:r>
          </w:p>
        </w:tc>
      </w:tr>
      <w:tr w:rsidR="00A24FC8" w14:paraId="6CFABD37" w14:textId="77777777">
        <w:tc>
          <w:tcPr>
            <w:tcW w:w="840" w:type="dxa"/>
          </w:tcPr>
          <w:p w14:paraId="6CFABD2F"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かな</w:t>
            </w:r>
          </w:p>
        </w:tc>
        <w:tc>
          <w:tcPr>
            <w:tcW w:w="2430" w:type="dxa"/>
          </w:tcPr>
          <w:p w14:paraId="6CFABD30"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－ヤ・タツ/キヤ・タツ/シヂ</w:t>
            </w:r>
          </w:p>
        </w:tc>
        <w:tc>
          <w:tcPr>
            <w:tcW w:w="1860" w:type="dxa"/>
            <w:vMerge/>
          </w:tcPr>
          <w:p w14:paraId="6CFABD31" w14:textId="77777777" w:rsidR="00A24FC8" w:rsidRDefault="00A24FC8">
            <w:pPr>
              <w:spacing w:line="240" w:lineRule="auto"/>
              <w:rPr>
                <w:rFonts w:asciiTheme="majorEastAsia" w:eastAsiaTheme="majorEastAsia" w:hAnsiTheme="majorEastAsia" w:cs="ＭＳ Ｐゴシック"/>
                <w:sz w:val="16"/>
                <w:szCs w:val="16"/>
              </w:rPr>
            </w:pPr>
          </w:p>
        </w:tc>
        <w:tc>
          <w:tcPr>
            <w:tcW w:w="1050" w:type="dxa"/>
          </w:tcPr>
          <w:p w14:paraId="6CFABD32" w14:textId="77777777" w:rsidR="00A24FC8" w:rsidRDefault="00000000">
            <w:pPr>
              <w:spacing w:line="240" w:lineRule="auto"/>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表記なし</w:t>
            </w:r>
          </w:p>
        </w:tc>
        <w:tc>
          <w:tcPr>
            <w:tcW w:w="1155" w:type="dxa"/>
          </w:tcPr>
          <w:p w14:paraId="6CFABD33" w14:textId="77777777" w:rsidR="00A24FC8" w:rsidRDefault="00000000">
            <w:pPr>
              <w:spacing w:line="240" w:lineRule="auto"/>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キヤ・タツ</w:t>
            </w:r>
          </w:p>
        </w:tc>
        <w:tc>
          <w:tcPr>
            <w:tcW w:w="1110" w:type="dxa"/>
          </w:tcPr>
          <w:p w14:paraId="6CFABD34" w14:textId="77777777" w:rsidR="00A24FC8" w:rsidRDefault="00000000">
            <w:pPr>
              <w:spacing w:line="240" w:lineRule="auto"/>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キヤ・タツ</w:t>
            </w:r>
          </w:p>
        </w:tc>
        <w:tc>
          <w:tcPr>
            <w:tcW w:w="1425" w:type="dxa"/>
          </w:tcPr>
          <w:p w14:paraId="6CFABD35" w14:textId="77777777" w:rsidR="00A24FC8" w:rsidRDefault="00000000">
            <w:pPr>
              <w:spacing w:line="240" w:lineRule="auto"/>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キヤ・タツ</w:t>
            </w:r>
          </w:p>
        </w:tc>
        <w:tc>
          <w:tcPr>
            <w:tcW w:w="1140" w:type="dxa"/>
          </w:tcPr>
          <w:p w14:paraId="6CFABD36" w14:textId="77777777" w:rsidR="00A24FC8" w:rsidRDefault="00000000">
            <w:pPr>
              <w:spacing w:line="240" w:lineRule="auto"/>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キヤ・タツ</w:t>
            </w:r>
          </w:p>
        </w:tc>
      </w:tr>
      <w:tr w:rsidR="00A24FC8" w14:paraId="6CFABD40" w14:textId="77777777">
        <w:tc>
          <w:tcPr>
            <w:tcW w:w="840" w:type="dxa"/>
          </w:tcPr>
          <w:p w14:paraId="6CFABD38"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引用頁</w:t>
            </w:r>
          </w:p>
        </w:tc>
        <w:tc>
          <w:tcPr>
            <w:tcW w:w="2430" w:type="dxa"/>
          </w:tcPr>
          <w:p w14:paraId="6CFABD39"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82,235,391</w:t>
            </w:r>
          </w:p>
        </w:tc>
        <w:tc>
          <w:tcPr>
            <w:tcW w:w="1860" w:type="dxa"/>
          </w:tcPr>
          <w:p w14:paraId="6CFABD3A"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w:t>
            </w:r>
          </w:p>
        </w:tc>
        <w:tc>
          <w:tcPr>
            <w:tcW w:w="1050" w:type="dxa"/>
          </w:tcPr>
          <w:p w14:paraId="6CFABD3B"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62左3</w:t>
            </w:r>
          </w:p>
        </w:tc>
        <w:tc>
          <w:tcPr>
            <w:tcW w:w="1155" w:type="dxa"/>
          </w:tcPr>
          <w:p w14:paraId="6CFABD3C"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391右1</w:t>
            </w:r>
          </w:p>
        </w:tc>
        <w:tc>
          <w:tcPr>
            <w:tcW w:w="1110" w:type="dxa"/>
          </w:tcPr>
          <w:p w14:paraId="6CFABD3D"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278右8</w:t>
            </w:r>
          </w:p>
        </w:tc>
        <w:tc>
          <w:tcPr>
            <w:tcW w:w="1425" w:type="dxa"/>
          </w:tcPr>
          <w:p w14:paraId="6CFABD3E" w14:textId="77777777" w:rsidR="00A24FC8" w:rsidRDefault="00000000">
            <w:pPr>
              <w:spacing w:line="240" w:lineRule="auto"/>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昭和48：334右1</w:t>
            </w:r>
          </w:p>
        </w:tc>
        <w:tc>
          <w:tcPr>
            <w:tcW w:w="1140" w:type="dxa"/>
          </w:tcPr>
          <w:p w14:paraId="6CFABD3F"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明治</w:t>
            </w:r>
            <w:r>
              <w:rPr>
                <w:rFonts w:asciiTheme="majorEastAsia" w:eastAsiaTheme="majorEastAsia" w:hAnsiTheme="majorEastAsia" w:cs="ＭＳ Ｐゴシック" w:hint="eastAsia"/>
                <w:color w:val="000000"/>
                <w:sz w:val="16"/>
                <w:szCs w:val="16"/>
                <w:lang w:bidi="ar-SA"/>
              </w:rPr>
              <w:t>42：</w:t>
            </w:r>
            <w:r>
              <w:rPr>
                <w:rFonts w:asciiTheme="majorEastAsia" w:eastAsiaTheme="majorEastAsia" w:hAnsiTheme="majorEastAsia" w:cs="ＭＳ Ｐゴシック" w:hint="eastAsia"/>
                <w:sz w:val="16"/>
                <w:szCs w:val="16"/>
              </w:rPr>
              <w:t>812</w:t>
            </w:r>
          </w:p>
        </w:tc>
      </w:tr>
      <w:tr w:rsidR="00A24FC8" w14:paraId="6CFABD49" w14:textId="77777777">
        <w:tc>
          <w:tcPr>
            <w:tcW w:w="840" w:type="dxa"/>
          </w:tcPr>
          <w:p w14:paraId="6CFABD41"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sz w:val="16"/>
                <w:szCs w:val="16"/>
              </w:rPr>
              <w:t>楪</w:t>
            </w:r>
          </w:p>
        </w:tc>
        <w:tc>
          <w:tcPr>
            <w:tcW w:w="2430" w:type="dxa"/>
          </w:tcPr>
          <w:p w14:paraId="6CFABD42"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sz w:val="16"/>
                <w:szCs w:val="16"/>
              </w:rPr>
              <w:t>楪子</w:t>
            </w:r>
          </w:p>
        </w:tc>
        <w:tc>
          <w:tcPr>
            <w:tcW w:w="1860" w:type="dxa"/>
          </w:tcPr>
          <w:p w14:paraId="6CFABD43"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sz w:val="16"/>
                <w:szCs w:val="16"/>
              </w:rPr>
              <w:t>楪子</w:t>
            </w:r>
          </w:p>
        </w:tc>
        <w:tc>
          <w:tcPr>
            <w:tcW w:w="1050" w:type="dxa"/>
          </w:tcPr>
          <w:p w14:paraId="6CFABD44"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sz w:val="16"/>
                <w:szCs w:val="16"/>
              </w:rPr>
              <w:t>楪子</w:t>
            </w:r>
          </w:p>
        </w:tc>
        <w:tc>
          <w:tcPr>
            <w:tcW w:w="1155" w:type="dxa"/>
          </w:tcPr>
          <w:p w14:paraId="6CFABD45"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sz w:val="16"/>
                <w:szCs w:val="16"/>
              </w:rPr>
              <w:t>楪</w:t>
            </w:r>
          </w:p>
        </w:tc>
        <w:tc>
          <w:tcPr>
            <w:tcW w:w="1110" w:type="dxa"/>
          </w:tcPr>
          <w:p w14:paraId="6CFABD46"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sz w:val="16"/>
                <w:szCs w:val="16"/>
              </w:rPr>
              <w:t>楪子</w:t>
            </w:r>
          </w:p>
        </w:tc>
        <w:tc>
          <w:tcPr>
            <w:tcW w:w="1425" w:type="dxa"/>
          </w:tcPr>
          <w:p w14:paraId="6CFABD47"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sz w:val="16"/>
                <w:szCs w:val="16"/>
              </w:rPr>
              <w:t>楪子</w:t>
            </w:r>
          </w:p>
        </w:tc>
        <w:tc>
          <w:tcPr>
            <w:tcW w:w="1140" w:type="dxa"/>
          </w:tcPr>
          <w:p w14:paraId="6CFABD48"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sz w:val="16"/>
                <w:szCs w:val="16"/>
              </w:rPr>
              <w:t>楪子</w:t>
            </w:r>
          </w:p>
        </w:tc>
      </w:tr>
      <w:tr w:rsidR="00A24FC8" w14:paraId="6CFABD52" w14:textId="77777777">
        <w:tc>
          <w:tcPr>
            <w:tcW w:w="840" w:type="dxa"/>
          </w:tcPr>
          <w:p w14:paraId="6CFABD4A"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sz w:val="16"/>
                <w:szCs w:val="16"/>
              </w:rPr>
              <w:t>かな</w:t>
            </w:r>
          </w:p>
        </w:tc>
        <w:tc>
          <w:tcPr>
            <w:tcW w:w="2430" w:type="dxa"/>
          </w:tcPr>
          <w:p w14:paraId="6CFABD4B"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チヤツ・ス/チヤ・ツ/チヤ・ツ</w:t>
            </w:r>
          </w:p>
        </w:tc>
        <w:tc>
          <w:tcPr>
            <w:tcW w:w="1860" w:type="dxa"/>
          </w:tcPr>
          <w:p w14:paraId="6CFABD4C"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チヤス/チヤツ/チヤツ</w:t>
            </w:r>
          </w:p>
        </w:tc>
        <w:tc>
          <w:tcPr>
            <w:tcW w:w="1050" w:type="dxa"/>
          </w:tcPr>
          <w:p w14:paraId="6CFABD4D"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チヤウ□</w:t>
            </w:r>
          </w:p>
        </w:tc>
        <w:tc>
          <w:tcPr>
            <w:tcW w:w="1155" w:type="dxa"/>
          </w:tcPr>
          <w:p w14:paraId="6CFABD4E"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チヤツ（</w:t>
            </w:r>
            <w:r>
              <w:rPr>
                <w:rFonts w:asciiTheme="majorEastAsia" w:eastAsiaTheme="majorEastAsia" w:hAnsiTheme="majorEastAsia" w:cs="ＭＳ Ｐゴシック"/>
                <w:sz w:val="16"/>
                <w:szCs w:val="16"/>
              </w:rPr>
              <w:t>楪</w:t>
            </w:r>
            <w:r>
              <w:rPr>
                <w:rFonts w:asciiTheme="majorEastAsia" w:eastAsiaTheme="majorEastAsia" w:hAnsiTheme="majorEastAsia" w:cs="ＭＳ Ｐゴシック" w:hint="eastAsia"/>
                <w:sz w:val="16"/>
                <w:szCs w:val="16"/>
              </w:rPr>
              <w:t>）</w:t>
            </w:r>
          </w:p>
        </w:tc>
        <w:tc>
          <w:tcPr>
            <w:tcW w:w="1110" w:type="dxa"/>
          </w:tcPr>
          <w:p w14:paraId="6CFABD4F"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チヤ・ツ</w:t>
            </w:r>
          </w:p>
        </w:tc>
        <w:tc>
          <w:tcPr>
            <w:tcW w:w="1425" w:type="dxa"/>
          </w:tcPr>
          <w:p w14:paraId="6CFABD50"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チヤ・ツ</w:t>
            </w:r>
          </w:p>
        </w:tc>
        <w:tc>
          <w:tcPr>
            <w:tcW w:w="1140" w:type="dxa"/>
          </w:tcPr>
          <w:p w14:paraId="6CFABD51"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チヤツ・ス</w:t>
            </w:r>
          </w:p>
        </w:tc>
      </w:tr>
      <w:tr w:rsidR="00A24FC8" w14:paraId="6CFABD5B" w14:textId="77777777">
        <w:tc>
          <w:tcPr>
            <w:tcW w:w="840" w:type="dxa"/>
          </w:tcPr>
          <w:p w14:paraId="6CFABD53"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引用頁</w:t>
            </w:r>
          </w:p>
        </w:tc>
        <w:tc>
          <w:tcPr>
            <w:tcW w:w="2430" w:type="dxa"/>
          </w:tcPr>
          <w:p w14:paraId="6CFABD54"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79,231,389</w:t>
            </w:r>
          </w:p>
        </w:tc>
        <w:tc>
          <w:tcPr>
            <w:tcW w:w="1860" w:type="dxa"/>
          </w:tcPr>
          <w:p w14:paraId="6CFABD55"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218上,218上,218上</w:t>
            </w:r>
          </w:p>
        </w:tc>
        <w:tc>
          <w:tcPr>
            <w:tcW w:w="1050" w:type="dxa"/>
          </w:tcPr>
          <w:p w14:paraId="6CFABD56"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63左3</w:t>
            </w:r>
          </w:p>
        </w:tc>
        <w:tc>
          <w:tcPr>
            <w:tcW w:w="1155" w:type="dxa"/>
          </w:tcPr>
          <w:p w14:paraId="6CFABD57"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431右1</w:t>
            </w:r>
          </w:p>
        </w:tc>
        <w:tc>
          <w:tcPr>
            <w:tcW w:w="1110" w:type="dxa"/>
          </w:tcPr>
          <w:p w14:paraId="6CFABD58"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154左1</w:t>
            </w:r>
          </w:p>
        </w:tc>
        <w:tc>
          <w:tcPr>
            <w:tcW w:w="1425" w:type="dxa"/>
          </w:tcPr>
          <w:p w14:paraId="6CFABD59"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昭和48：308左8</w:t>
            </w:r>
          </w:p>
        </w:tc>
        <w:tc>
          <w:tcPr>
            <w:tcW w:w="1140" w:type="dxa"/>
          </w:tcPr>
          <w:p w14:paraId="6CFABD5A"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明治</w:t>
            </w:r>
            <w:r>
              <w:rPr>
                <w:rFonts w:asciiTheme="majorEastAsia" w:eastAsiaTheme="majorEastAsia" w:hAnsiTheme="majorEastAsia" w:cs="ＭＳ Ｐゴシック" w:hint="eastAsia"/>
                <w:color w:val="000000"/>
                <w:sz w:val="16"/>
                <w:szCs w:val="16"/>
                <w:lang w:bidi="ar-SA"/>
              </w:rPr>
              <w:t>42：</w:t>
            </w:r>
            <w:r>
              <w:rPr>
                <w:rFonts w:asciiTheme="majorEastAsia" w:eastAsiaTheme="majorEastAsia" w:hAnsiTheme="majorEastAsia" w:cs="ＭＳ Ｐゴシック" w:hint="eastAsia"/>
                <w:sz w:val="16"/>
                <w:szCs w:val="16"/>
              </w:rPr>
              <w:t>827</w:t>
            </w:r>
          </w:p>
        </w:tc>
      </w:tr>
      <w:tr w:rsidR="00A24FC8" w14:paraId="6CFABD64" w14:textId="77777777">
        <w:tc>
          <w:tcPr>
            <w:tcW w:w="840" w:type="dxa"/>
          </w:tcPr>
          <w:p w14:paraId="6CFABD5C" w14:textId="77777777" w:rsidR="00A24FC8" w:rsidRDefault="00A24FC8">
            <w:pPr>
              <w:rPr>
                <w:rFonts w:asciiTheme="majorEastAsia" w:eastAsiaTheme="majorEastAsia" w:hAnsiTheme="majorEastAsia" w:cs="ＭＳ Ｐゴシック"/>
                <w:sz w:val="16"/>
                <w:szCs w:val="16"/>
              </w:rPr>
            </w:pPr>
          </w:p>
        </w:tc>
        <w:tc>
          <w:tcPr>
            <w:tcW w:w="2430" w:type="dxa"/>
          </w:tcPr>
          <w:p w14:paraId="6CFABD5D"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注6</w:t>
            </w:r>
          </w:p>
        </w:tc>
        <w:tc>
          <w:tcPr>
            <w:tcW w:w="1860" w:type="dxa"/>
          </w:tcPr>
          <w:p w14:paraId="6CFABD5E"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注7</w:t>
            </w:r>
          </w:p>
        </w:tc>
        <w:tc>
          <w:tcPr>
            <w:tcW w:w="1050" w:type="dxa"/>
          </w:tcPr>
          <w:p w14:paraId="6CFABD5F"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注8</w:t>
            </w:r>
          </w:p>
        </w:tc>
        <w:tc>
          <w:tcPr>
            <w:tcW w:w="1155" w:type="dxa"/>
          </w:tcPr>
          <w:p w14:paraId="6CFABD60"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w:t>
            </w:r>
          </w:p>
        </w:tc>
        <w:tc>
          <w:tcPr>
            <w:tcW w:w="1110" w:type="dxa"/>
          </w:tcPr>
          <w:p w14:paraId="6CFABD61"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w:t>
            </w:r>
          </w:p>
        </w:tc>
        <w:tc>
          <w:tcPr>
            <w:tcW w:w="1425" w:type="dxa"/>
          </w:tcPr>
          <w:p w14:paraId="6CFABD62"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注9</w:t>
            </w:r>
          </w:p>
        </w:tc>
        <w:tc>
          <w:tcPr>
            <w:tcW w:w="1140" w:type="dxa"/>
          </w:tcPr>
          <w:p w14:paraId="6CFABD63" w14:textId="77777777" w:rsidR="00A24FC8" w:rsidRDefault="00000000">
            <w:pPr>
              <w:rPr>
                <w:rFonts w:asciiTheme="majorEastAsia" w:eastAsiaTheme="majorEastAsia" w:hAnsiTheme="majorEastAsia" w:cs="ＭＳ Ｐゴシック"/>
                <w:sz w:val="16"/>
                <w:szCs w:val="16"/>
              </w:rPr>
            </w:pPr>
            <w:r>
              <w:rPr>
                <w:rFonts w:asciiTheme="majorEastAsia" w:eastAsiaTheme="majorEastAsia" w:hAnsiTheme="majorEastAsia" w:cs="ＭＳ Ｐゴシック" w:hint="eastAsia"/>
                <w:sz w:val="16"/>
                <w:szCs w:val="16"/>
              </w:rPr>
              <w:t>注10</w:t>
            </w:r>
          </w:p>
        </w:tc>
      </w:tr>
    </w:tbl>
    <w:p w14:paraId="6CFABD65" w14:textId="77777777" w:rsidR="00A24FC8" w:rsidRDefault="00000000">
      <w:pPr>
        <w:widowControl w:val="0"/>
        <w:autoSpaceDE w:val="0"/>
        <w:autoSpaceDN w:val="0"/>
        <w:adjustRightInd w:val="0"/>
        <w:spacing w:line="240" w:lineRule="auto"/>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＊上記のかなの中黒（・）は筆者補。</w:t>
      </w:r>
    </w:p>
    <w:p w14:paraId="6CFABD66" w14:textId="77777777" w:rsidR="00A24FC8" w:rsidRDefault="00000000">
      <w:pPr>
        <w:widowControl w:val="0"/>
        <w:autoSpaceDE w:val="0"/>
        <w:autoSpaceDN w:val="0"/>
        <w:adjustRightInd w:val="0"/>
        <w:spacing w:line="240" w:lineRule="auto"/>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＊『下學集三種』：「シヂ」は「脚蹈」ではなく、「</w:t>
      </w:r>
      <w:r>
        <w:rPr>
          <w:rFonts w:asciiTheme="majorEastAsia" w:eastAsiaTheme="majorEastAsia" w:hAnsiTheme="majorEastAsia" w:cs="ＭＳ Ｐゴシック"/>
          <w:szCs w:val="21"/>
        </w:rPr>
        <w:t>榻</w:t>
      </w:r>
      <w:r>
        <w:rPr>
          <w:rFonts w:asciiTheme="majorEastAsia" w:eastAsiaTheme="majorEastAsia" w:hAnsiTheme="majorEastAsia" w:cs="ＭＳ Ｐゴシック" w:hint="eastAsia"/>
          <w:szCs w:val="21"/>
        </w:rPr>
        <w:t>」にたいする仮名。</w:t>
      </w:r>
    </w:p>
    <w:p w14:paraId="6CFABD67" w14:textId="77777777" w:rsidR="00A24FC8" w:rsidRDefault="00000000">
      <w:pPr>
        <w:pStyle w:val="afc"/>
        <w:widowControl w:val="0"/>
        <w:autoSpaceDE w:val="0"/>
        <w:autoSpaceDN w:val="0"/>
        <w:adjustRightInd w:val="0"/>
        <w:spacing w:line="240" w:lineRule="auto"/>
        <w:ind w:leftChars="0" w:left="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＊『塵添壒嚢鈔』（10巻43段）の「</w:t>
      </w:r>
      <w:r>
        <w:rPr>
          <w:rFonts w:asciiTheme="majorEastAsia" w:eastAsiaTheme="majorEastAsia" w:hAnsiTheme="majorEastAsia" w:cs="ＭＳ Ｐゴシック" w:hint="eastAsia"/>
          <w:szCs w:val="21"/>
          <w:bdr w:val="single" w:sz="4" w:space="0" w:color="auto"/>
        </w:rPr>
        <w:t>四十三</w:t>
      </w:r>
      <w:r>
        <w:rPr>
          <w:rFonts w:asciiTheme="majorEastAsia" w:eastAsiaTheme="majorEastAsia" w:hAnsiTheme="majorEastAsia" w:cs="ＭＳ Ｐゴシック" w:hint="eastAsia"/>
          <w:szCs w:val="21"/>
        </w:rPr>
        <w:t xml:space="preserve">　</w:t>
      </w:r>
      <w:r>
        <w:rPr>
          <w:rFonts w:asciiTheme="majorEastAsia" w:eastAsiaTheme="majorEastAsia" w:hAnsiTheme="majorEastAsia" w:cs="ＭＳ Ｐゴシック"/>
          <w:szCs w:val="21"/>
        </w:rPr>
        <w:ruby>
          <w:rubyPr>
            <w:rubyAlign w:val="distributeSpace"/>
            <w:hps w:val="10"/>
            <w:hpsRaise w:val="18"/>
            <w:hpsBaseText w:val="21"/>
            <w:lid w:val="ja-JP"/>
          </w:rubyPr>
          <w:rt>
            <w:r>
              <w:rPr>
                <w:rFonts w:asciiTheme="majorEastAsia" w:eastAsiaTheme="majorEastAsia" w:hAnsiTheme="majorEastAsia" w:cs="ＭＳ Ｐゴシック"/>
                <w:szCs w:val="21"/>
              </w:rPr>
              <w:t>ツス</w:t>
            </w:r>
          </w:rt>
          <w:rubyBase>
            <w:r>
              <w:rPr>
                <w:rFonts w:asciiTheme="majorEastAsia" w:eastAsiaTheme="majorEastAsia" w:hAnsiTheme="majorEastAsia" w:cs="ＭＳ Ｐゴシック"/>
                <w:szCs w:val="21"/>
              </w:rPr>
              <w:t>豆子</w:t>
            </w:r>
          </w:rubyBase>
        </w:ruby>
      </w:r>
      <w:r>
        <w:rPr>
          <w:rFonts w:asciiTheme="majorEastAsia" w:eastAsiaTheme="majorEastAsia" w:hAnsiTheme="majorEastAsia" w:cs="ＭＳ Ｐゴシック"/>
          <w:szCs w:val="21"/>
        </w:rPr>
        <w:ruby>
          <w:rubyPr>
            <w:rubyAlign w:val="distributeSpace"/>
            <w:hps w:val="10"/>
            <w:hpsRaise w:val="18"/>
            <w:hpsBaseText w:val="21"/>
            <w:lid w:val="ja-JP"/>
          </w:rubyPr>
          <w:rt>
            <w:r>
              <w:rPr>
                <w:rFonts w:asciiTheme="majorEastAsia" w:eastAsiaTheme="majorEastAsia" w:hAnsiTheme="majorEastAsia" w:cs="ＭＳ Ｐゴシック"/>
                <w:szCs w:val="21"/>
              </w:rPr>
              <w:t>チヤ</w:t>
            </w:r>
          </w:rt>
          <w:rubyBase>
            <w:r>
              <w:rPr>
                <w:rFonts w:asciiTheme="majorEastAsia" w:eastAsiaTheme="majorEastAsia" w:hAnsiTheme="majorEastAsia" w:cs="ＭＳ Ｐゴシック"/>
                <w:szCs w:val="21"/>
              </w:rPr>
              <w:t>楪</w:t>
            </w:r>
          </w:rubyBase>
        </w:ruby>
      </w:r>
      <w:r>
        <w:rPr>
          <w:rFonts w:asciiTheme="majorEastAsia" w:eastAsiaTheme="majorEastAsia" w:hAnsiTheme="majorEastAsia" w:cs="ＭＳ Ｐゴシック"/>
          <w:szCs w:val="21"/>
        </w:rPr>
        <w:ruby>
          <w:rubyPr>
            <w:rubyAlign w:val="distributeSpace"/>
            <w:hps w:val="10"/>
            <w:hpsRaise w:val="18"/>
            <w:hpsBaseText w:val="21"/>
            <w:lid w:val="ja-JP"/>
          </w:rubyPr>
          <w:rt>
            <w:r>
              <w:rPr>
                <w:rFonts w:asciiTheme="majorEastAsia" w:eastAsiaTheme="majorEastAsia" w:hAnsiTheme="majorEastAsia" w:cs="ＭＳ Ｐゴシック"/>
                <w:szCs w:val="21"/>
              </w:rPr>
              <w:t>ツ</w:t>
            </w:r>
          </w:rt>
          <w:rubyBase>
            <w:r>
              <w:rPr>
                <w:rFonts w:asciiTheme="majorEastAsia" w:eastAsiaTheme="majorEastAsia" w:hAnsiTheme="majorEastAsia" w:cs="ＭＳ Ｐゴシック"/>
                <w:szCs w:val="21"/>
              </w:rPr>
              <w:t>子</w:t>
            </w:r>
          </w:rubyBase>
        </w:ruby>
      </w:r>
      <w:r>
        <w:rPr>
          <w:rFonts w:asciiTheme="majorEastAsia" w:eastAsiaTheme="majorEastAsia" w:hAnsiTheme="majorEastAsia" w:cs="ＭＳ Ｐゴシック"/>
          <w:szCs w:val="21"/>
        </w:rPr>
        <w:t>ノ事（略）</w:t>
      </w:r>
      <w:r>
        <w:rPr>
          <w:rFonts w:asciiTheme="majorEastAsia" w:eastAsiaTheme="majorEastAsia" w:hAnsiTheme="majorEastAsia" w:cs="ＭＳ Ｐゴシック" w:hint="eastAsia"/>
          <w:szCs w:val="21"/>
        </w:rPr>
        <w:t>△</w:t>
      </w:r>
      <w:r>
        <w:rPr>
          <w:rFonts w:asciiTheme="majorEastAsia" w:eastAsiaTheme="majorEastAsia" w:hAnsiTheme="majorEastAsia" w:cs="ＭＳ Ｐゴシック"/>
          <w:szCs w:val="21"/>
        </w:rPr>
        <w:ruby>
          <w:rubyPr>
            <w:rubyAlign w:val="distributeSpace"/>
            <w:hps w:val="10"/>
            <w:hpsRaise w:val="18"/>
            <w:hpsBaseText w:val="21"/>
            <w:lid w:val="ja-JP"/>
          </w:rubyPr>
          <w:rt>
            <w:r>
              <w:rPr>
                <w:rFonts w:asciiTheme="majorEastAsia" w:eastAsiaTheme="majorEastAsia" w:hAnsiTheme="majorEastAsia" w:cs="ＭＳ Ｐゴシック"/>
                <w:szCs w:val="21"/>
              </w:rPr>
              <w:t>ツス</w:t>
            </w:r>
          </w:rt>
          <w:rubyBase>
            <w:r>
              <w:rPr>
                <w:rFonts w:asciiTheme="majorEastAsia" w:eastAsiaTheme="majorEastAsia" w:hAnsiTheme="majorEastAsia" w:cs="ＭＳ Ｐゴシック"/>
                <w:szCs w:val="21"/>
              </w:rPr>
              <w:t>豆子</w:t>
            </w:r>
          </w:rubyBase>
        </w:ruby>
      </w:r>
      <w:r>
        <w:rPr>
          <w:rFonts w:asciiTheme="majorEastAsia" w:eastAsiaTheme="majorEastAsia" w:hAnsiTheme="majorEastAsia" w:cs="ＭＳ Ｐゴシック"/>
          <w:szCs w:val="21"/>
        </w:rPr>
        <w:ruby>
          <w:rubyPr>
            <w:rubyAlign w:val="distributeSpace"/>
            <w:hps w:val="10"/>
            <w:hpsRaise w:val="18"/>
            <w:hpsBaseText w:val="21"/>
            <w:lid w:val="ja-JP"/>
          </w:rubyPr>
          <w:rt>
            <w:r>
              <w:rPr>
                <w:rFonts w:asciiTheme="majorEastAsia" w:eastAsiaTheme="majorEastAsia" w:hAnsiTheme="majorEastAsia" w:cs="ＭＳ Ｐゴシック"/>
                <w:szCs w:val="21"/>
              </w:rPr>
              <w:t>チヤ</w:t>
            </w:r>
          </w:rt>
          <w:rubyBase>
            <w:r>
              <w:rPr>
                <w:rFonts w:asciiTheme="majorEastAsia" w:eastAsiaTheme="majorEastAsia" w:hAnsiTheme="majorEastAsia" w:cs="ＭＳ Ｐゴシック"/>
                <w:szCs w:val="21"/>
              </w:rPr>
              <w:t>楪</w:t>
            </w:r>
          </w:rubyBase>
        </w:ruby>
      </w:r>
      <w:r>
        <w:rPr>
          <w:rFonts w:asciiTheme="majorEastAsia" w:eastAsiaTheme="majorEastAsia" w:hAnsiTheme="majorEastAsia" w:cs="ＭＳ Ｐゴシック"/>
          <w:szCs w:val="21"/>
        </w:rPr>
        <w:ruby>
          <w:rubyPr>
            <w:rubyAlign w:val="distributeSpace"/>
            <w:hps w:val="10"/>
            <w:hpsRaise w:val="18"/>
            <w:hpsBaseText w:val="21"/>
            <w:lid w:val="ja-JP"/>
          </w:rubyPr>
          <w:rt>
            <w:r>
              <w:rPr>
                <w:rFonts w:asciiTheme="majorEastAsia" w:eastAsiaTheme="majorEastAsia" w:hAnsiTheme="majorEastAsia" w:cs="ＭＳ Ｐゴシック"/>
                <w:szCs w:val="21"/>
              </w:rPr>
              <w:t>ツ</w:t>
            </w:r>
          </w:rt>
          <w:rubyBase>
            <w:r>
              <w:rPr>
                <w:rFonts w:asciiTheme="majorEastAsia" w:eastAsiaTheme="majorEastAsia" w:hAnsiTheme="majorEastAsia" w:cs="ＭＳ Ｐゴシック"/>
                <w:szCs w:val="21"/>
              </w:rPr>
              <w:t>子</w:t>
            </w:r>
          </w:rubyBase>
        </w:ruby>
      </w:r>
      <w:r>
        <w:rPr>
          <w:rFonts w:asciiTheme="majorEastAsia" w:eastAsiaTheme="majorEastAsia" w:hAnsiTheme="majorEastAsia" w:cs="ＭＳ Ｐゴシック" w:hint="eastAsia"/>
          <w:szCs w:val="21"/>
        </w:rPr>
        <w:t>ト云</w:t>
      </w:r>
      <w:r>
        <w:rPr>
          <w:rFonts w:asciiTheme="majorEastAsia" w:eastAsiaTheme="majorEastAsia" w:hAnsiTheme="majorEastAsia" w:cs="ＭＳ Ｐゴシック" w:hint="eastAsia"/>
          <w:sz w:val="10"/>
          <w:szCs w:val="10"/>
        </w:rPr>
        <w:t>〇</w:t>
      </w:r>
      <w:r>
        <w:rPr>
          <w:rFonts w:asciiTheme="majorEastAsia" w:eastAsiaTheme="majorEastAsia" w:hAnsiTheme="majorEastAsia" w:cs="ＭＳ Ｐゴシック" w:hint="eastAsia"/>
          <w:szCs w:val="21"/>
        </w:rPr>
        <w:t>字は何ソ（以下、略）」（同書：218）。</w:t>
      </w:r>
    </w:p>
    <w:p w14:paraId="6CFABD68" w14:textId="77777777" w:rsidR="00A24FC8" w:rsidRDefault="00000000">
      <w:pPr>
        <w:widowControl w:val="0"/>
        <w:autoSpaceDE w:val="0"/>
        <w:autoSpaceDN w:val="0"/>
        <w:adjustRightInd w:val="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＊『撮壤集』：「楪子」の項目には「</w:t>
      </w:r>
      <w:r>
        <w:rPr>
          <w:rFonts w:asciiTheme="majorEastAsia" w:eastAsiaTheme="majorEastAsia" w:hAnsiTheme="majorEastAsia" w:cs="ＭＳ Ｐゴシック"/>
          <w:szCs w:val="21"/>
        </w:rPr>
        <w:ruby>
          <w:rubyPr>
            <w:rubyAlign w:val="distributeSpace"/>
            <w:hps w:val="10"/>
            <w:hpsRaise w:val="18"/>
            <w:hpsBaseText w:val="21"/>
            <w:lid w:val="ja-JP"/>
          </w:rubyPr>
          <w:rt>
            <w:r>
              <w:rPr>
                <w:rFonts w:ascii="ＭＳ ゴシック" w:eastAsia="ＭＳ ゴシック" w:hAnsi="ＭＳ ゴシック" w:cs="ＭＳ Ｐゴシック"/>
                <w:szCs w:val="21"/>
              </w:rPr>
              <w:t>チヤツ</w:t>
            </w:r>
          </w:rt>
          <w:rubyBase>
            <w:r>
              <w:rPr>
                <w:rFonts w:asciiTheme="majorEastAsia" w:eastAsiaTheme="majorEastAsia" w:hAnsiTheme="majorEastAsia" w:cs="ＭＳ Ｐゴシック"/>
                <w:szCs w:val="21"/>
              </w:rPr>
              <w:t>楪</w:t>
            </w:r>
          </w:rubyBase>
        </w:ruby>
      </w:r>
      <w:r>
        <w:rPr>
          <w:rFonts w:asciiTheme="majorEastAsia" w:eastAsiaTheme="majorEastAsia" w:hAnsiTheme="majorEastAsia" w:cs="ＭＳ Ｐゴシック" w:hint="eastAsia"/>
          <w:szCs w:val="21"/>
        </w:rPr>
        <w:t>」のみ「チヤウ」の仮名があり、「子」には仮名がなく、上のように表示。</w:t>
      </w:r>
    </w:p>
    <w:p w14:paraId="6CFABD69" w14:textId="77777777" w:rsidR="00A24FC8" w:rsidRDefault="00000000">
      <w:pPr>
        <w:widowControl w:val="0"/>
        <w:autoSpaceDE w:val="0"/>
        <w:autoSpaceDN w:val="0"/>
        <w:adjustRightInd w:val="0"/>
        <w:spacing w:line="240" w:lineRule="auto"/>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＊『書言字考』：「合類大節用集」（延宝8：1680年刊）とは別書。</w:t>
      </w:r>
    </w:p>
    <w:p w14:paraId="6CFABD6A" w14:textId="77777777" w:rsidR="00A24FC8" w:rsidRDefault="00000000">
      <w:pPr>
        <w:widowControl w:val="0"/>
        <w:autoSpaceDE w:val="0"/>
        <w:autoSpaceDN w:val="0"/>
        <w:adjustRightInd w:val="0"/>
        <w:spacing w:line="240" w:lineRule="auto"/>
        <w:rPr>
          <w:rFonts w:asciiTheme="majorEastAsia" w:eastAsiaTheme="majorEastAsia" w:hAnsiTheme="majorEastAsia" w:cs="ＭＳ Ｐゴシック"/>
          <w:szCs w:val="21"/>
        </w:rPr>
      </w:pPr>
      <w:r>
        <w:rPr>
          <w:rFonts w:asciiTheme="majorEastAsia" w:eastAsiaTheme="majorEastAsia" w:hAnsiTheme="majorEastAsia" w:cs="ＭＳ Ｐゴシック" w:hint="eastAsia"/>
          <w:color w:val="000000"/>
          <w:szCs w:val="21"/>
          <w:lang w:bidi="ar-SA"/>
        </w:rPr>
        <w:t>＊『禅林象器箋』：</w:t>
      </w:r>
      <w:r>
        <w:rPr>
          <w:rFonts w:asciiTheme="majorEastAsia" w:eastAsiaTheme="majorEastAsia" w:hAnsiTheme="majorEastAsia" w:cs="ＭＳ Ｐゴシック" w:hint="eastAsia"/>
          <w:szCs w:val="21"/>
        </w:rPr>
        <w:t>国会図書館デジタルコレクション</w:t>
      </w:r>
      <w:proofErr w:type="spellStart"/>
      <w:r>
        <w:rPr>
          <w:rFonts w:asciiTheme="majorEastAsia" w:eastAsiaTheme="majorEastAsia" w:hAnsiTheme="majorEastAsia" w:cs="ＭＳ Ｐゴシック" w:hint="eastAsia"/>
          <w:szCs w:val="21"/>
        </w:rPr>
        <w:t>info:ndljp</w:t>
      </w:r>
      <w:proofErr w:type="spellEnd"/>
      <w:r>
        <w:rPr>
          <w:rFonts w:asciiTheme="majorEastAsia" w:eastAsiaTheme="majorEastAsia" w:hAnsiTheme="majorEastAsia" w:cs="ＭＳ Ｐゴシック" w:hint="eastAsia"/>
          <w:szCs w:val="21"/>
        </w:rPr>
        <w:t>/</w:t>
      </w:r>
      <w:proofErr w:type="spellStart"/>
      <w:r>
        <w:rPr>
          <w:rFonts w:asciiTheme="majorEastAsia" w:eastAsiaTheme="majorEastAsia" w:hAnsiTheme="majorEastAsia" w:cs="ＭＳ Ｐゴシック" w:hint="eastAsia"/>
          <w:szCs w:val="21"/>
        </w:rPr>
        <w:t>pid</w:t>
      </w:r>
      <w:proofErr w:type="spellEnd"/>
      <w:r>
        <w:rPr>
          <w:rFonts w:asciiTheme="majorEastAsia" w:eastAsiaTheme="majorEastAsia" w:hAnsiTheme="majorEastAsia" w:cs="ＭＳ Ｐゴシック" w:hint="eastAsia"/>
          <w:szCs w:val="21"/>
        </w:rPr>
        <w:t>/823268より（2022.2.5確認済）。</w:t>
      </w:r>
    </w:p>
    <w:p w14:paraId="6CFABD6B" w14:textId="77777777" w:rsidR="00A24FC8" w:rsidRDefault="00000000">
      <w:pPr>
        <w:widowControl w:val="0"/>
        <w:autoSpaceDE w:val="0"/>
        <w:autoSpaceDN w:val="0"/>
        <w:adjustRightInd w:val="0"/>
        <w:spacing w:line="240" w:lineRule="auto"/>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＊『頓要集』などその他の著作は注11。</w:t>
      </w:r>
    </w:p>
    <w:p w14:paraId="6CFABD6C" w14:textId="77777777" w:rsidR="00A24FC8" w:rsidRDefault="00A24FC8">
      <w:pPr>
        <w:widowControl w:val="0"/>
        <w:autoSpaceDE w:val="0"/>
        <w:autoSpaceDN w:val="0"/>
        <w:adjustRightInd w:val="0"/>
        <w:spacing w:line="240" w:lineRule="auto"/>
        <w:rPr>
          <w:rFonts w:asciiTheme="majorEastAsia" w:eastAsiaTheme="majorEastAsia" w:hAnsiTheme="majorEastAsia" w:cs="ＭＳ Ｐゴシック"/>
          <w:sz w:val="24"/>
          <w:szCs w:val="24"/>
        </w:rPr>
      </w:pPr>
    </w:p>
    <w:p w14:paraId="6CFABD6D" w14:textId="77777777" w:rsidR="00A24FC8" w:rsidRDefault="00000000">
      <w:pPr>
        <w:widowControl w:val="0"/>
        <w:autoSpaceDE w:val="0"/>
        <w:autoSpaceDN w:val="0"/>
        <w:adjustRightInd w:val="0"/>
        <w:ind w:firstLineChars="100" w:firstLine="240"/>
        <w:rPr>
          <w:rFonts w:asciiTheme="majorEastAsia" w:eastAsiaTheme="majorEastAsia" w:hAnsiTheme="majorEastAsia" w:cs="ＭＳ Ｐゴシック"/>
          <w:sz w:val="24"/>
          <w:szCs w:val="24"/>
        </w:rPr>
      </w:pPr>
      <w:r>
        <w:rPr>
          <w:rFonts w:ascii="ＭＳ ゴシック" w:eastAsia="ＭＳ ゴシック" w:hAnsi="ＭＳ ゴシック" w:cs="ＭＳ Ｐゴシック" w:hint="eastAsia"/>
          <w:sz w:val="24"/>
          <w:szCs w:val="24"/>
        </w:rPr>
        <w:t>さて上に引用した諸文献からわかるように「脚榻」の表記はみられても「脚榻子」はみられません。そこで</w:t>
      </w:r>
      <w:r>
        <w:rPr>
          <w:rFonts w:asciiTheme="majorEastAsia" w:eastAsiaTheme="majorEastAsia" w:hAnsiTheme="majorEastAsia" w:cstheme="minorBidi" w:hint="eastAsia"/>
          <w:kern w:val="2"/>
          <w:sz w:val="24"/>
          <w:szCs w:val="24"/>
          <w:lang w:bidi="ar-SA"/>
        </w:rPr>
        <w:t>鎌倉時代、禅僧が日本に持ち帰った宋音は「脚榻子」ではなく</w:t>
      </w:r>
      <w:r>
        <w:rPr>
          <w:rFonts w:ascii="ＭＳ ゴシック" w:eastAsia="ＭＳ ゴシック" w:hAnsi="ＭＳ ゴシック" w:cs="ＭＳ Ｐゴシック" w:hint="eastAsia"/>
          <w:sz w:val="24"/>
          <w:szCs w:val="24"/>
        </w:rPr>
        <w:t>「脚榻」だったと考えられてきます。そこで</w:t>
      </w:r>
      <w:r>
        <w:rPr>
          <w:rFonts w:asciiTheme="majorEastAsia" w:eastAsiaTheme="majorEastAsia" w:hAnsiTheme="majorEastAsia" w:cstheme="minorBidi" w:hint="eastAsia"/>
          <w:kern w:val="2"/>
          <w:sz w:val="24"/>
          <w:szCs w:val="24"/>
          <w:lang w:bidi="ar-SA"/>
        </w:rPr>
        <w:t>「脚榻子」を現代</w:t>
      </w:r>
      <w:r>
        <w:rPr>
          <w:rFonts w:asciiTheme="majorEastAsia" w:eastAsiaTheme="majorEastAsia" w:hAnsiTheme="majorEastAsia" w:cstheme="minorBidi" w:hint="eastAsia"/>
          <w:kern w:val="2"/>
          <w:sz w:val="24"/>
          <w:szCs w:val="24"/>
          <w:lang w:bidi="ar-SA"/>
        </w:rPr>
        <w:lastRenderedPageBreak/>
        <w:t>の学者が考えだした幽霊語であると考えても（</w:t>
      </w:r>
      <w:r>
        <w:rPr>
          <w:rFonts w:ascii="ＭＳ ゴシック" w:eastAsia="ＭＳ ゴシック" w:hAnsi="ＭＳ ゴシック" w:cs="ＭＳ Ｐゴシック" w:hint="eastAsia"/>
          <w:sz w:val="24"/>
          <w:szCs w:val="24"/>
        </w:rPr>
        <w:t>「脚踏」と</w:t>
      </w:r>
      <w:r>
        <w:rPr>
          <w:rFonts w:asciiTheme="majorEastAsia" w:eastAsiaTheme="majorEastAsia" w:hAnsiTheme="majorEastAsia" w:cstheme="minorBidi" w:hint="eastAsia"/>
          <w:kern w:val="2"/>
          <w:sz w:val="24"/>
          <w:szCs w:val="24"/>
          <w:lang w:bidi="ar-SA"/>
        </w:rPr>
        <w:t>「脚榻」</w:t>
      </w:r>
      <w:r>
        <w:rPr>
          <w:rFonts w:ascii="ＭＳ ゴシック" w:eastAsia="ＭＳ ゴシック" w:hAnsi="ＭＳ ゴシック" w:cs="ＭＳ Ｐゴシック" w:hint="eastAsia"/>
          <w:sz w:val="24"/>
          <w:szCs w:val="24"/>
        </w:rPr>
        <w:t>のちがいはいま不問（第8節参照）にして</w:t>
      </w:r>
      <w:r>
        <w:rPr>
          <w:rFonts w:asciiTheme="majorEastAsia" w:eastAsiaTheme="majorEastAsia" w:hAnsiTheme="majorEastAsia" w:cstheme="minorBidi" w:hint="eastAsia"/>
          <w:kern w:val="2"/>
          <w:sz w:val="24"/>
          <w:szCs w:val="24"/>
          <w:lang w:bidi="ar-SA"/>
        </w:rPr>
        <w:t>）</w:t>
      </w:r>
      <w:r>
        <w:rPr>
          <w:rFonts w:ascii="ＭＳ ゴシック" w:eastAsia="ＭＳ ゴシック" w:hAnsi="ＭＳ ゴシック" w:cs="ＭＳ Ｐゴシック" w:hint="eastAsia"/>
          <w:sz w:val="24"/>
          <w:szCs w:val="24"/>
        </w:rPr>
        <w:t>、鎌倉時代の借用語「</w:t>
      </w:r>
      <w:r>
        <w:rPr>
          <w:rFonts w:asciiTheme="majorEastAsia" w:eastAsiaTheme="majorEastAsia" w:hAnsiTheme="majorEastAsia" w:cstheme="minorBidi" w:hint="eastAsia"/>
          <w:kern w:val="2"/>
          <w:sz w:val="24"/>
          <w:szCs w:val="24"/>
          <w:lang w:bidi="ar-SA"/>
        </w:rPr>
        <w:t>脚榻」</w:t>
      </w:r>
      <w:r>
        <w:rPr>
          <w:rFonts w:ascii="ＭＳ ゴシック" w:eastAsia="ＭＳ ゴシック" w:hAnsi="ＭＳ ゴシック" w:cs="ＭＳ Ｐゴシック" w:hint="eastAsia"/>
          <w:sz w:val="24"/>
          <w:szCs w:val="24"/>
        </w:rPr>
        <w:t>の</w:t>
      </w:r>
      <w:r>
        <w:rPr>
          <w:rFonts w:asciiTheme="majorEastAsia" w:eastAsiaTheme="majorEastAsia" w:hAnsiTheme="majorEastAsia" w:cstheme="minorBidi" w:hint="eastAsia"/>
          <w:kern w:val="2"/>
          <w:sz w:val="24"/>
          <w:szCs w:val="24"/>
          <w:lang w:bidi="ar-SA"/>
        </w:rPr>
        <w:t>「榻」</w:t>
      </w:r>
      <w:r>
        <w:rPr>
          <w:rFonts w:ascii="ＭＳ ゴシック" w:eastAsia="ＭＳ ゴシック" w:hAnsi="ＭＳ ゴシック" w:cs="ＭＳ Ｐゴシック" w:hint="eastAsia"/>
          <w:sz w:val="24"/>
          <w:szCs w:val="24"/>
        </w:rPr>
        <w:t>（透母盍韻</w:t>
      </w:r>
      <w:proofErr w:type="spellStart"/>
      <w:r>
        <w:rPr>
          <w:rFonts w:ascii="ＭＳ ゴシック" w:eastAsia="ＭＳ ゴシック" w:hAnsi="ＭＳ ゴシック" w:cs="ＭＳ Ｐゴシック" w:hint="eastAsia"/>
          <w:sz w:val="24"/>
          <w:szCs w:val="24"/>
        </w:rPr>
        <w:t>t</w:t>
      </w:r>
      <w:r>
        <w:rPr>
          <w:rFonts w:ascii="ＭＳ ゴシック" w:eastAsia="ＭＳ ゴシック" w:hAnsi="ＭＳ ゴシック" w:cs="ＭＳ Ｐゴシック" w:hint="eastAsia"/>
          <w:sz w:val="24"/>
          <w:szCs w:val="24"/>
          <w:vertAlign w:val="superscript"/>
        </w:rPr>
        <w:t>h</w:t>
      </w:r>
      <w:r>
        <w:rPr>
          <w:rFonts w:ascii="ＭＳ ゴシック" w:eastAsia="ＭＳ ゴシック" w:hAnsi="ＭＳ ゴシック" w:cs="ＭＳ Ｐゴシック" w:hint="eastAsia"/>
          <w:sz w:val="24"/>
          <w:szCs w:val="24"/>
        </w:rPr>
        <w:t>ap</w:t>
      </w:r>
      <w:proofErr w:type="spellEnd"/>
      <w:r>
        <w:rPr>
          <w:rFonts w:ascii="ＭＳ ゴシック" w:eastAsia="ＭＳ ゴシック" w:hAnsi="ＭＳ ゴシック" w:cs="ＭＳ Ｐゴシック" w:hint="eastAsia"/>
          <w:sz w:val="24"/>
          <w:szCs w:val="24"/>
        </w:rPr>
        <w:t>：タフ）がタツに読まれたのはなぜか、また江戸時代に「</w:t>
      </w:r>
      <w:r>
        <w:rPr>
          <w:rFonts w:ascii="ＭＳ ゴシック" w:eastAsia="ＭＳ ゴシック" w:hAnsi="ＭＳ ゴシック" w:cs="ＭＳ Ｐゴシック"/>
          <w:sz w:val="24"/>
          <w:szCs w:val="24"/>
        </w:rPr>
        <w:fldChar w:fldCharType="begin"/>
      </w:r>
      <w:r>
        <w:rPr>
          <w:rFonts w:ascii="ＭＳ ゴシック" w:eastAsia="ＭＳ ゴシック" w:hAnsi="ＭＳ ゴシック" w:cs="ＭＳ Ｐゴシック"/>
          <w:sz w:val="24"/>
          <w:szCs w:val="24"/>
        </w:rPr>
        <w:instrText>EQ \* jc2 \* "Font:ＭＳ ゴシック" \* hps10 \o\ad(\s\up 11(キヤタツ),脚榻)</w:instrText>
      </w:r>
      <w:r>
        <w:rPr>
          <w:rFonts w:ascii="ＭＳ ゴシック" w:eastAsia="ＭＳ ゴシック" w:hAnsi="ＭＳ ゴシック" w:cs="ＭＳ Ｐゴシック"/>
          <w:sz w:val="24"/>
          <w:szCs w:val="24"/>
        </w:rPr>
        <w:fldChar w:fldCharType="end"/>
      </w:r>
      <w:r>
        <w:rPr>
          <w:rFonts w:ascii="ＭＳ ゴシック" w:eastAsia="ＭＳ ゴシック" w:hAnsi="ＭＳ ゴシック" w:cs="ＭＳ Ｐゴシック" w:hint="eastAsia"/>
          <w:sz w:val="24"/>
          <w:szCs w:val="24"/>
        </w:rPr>
        <w:t>」から再び「</w:t>
      </w:r>
      <w:r>
        <w:rPr>
          <w:rFonts w:ascii="ＭＳ ゴシック" w:eastAsia="ＭＳ ゴシック" w:hAnsi="ＭＳ ゴシック" w:cs="ＭＳ Ｐゴシック"/>
          <w:sz w:val="24"/>
          <w:szCs w:val="24"/>
        </w:rPr>
        <w:ruby>
          <w:rubyPr>
            <w:rubyAlign w:val="distributeSpace"/>
            <w:hps w:val="10"/>
            <w:hpsRaise w:val="22"/>
            <w:hpsBaseText w:val="24"/>
            <w:lid w:val="ja-JP"/>
          </w:rubyPr>
          <w:rt>
            <w:r>
              <w:rPr>
                <w:rFonts w:ascii="ＭＳ ゴシック" w:eastAsia="ＭＳ ゴシック" w:hAnsi="ＭＳ ゴシック" w:cs="ＭＳ Ｐゴシック"/>
                <w:sz w:val="24"/>
                <w:szCs w:val="24"/>
              </w:rPr>
              <w:t>キヤ</w:t>
            </w:r>
          </w:rt>
          <w:rubyBase>
            <w:r>
              <w:rPr>
                <w:rFonts w:ascii="ＭＳ ゴシック" w:eastAsia="ＭＳ ゴシック" w:hAnsi="ＭＳ ゴシック" w:cs="ＭＳ Ｐゴシック"/>
                <w:sz w:val="24"/>
                <w:szCs w:val="24"/>
              </w:rPr>
              <w:t>脚</w:t>
            </w:r>
          </w:rubyBase>
        </w:ruby>
      </w:r>
      <w:r>
        <w:rPr>
          <w:rFonts w:ascii="ＭＳ ゴシック" w:eastAsia="ＭＳ ゴシック" w:hAnsi="ＭＳ ゴシック" w:cs="ＭＳ Ｐゴシック"/>
          <w:sz w:val="24"/>
          <w:szCs w:val="24"/>
        </w:rPr>
        <w:ruby>
          <w:rubyPr>
            <w:rubyAlign w:val="distributeSpace"/>
            <w:hps w:val="10"/>
            <w:hpsRaise w:val="22"/>
            <w:hpsBaseText w:val="24"/>
            <w:lid w:val="ja-JP"/>
          </w:rubyPr>
          <w:rt>
            <w:r>
              <w:rPr>
                <w:rFonts w:ascii="ＭＳ ゴシック" w:eastAsia="ＭＳ ゴシック" w:hAnsi="ＭＳ ゴシック" w:cs="ＭＳ Ｐゴシック"/>
                <w:sz w:val="24"/>
                <w:szCs w:val="24"/>
              </w:rPr>
              <w:t>タツ</w:t>
            </w:r>
          </w:rt>
          <w:rubyBase>
            <w:r>
              <w:rPr>
                <w:rFonts w:ascii="ＭＳ ゴシック" w:eastAsia="ＭＳ ゴシック" w:hAnsi="ＭＳ ゴシック" w:cs="ＭＳ Ｐゴシック"/>
                <w:sz w:val="24"/>
                <w:szCs w:val="24"/>
              </w:rPr>
              <w:t>達</w:t>
            </w:r>
          </w:rubyBase>
        </w:ruby>
      </w:r>
      <w:r>
        <w:rPr>
          <w:rFonts w:ascii="ＭＳ ゴシック" w:eastAsia="ＭＳ ゴシック" w:hAnsi="ＭＳ ゴシック" w:cs="ＭＳ Ｐゴシック" w:hint="eastAsia"/>
          <w:sz w:val="24"/>
          <w:szCs w:val="24"/>
        </w:rPr>
        <w:t>」（「</w:t>
      </w:r>
      <w:r>
        <w:rPr>
          <w:rFonts w:ascii="ＭＳ ゴシック" w:eastAsia="ＭＳ ゴシック" w:hAnsi="ＭＳ ゴシック" w:cs="ＭＳ Ｐゴシック"/>
          <w:sz w:val="24"/>
          <w:szCs w:val="24"/>
        </w:rPr>
        <w:fldChar w:fldCharType="begin"/>
      </w:r>
      <w:r>
        <w:rPr>
          <w:rFonts w:ascii="ＭＳ ゴシック" w:eastAsia="ＭＳ ゴシック" w:hAnsi="ＭＳ ゴシック" w:cs="ＭＳ Ｐゴシック"/>
          <w:sz w:val="24"/>
          <w:szCs w:val="24"/>
        </w:rPr>
        <w:instrText>EQ \* jc2 \* "Font:ＭＳ ゴシック" \* hps10 \o\ad(\s\up 11(タツ),達)</w:instrText>
      </w:r>
      <w:r>
        <w:rPr>
          <w:rFonts w:ascii="ＭＳ ゴシック" w:eastAsia="ＭＳ ゴシック" w:hAnsi="ＭＳ ゴシック" w:cs="ＭＳ Ｐゴシック"/>
          <w:sz w:val="24"/>
          <w:szCs w:val="24"/>
        </w:rPr>
        <w:fldChar w:fldCharType="end"/>
      </w:r>
      <w:r>
        <w:rPr>
          <w:rFonts w:ascii="ＭＳ ゴシック" w:eastAsia="ＭＳ ゴシック" w:hAnsi="ＭＳ ゴシック" w:cs="ＭＳ Ｐゴシック" w:hint="eastAsia"/>
          <w:sz w:val="24"/>
          <w:szCs w:val="24"/>
        </w:rPr>
        <w:t>」は定母曷韻入声</w:t>
      </w:r>
      <w:proofErr w:type="spellStart"/>
      <w:r>
        <w:rPr>
          <w:rFonts w:ascii="ＭＳ ゴシック" w:eastAsia="ＭＳ ゴシック" w:hAnsi="ＭＳ ゴシック" w:cs="ＭＳ Ｐゴシック" w:hint="eastAsia"/>
          <w:sz w:val="24"/>
          <w:szCs w:val="24"/>
        </w:rPr>
        <w:t>dat</w:t>
      </w:r>
      <w:proofErr w:type="spellEnd"/>
      <w:r>
        <w:rPr>
          <w:rFonts w:ascii="ＭＳ ゴシック" w:eastAsia="ＭＳ ゴシック" w:hAnsi="ＭＳ ゴシック" w:cs="ＭＳ Ｐゴシック" w:hint="eastAsia"/>
          <w:sz w:val="24"/>
          <w:szCs w:val="24"/>
        </w:rPr>
        <w:t>）に表記が変わったのはなぜかという、新しい疑問がわいてくるでしょう。</w:t>
      </w:r>
    </w:p>
    <w:p w14:paraId="6CFABD6E" w14:textId="77777777" w:rsidR="00A24FC8" w:rsidRDefault="00A24FC8">
      <w:pPr>
        <w:ind w:firstLineChars="100" w:firstLine="240"/>
        <w:rPr>
          <w:rFonts w:asciiTheme="majorEastAsia" w:eastAsiaTheme="majorEastAsia" w:hAnsiTheme="majorEastAsia" w:cs="ＭＳ Ｐゴシック"/>
          <w:bCs/>
          <w:color w:val="000000"/>
          <w:sz w:val="24"/>
          <w:szCs w:val="24"/>
          <w:lang w:bidi="ar-SA"/>
        </w:rPr>
      </w:pPr>
    </w:p>
    <w:p w14:paraId="6CFABD6F" w14:textId="77777777" w:rsidR="00A24FC8" w:rsidRDefault="00000000">
      <w:pPr>
        <w:pStyle w:val="11"/>
        <w:widowControl w:val="0"/>
        <w:numPr>
          <w:ilvl w:val="0"/>
          <w:numId w:val="3"/>
        </w:numPr>
        <w:spacing w:line="240" w:lineRule="auto"/>
        <w:ind w:leftChars="0"/>
        <w:rPr>
          <w:rFonts w:ascii="ＭＳ ゴシック" w:eastAsia="ＭＳ ゴシック" w:hAnsi="ＭＳ ゴシック" w:cs="ＭＳ Ｐゴシック"/>
          <w:color w:val="000000"/>
          <w:sz w:val="40"/>
          <w:szCs w:val="40"/>
        </w:rPr>
      </w:pPr>
      <w:r>
        <w:rPr>
          <w:rFonts w:asciiTheme="majorEastAsia" w:eastAsiaTheme="majorEastAsia" w:hAnsiTheme="majorEastAsia" w:cstheme="minorBidi" w:hint="eastAsia"/>
          <w:kern w:val="2"/>
          <w:sz w:val="40"/>
          <w:szCs w:val="40"/>
          <w:lang w:bidi="ar-SA"/>
        </w:rPr>
        <w:t>中国語の入声韻尾弱化について</w:t>
      </w:r>
    </w:p>
    <w:p w14:paraId="6CFABD70" w14:textId="77777777" w:rsidR="00A24FC8" w:rsidRDefault="00A24FC8">
      <w:pPr>
        <w:widowControl w:val="0"/>
        <w:autoSpaceDE w:val="0"/>
        <w:autoSpaceDN w:val="0"/>
        <w:adjustRightInd w:val="0"/>
        <w:spacing w:line="240" w:lineRule="auto"/>
        <w:ind w:firstLineChars="100" w:firstLine="240"/>
        <w:rPr>
          <w:rFonts w:asciiTheme="majorEastAsia" w:eastAsiaTheme="majorEastAsia" w:hAnsiTheme="majorEastAsia" w:cs="ＭＳ Ｐゴシック"/>
          <w:kern w:val="2"/>
          <w:sz w:val="24"/>
          <w:szCs w:val="24"/>
          <w:lang w:bidi="ar-SA"/>
        </w:rPr>
      </w:pPr>
    </w:p>
    <w:p w14:paraId="6CFABD71" w14:textId="77777777" w:rsidR="00A24FC8" w:rsidRDefault="00000000">
      <w:pPr>
        <w:widowControl w:val="0"/>
        <w:autoSpaceDE w:val="0"/>
        <w:autoSpaceDN w:val="0"/>
        <w:adjustRightInd w:val="0"/>
        <w:ind w:firstLineChars="100" w:firstLine="240"/>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kern w:val="2"/>
          <w:sz w:val="24"/>
          <w:szCs w:val="24"/>
          <w:lang w:bidi="ar-SA"/>
        </w:rPr>
        <w:t>ここからは唇内入声字の「榻」「トウ（</w:t>
      </w:r>
      <w:r>
        <w:rPr>
          <w:rFonts w:asciiTheme="majorEastAsia" w:eastAsiaTheme="majorEastAsia" w:hAnsiTheme="majorEastAsia" w:cs="ＭＳ Ｐゴシック" w:hint="eastAsia"/>
          <w:kern w:val="2"/>
          <w:sz w:val="28"/>
          <w:szCs w:val="28"/>
          <w:lang w:bidi="ar-SA"/>
          <w:eastAsianLayout w:id="37" w:combine="1"/>
        </w:rPr>
        <w:t>タフ</w:t>
      </w:r>
      <w:r>
        <w:rPr>
          <w:rFonts w:asciiTheme="majorEastAsia" w:eastAsiaTheme="majorEastAsia" w:hAnsiTheme="majorEastAsia" w:cs="ＭＳ Ｐゴシック" w:hint="eastAsia"/>
          <w:kern w:val="2"/>
          <w:sz w:val="24"/>
          <w:szCs w:val="24"/>
          <w:lang w:bidi="ar-SA"/>
        </w:rPr>
        <w:t>）</w:t>
      </w:r>
      <w:r>
        <w:rPr>
          <w:rFonts w:asciiTheme="majorEastAsia" w:eastAsiaTheme="majorEastAsia" w:hAnsiTheme="majorEastAsia" w:cs="ＭＳ Ｐゴシック"/>
          <w:kern w:val="2"/>
          <w:sz w:val="24"/>
          <w:szCs w:val="24"/>
          <w:lang w:bidi="ar-SA"/>
        </w:rPr>
        <w:fldChar w:fldCharType="begin"/>
      </w:r>
      <w:r>
        <w:rPr>
          <w:rFonts w:asciiTheme="majorEastAsia" w:eastAsiaTheme="majorEastAsia" w:hAnsiTheme="majorEastAsia" w:cs="ＭＳ Ｐゴシック"/>
          <w:kern w:val="2"/>
          <w:sz w:val="24"/>
          <w:szCs w:val="24"/>
          <w:lang w:bidi="ar-SA"/>
        </w:rPr>
        <w:instrText xml:space="preserve"> </w:instrText>
      </w:r>
      <w:r>
        <w:rPr>
          <w:rFonts w:asciiTheme="majorEastAsia" w:eastAsiaTheme="majorEastAsia" w:hAnsiTheme="majorEastAsia" w:cs="ＭＳ Ｐゴシック" w:hint="eastAsia"/>
          <w:kern w:val="2"/>
          <w:sz w:val="24"/>
          <w:szCs w:val="24"/>
          <w:lang w:bidi="ar-SA"/>
        </w:rPr>
        <w:instrText>eq \o\ac(○,</w:instrText>
      </w:r>
      <w:r>
        <w:rPr>
          <w:rFonts w:ascii="ＭＳ ゴシック" w:eastAsiaTheme="majorEastAsia" w:hAnsiTheme="majorEastAsia" w:cs="ＭＳ Ｐゴシック" w:hint="eastAsia"/>
          <w:kern w:val="2"/>
          <w:position w:val="2"/>
          <w:sz w:val="24"/>
          <w:szCs w:val="24"/>
          <w:lang w:bidi="ar-SA"/>
        </w:rPr>
        <w:instrText>呉</w:instrText>
      </w:r>
      <w:r>
        <w:rPr>
          <w:rFonts w:asciiTheme="majorEastAsia" w:eastAsiaTheme="majorEastAsia" w:hAnsiTheme="majorEastAsia" w:cs="ＭＳ Ｐゴシック" w:hint="eastAsia"/>
          <w:kern w:val="2"/>
          <w:sz w:val="24"/>
          <w:szCs w:val="24"/>
          <w:lang w:bidi="ar-SA"/>
        </w:rPr>
        <w:instrText>)</w:instrText>
      </w:r>
      <w:r>
        <w:rPr>
          <w:rFonts w:asciiTheme="majorEastAsia" w:eastAsiaTheme="majorEastAsia" w:hAnsiTheme="majorEastAsia" w:cs="ＭＳ Ｐゴシック"/>
          <w:kern w:val="2"/>
          <w:sz w:val="24"/>
          <w:szCs w:val="24"/>
          <w:lang w:bidi="ar-SA"/>
        </w:rPr>
        <w:fldChar w:fldCharType="end"/>
      </w:r>
      <w:r>
        <w:rPr>
          <w:rFonts w:asciiTheme="majorEastAsia" w:eastAsiaTheme="majorEastAsia" w:hAnsiTheme="majorEastAsia" w:cs="ＭＳ Ｐゴシック"/>
          <w:kern w:val="2"/>
          <w:sz w:val="24"/>
          <w:szCs w:val="24"/>
          <w:lang w:bidi="ar-SA"/>
        </w:rPr>
        <w:fldChar w:fldCharType="begin"/>
      </w:r>
      <w:r>
        <w:rPr>
          <w:rFonts w:asciiTheme="majorEastAsia" w:eastAsiaTheme="majorEastAsia" w:hAnsiTheme="majorEastAsia" w:cs="ＭＳ Ｐゴシック"/>
          <w:kern w:val="2"/>
          <w:sz w:val="24"/>
          <w:szCs w:val="24"/>
          <w:lang w:bidi="ar-SA"/>
        </w:rPr>
        <w:instrText xml:space="preserve"> </w:instrText>
      </w:r>
      <w:r>
        <w:rPr>
          <w:rFonts w:asciiTheme="majorEastAsia" w:eastAsiaTheme="majorEastAsia" w:hAnsiTheme="majorEastAsia" w:cs="ＭＳ Ｐゴシック" w:hint="eastAsia"/>
          <w:kern w:val="2"/>
          <w:sz w:val="24"/>
          <w:szCs w:val="24"/>
          <w:lang w:bidi="ar-SA"/>
        </w:rPr>
        <w:instrText>eq \o\ac(○,</w:instrText>
      </w:r>
      <w:r>
        <w:rPr>
          <w:rFonts w:ascii="ＭＳ ゴシック" w:eastAsiaTheme="majorEastAsia" w:hAnsiTheme="majorEastAsia" w:cs="ＭＳ Ｐゴシック" w:hint="eastAsia"/>
          <w:kern w:val="2"/>
          <w:position w:val="2"/>
          <w:sz w:val="24"/>
          <w:szCs w:val="24"/>
          <w:lang w:bidi="ar-SA"/>
        </w:rPr>
        <w:instrText>漢</w:instrText>
      </w:r>
      <w:r>
        <w:rPr>
          <w:rFonts w:asciiTheme="majorEastAsia" w:eastAsiaTheme="majorEastAsia" w:hAnsiTheme="majorEastAsia" w:cs="ＭＳ Ｐゴシック" w:hint="eastAsia"/>
          <w:kern w:val="2"/>
          <w:sz w:val="24"/>
          <w:szCs w:val="24"/>
          <w:lang w:bidi="ar-SA"/>
        </w:rPr>
        <w:instrText>)</w:instrText>
      </w:r>
      <w:r>
        <w:rPr>
          <w:rFonts w:asciiTheme="majorEastAsia" w:eastAsiaTheme="majorEastAsia" w:hAnsiTheme="majorEastAsia" w:cs="ＭＳ Ｐゴシック"/>
          <w:kern w:val="2"/>
          <w:sz w:val="24"/>
          <w:szCs w:val="24"/>
          <w:lang w:bidi="ar-SA"/>
        </w:rPr>
        <w:fldChar w:fldCharType="end"/>
      </w:r>
      <w:r>
        <w:rPr>
          <w:rFonts w:asciiTheme="majorEastAsia" w:eastAsiaTheme="majorEastAsia" w:hAnsiTheme="majorEastAsia" w:cs="ＭＳ Ｐゴシック" w:hint="eastAsia"/>
          <w:kern w:val="2"/>
          <w:sz w:val="24"/>
          <w:szCs w:val="24"/>
          <w:lang w:bidi="ar-SA"/>
        </w:rPr>
        <w:t>」（藤堂編　昭和53：665）が舌内入声字（例：「</w:t>
      </w:r>
      <w:r>
        <w:rPr>
          <w:rFonts w:asciiTheme="majorEastAsia" w:eastAsiaTheme="majorEastAsia" w:hAnsiTheme="majorEastAsia" w:cs="ＭＳ Ｐゴシック"/>
          <w:kern w:val="2"/>
          <w:sz w:val="24"/>
          <w:szCs w:val="24"/>
          <w:lang w:bidi="ar-SA"/>
        </w:rPr>
        <w:fldChar w:fldCharType="begin"/>
      </w:r>
      <w:r>
        <w:rPr>
          <w:rFonts w:asciiTheme="majorEastAsia" w:eastAsiaTheme="majorEastAsia" w:hAnsiTheme="majorEastAsia" w:cs="ＭＳ Ｐゴシック"/>
          <w:kern w:val="2"/>
          <w:sz w:val="24"/>
          <w:szCs w:val="24"/>
          <w:lang w:bidi="ar-SA"/>
        </w:rPr>
        <w:instrText>EQ \* jc2 \* "Font:ＭＳ ゴシック" \* hps10 \o\ad(\s\up 11(</w:instrText>
      </w:r>
      <w:r>
        <w:rPr>
          <w:rFonts w:ascii="ＭＳ ゴシック" w:eastAsia="ＭＳ ゴシック" w:hAnsi="ＭＳ ゴシック" w:cs="ＭＳ Ｐゴシック"/>
          <w:kern w:val="2"/>
          <w:sz w:val="24"/>
          <w:szCs w:val="24"/>
          <w:lang w:bidi="ar-SA"/>
        </w:rPr>
        <w:instrText>タツ</w:instrText>
      </w:r>
      <w:r>
        <w:rPr>
          <w:rFonts w:asciiTheme="majorEastAsia" w:eastAsiaTheme="majorEastAsia" w:hAnsiTheme="majorEastAsia" w:cs="ＭＳ Ｐゴシック"/>
          <w:kern w:val="2"/>
          <w:sz w:val="24"/>
          <w:szCs w:val="24"/>
          <w:lang w:bidi="ar-SA"/>
        </w:rPr>
        <w:instrText>),達)</w:instrText>
      </w:r>
      <w:r>
        <w:rPr>
          <w:rFonts w:asciiTheme="majorEastAsia" w:eastAsiaTheme="majorEastAsia" w:hAnsiTheme="majorEastAsia" w:cs="ＭＳ Ｐゴシック"/>
          <w:kern w:val="2"/>
          <w:sz w:val="24"/>
          <w:szCs w:val="24"/>
          <w:lang w:bidi="ar-SA"/>
        </w:rPr>
        <w:fldChar w:fldCharType="end"/>
      </w:r>
      <w:r>
        <w:rPr>
          <w:rFonts w:asciiTheme="majorEastAsia" w:eastAsiaTheme="majorEastAsia" w:hAnsiTheme="majorEastAsia" w:cs="ＭＳ Ｐゴシック" w:hint="eastAsia"/>
          <w:kern w:val="2"/>
          <w:sz w:val="24"/>
          <w:szCs w:val="24"/>
          <w:lang w:bidi="ar-SA"/>
        </w:rPr>
        <w:t>」）と</w:t>
      </w:r>
      <w:r>
        <w:rPr>
          <w:rFonts w:asciiTheme="majorEastAsia" w:eastAsiaTheme="majorEastAsia" w:hAnsiTheme="majorEastAsia" w:cs="ＭＳ Ｐゴシック" w:hint="eastAsia"/>
          <w:sz w:val="24"/>
          <w:szCs w:val="24"/>
        </w:rPr>
        <w:t>同じようにその語尾が「ツ」で表記されるようになったのはなぜかという問題を考えることにします。</w:t>
      </w:r>
    </w:p>
    <w:p w14:paraId="6CFABD72" w14:textId="77777777" w:rsidR="00A24FC8" w:rsidRDefault="00000000">
      <w:pPr>
        <w:widowControl w:val="0"/>
        <w:autoSpaceDE w:val="0"/>
        <w:autoSpaceDN w:val="0"/>
        <w:adjustRightInd w:val="0"/>
        <w:spacing w:line="240" w:lineRule="auto"/>
        <w:ind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 w:val="24"/>
          <w:szCs w:val="24"/>
          <w:lang w:bidi="ar-SA"/>
        </w:rPr>
        <w:t>「円仁をはじめ、唐末に入唐した求法僧らによって伝えられた9世紀初頭以降の唐代長安音」(中国語学研究會編　昭和45：121) の新漢音</w:t>
      </w:r>
      <w:r>
        <w:rPr>
          <w:rFonts w:asciiTheme="majorEastAsia" w:eastAsiaTheme="majorEastAsia" w:hAnsiTheme="majorEastAsia" w:cstheme="minorBidi" w:hint="eastAsia"/>
          <w:kern w:val="2"/>
          <w:sz w:val="24"/>
          <w:szCs w:val="24"/>
          <w:vertAlign w:val="superscript"/>
          <w:lang w:bidi="ar-SA"/>
        </w:rPr>
        <w:t>注12</w:t>
      </w:r>
      <w:r>
        <w:rPr>
          <w:rFonts w:asciiTheme="majorEastAsia" w:eastAsiaTheme="majorEastAsia" w:hAnsiTheme="majorEastAsia" w:cstheme="minorBidi" w:hint="eastAsia"/>
          <w:kern w:val="2"/>
          <w:sz w:val="24"/>
          <w:szCs w:val="24"/>
          <w:lang w:bidi="ar-SA"/>
        </w:rPr>
        <w:t>には、次のような特徴がみられます（沼本　2005：196-7）。</w:t>
      </w:r>
    </w:p>
    <w:p w14:paraId="6CFABD73" w14:textId="77777777" w:rsidR="00A24FC8" w:rsidRDefault="00A24FC8">
      <w:pPr>
        <w:widowControl w:val="0"/>
        <w:autoSpaceDE w:val="0"/>
        <w:autoSpaceDN w:val="0"/>
        <w:adjustRightInd w:val="0"/>
        <w:spacing w:line="240" w:lineRule="auto"/>
        <w:ind w:firstLineChars="100" w:firstLine="240"/>
        <w:rPr>
          <w:rFonts w:asciiTheme="majorEastAsia" w:eastAsiaTheme="majorEastAsia" w:hAnsiTheme="majorEastAsia" w:cstheme="minorBidi"/>
          <w:kern w:val="2"/>
          <w:sz w:val="24"/>
          <w:szCs w:val="24"/>
          <w:lang w:bidi="ar-SA"/>
        </w:rPr>
      </w:pPr>
    </w:p>
    <w:p w14:paraId="6CFABD74" w14:textId="77777777" w:rsidR="00A24FC8" w:rsidRDefault="00000000">
      <w:pPr>
        <w:widowControl w:val="0"/>
        <w:autoSpaceDE w:val="0"/>
        <w:autoSpaceDN w:val="0"/>
        <w:adjustRightInd w:val="0"/>
        <w:spacing w:line="240" w:lineRule="auto"/>
        <w:ind w:firstLineChars="100" w:firstLine="2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「1.鼻子音の消失がより進行する。「明ベイ」「命ベイ」「愍ビン」「寧デイ」</w:t>
      </w:r>
    </w:p>
    <w:p w14:paraId="6CFABD75" w14:textId="77777777" w:rsidR="00A24FC8" w:rsidRDefault="00000000">
      <w:pPr>
        <w:widowControl w:val="0"/>
        <w:autoSpaceDE w:val="0"/>
        <w:autoSpaceDN w:val="0"/>
        <w:adjustRightInd w:val="0"/>
        <w:spacing w:line="240" w:lineRule="auto"/>
        <w:ind w:leftChars="100" w:left="210" w:firstLineChars="100" w:firstLine="210"/>
        <w:rPr>
          <w:rFonts w:asciiTheme="majorEastAsia" w:eastAsiaTheme="majorEastAsia" w:hAnsiTheme="majorEastAsia" w:cstheme="minorBidi"/>
          <w:kern w:val="2"/>
          <w:szCs w:val="21"/>
          <w:vertAlign w:val="superscript"/>
          <w:lang w:bidi="ar-SA"/>
        </w:rPr>
      </w:pPr>
      <w:r>
        <w:rPr>
          <w:rFonts w:asciiTheme="majorEastAsia" w:eastAsiaTheme="majorEastAsia" w:hAnsiTheme="majorEastAsia" w:cstheme="minorBidi" w:hint="eastAsia"/>
          <w:kern w:val="2"/>
          <w:szCs w:val="21"/>
          <w:lang w:bidi="ar-SA"/>
        </w:rPr>
        <w:t>2.喉内撥音韻尾の口蓋化がより進行し,脱落した形が有る。「證シ」「乗シ」「勝シ」</w:t>
      </w:r>
      <w:r>
        <w:rPr>
          <w:rFonts w:asciiTheme="majorEastAsia" w:eastAsiaTheme="majorEastAsia" w:hAnsiTheme="majorEastAsia" w:cstheme="minorBidi" w:hint="eastAsia"/>
          <w:kern w:val="2"/>
          <w:szCs w:val="21"/>
          <w:vertAlign w:val="superscript"/>
          <w:lang w:bidi="ar-SA"/>
        </w:rPr>
        <w:t xml:space="preserve">注13 </w:t>
      </w:r>
    </w:p>
    <w:p w14:paraId="6CFABD76" w14:textId="77777777" w:rsidR="00A24FC8" w:rsidRDefault="00000000">
      <w:pPr>
        <w:widowControl w:val="0"/>
        <w:autoSpaceDE w:val="0"/>
        <w:autoSpaceDN w:val="0"/>
        <w:adjustRightInd w:val="0"/>
        <w:spacing w:line="240" w:lineRule="auto"/>
        <w:ind w:leftChars="100" w:left="210" w:firstLineChars="100" w:firstLine="2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3.入声韻尾の消滅過程を反映した形が有る。「積シイ」「十シ」「白ハイ」</w:t>
      </w:r>
    </w:p>
    <w:p w14:paraId="6CFABD77" w14:textId="77777777" w:rsidR="00A24FC8" w:rsidRDefault="00A24FC8">
      <w:pPr>
        <w:widowControl w:val="0"/>
        <w:autoSpaceDE w:val="0"/>
        <w:autoSpaceDN w:val="0"/>
        <w:adjustRightInd w:val="0"/>
        <w:ind w:leftChars="300" w:left="630"/>
        <w:rPr>
          <w:rFonts w:asciiTheme="majorEastAsia" w:eastAsiaTheme="majorEastAsia" w:hAnsiTheme="majorEastAsia" w:cs="ＭＳ Ｐゴシック"/>
          <w:sz w:val="24"/>
          <w:szCs w:val="24"/>
        </w:rPr>
      </w:pPr>
    </w:p>
    <w:p w14:paraId="6CFABD78" w14:textId="77777777" w:rsidR="00A24FC8" w:rsidRDefault="00000000">
      <w:pPr>
        <w:widowControl w:val="0"/>
        <w:autoSpaceDE w:val="0"/>
        <w:autoSpaceDN w:val="0"/>
        <w:adjustRightInd w:val="0"/>
        <w:spacing w:line="240" w:lineRule="auto"/>
        <w:ind w:firstLineChars="100" w:firstLine="240"/>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また上の第3項の特徴である入声韻尾消失については、次のような考えがあります（藤堂　1980：173）。</w:t>
      </w:r>
    </w:p>
    <w:p w14:paraId="6CFABD79" w14:textId="77777777" w:rsidR="00A24FC8" w:rsidRDefault="00A24FC8">
      <w:pPr>
        <w:widowControl w:val="0"/>
        <w:autoSpaceDE w:val="0"/>
        <w:autoSpaceDN w:val="0"/>
        <w:adjustRightInd w:val="0"/>
        <w:spacing w:line="240" w:lineRule="auto"/>
        <w:ind w:firstLineChars="100" w:firstLine="240"/>
        <w:rPr>
          <w:rFonts w:ascii="ＭＳ ゴシック" w:eastAsia="ＭＳ ゴシック" w:hAnsi="ＭＳ ゴシック" w:cs="ＭＳ Ｐゴシック"/>
          <w:sz w:val="24"/>
          <w:szCs w:val="24"/>
        </w:rPr>
      </w:pPr>
    </w:p>
    <w:p w14:paraId="6CFABD7A" w14:textId="77777777" w:rsidR="00A24FC8" w:rsidRDefault="00000000">
      <w:pPr>
        <w:widowControl w:val="0"/>
        <w:autoSpaceDE w:val="0"/>
        <w:autoSpaceDN w:val="0"/>
        <w:adjustRightInd w:val="0"/>
        <w:spacing w:line="240" w:lineRule="auto"/>
        <w:ind w:leftChars="100" w:left="21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「また極キ・薩サのように，入声韻尾のきえた形を反映しているのもおもしろい。北宋の時代に</w:t>
      </w:r>
      <w:r>
        <w:rPr>
          <w:rFonts w:ascii="ＭＳ ゴシック" w:eastAsia="ＭＳ ゴシック" w:hAnsi="ＭＳ ゴシック" w:cs="ＭＳ Ｐゴシック"/>
          <w:szCs w:val="21"/>
        </w:rPr>
        <w:t xml:space="preserve">, </w:t>
      </w:r>
      <w:r>
        <w:rPr>
          <w:rFonts w:ascii="ＭＳ ゴシック" w:eastAsia="ＭＳ ゴシック" w:hAnsi="ＭＳ ゴシック" w:cs="ＭＳ Ｐゴシック" w:hint="eastAsia"/>
          <w:szCs w:val="21"/>
        </w:rPr>
        <w:t>入声韻尾の</w:t>
      </w:r>
      <w:r>
        <w:rPr>
          <w:rFonts w:ascii="ＭＳ ゴシック" w:eastAsia="ＭＳ ゴシック" w:hAnsi="ＭＳ ゴシック" w:cs="ＭＳ Ｐゴシック"/>
          <w:szCs w:val="21"/>
        </w:rPr>
        <w:t>/-p/, /-t/, /-k/</w:t>
      </w:r>
      <w:r>
        <w:rPr>
          <w:rFonts w:ascii="ＭＳ ゴシック" w:eastAsia="ＭＳ ゴシック" w:hAnsi="ＭＳ ゴシック" w:cs="ＭＳ Ｐゴシック" w:hint="eastAsia"/>
          <w:szCs w:val="21"/>
        </w:rPr>
        <w:t>などが区別されなくなって</w:t>
      </w:r>
      <w:r>
        <w:rPr>
          <w:rFonts w:ascii="ＭＳ ゴシック" w:eastAsia="ＭＳ ゴシック" w:hAnsi="ＭＳ ゴシック" w:cs="ＭＳ Ｐゴシック"/>
          <w:szCs w:val="21"/>
        </w:rPr>
        <w:t xml:space="preserve">, </w:t>
      </w:r>
      <w:r>
        <w:rPr>
          <w:rFonts w:ascii="ＭＳ ゴシック" w:eastAsia="ＭＳ ゴシック" w:hAnsi="ＭＳ ゴシック" w:cs="ＭＳ Ｐゴシック" w:hint="eastAsia"/>
          <w:szCs w:val="21"/>
        </w:rPr>
        <w:t>みな一様に</w:t>
      </w:r>
      <w:r>
        <w:rPr>
          <w:rFonts w:ascii="ＭＳ ゴシック" w:eastAsia="ＭＳ ゴシック" w:hAnsi="ＭＳ ゴシック" w:cs="ＭＳ Ｐゴシック"/>
          <w:szCs w:val="21"/>
        </w:rPr>
        <w:t>/-</w:t>
      </w:r>
      <w:r>
        <w:rPr>
          <w:rFonts w:ascii="ＭＳ ゴシック" w:eastAsia="ＭＳ ゴシック" w:hAnsi="ＭＳ ゴシック" w:cs="ＭＳ Ｐゴシック" w:hint="eastAsia"/>
          <w:szCs w:val="21"/>
        </w:rPr>
        <w:t>・</w:t>
      </w:r>
      <w:r>
        <w:rPr>
          <w:rFonts w:ascii="ＭＳ ゴシック" w:eastAsia="ＭＳ ゴシック" w:hAnsi="ＭＳ ゴシック" w:cs="ＭＳ Ｐゴシック"/>
          <w:szCs w:val="21"/>
        </w:rPr>
        <w:t>/（筆者注：</w:t>
      </w:r>
      <w:r>
        <w:rPr>
          <w:rFonts w:ascii="ＭＳ ゴシック" w:eastAsia="ＭＳ ゴシック" w:hAnsi="ＭＳ ゴシック" w:cs="ＭＳ Ｐゴシック" w:hint="eastAsia"/>
          <w:szCs w:val="21"/>
        </w:rPr>
        <w:t>声門閉鎖音</w:t>
      </w:r>
      <w:r>
        <w:rPr>
          <w:rFonts w:ascii="ＭＳ ゴシック" w:eastAsia="ＭＳ ゴシック" w:hAnsi="ＭＳ ゴシック" w:cs="ＭＳ Ｐゴシック"/>
          <w:szCs w:val="21"/>
        </w:rPr>
        <w:t>/</w:t>
      </w:r>
      <w:r>
        <w:rPr>
          <w:rFonts w:ascii="ＭＳ ゴシック" w:eastAsia="ＭＳ ゴシック" w:hAnsi="ＭＳ ゴシック" w:cs="ＭＳ Ｐゴシック"/>
          <w:szCs w:val="21"/>
          <w:vertAlign w:val="superscript"/>
        </w:rPr>
        <w:t>ʔ</w:t>
      </w:r>
      <w:r>
        <w:rPr>
          <w:rFonts w:ascii="ＭＳ ゴシック" w:eastAsia="ＭＳ ゴシック" w:hAnsi="ＭＳ ゴシック" w:cs="ＭＳ Ｐゴシック"/>
          <w:szCs w:val="21"/>
        </w:rPr>
        <w:t>/</w:t>
      </w:r>
      <w:r>
        <w:rPr>
          <w:rFonts w:ascii="ＭＳ ゴシック" w:eastAsia="ＭＳ ゴシック" w:hAnsi="ＭＳ ゴシック" w:cs="ＭＳ Ｐゴシック" w:hint="eastAsia"/>
          <w:szCs w:val="21"/>
        </w:rPr>
        <w:t>）という促音になった。新漢音の読み方は，おそらくこのような状態を反映するものであろう。」</w:t>
      </w:r>
    </w:p>
    <w:p w14:paraId="6CFABD7B" w14:textId="77777777" w:rsidR="00A24FC8" w:rsidRDefault="00A24FC8">
      <w:pPr>
        <w:widowControl w:val="0"/>
        <w:autoSpaceDE w:val="0"/>
        <w:autoSpaceDN w:val="0"/>
        <w:adjustRightInd w:val="0"/>
        <w:spacing w:line="240" w:lineRule="auto"/>
        <w:ind w:firstLineChars="100" w:firstLine="240"/>
        <w:rPr>
          <w:rFonts w:ascii="ＭＳ ゴシック" w:eastAsia="ＭＳ ゴシック" w:hAnsi="ＭＳ ゴシック" w:cs="ＭＳ Ｐゴシック"/>
          <w:sz w:val="24"/>
          <w:szCs w:val="24"/>
        </w:rPr>
      </w:pPr>
    </w:p>
    <w:p w14:paraId="6CFABD7C" w14:textId="77777777" w:rsidR="00A24FC8" w:rsidRDefault="00000000">
      <w:pPr>
        <w:widowControl w:val="0"/>
        <w:autoSpaceDE w:val="0"/>
        <w:autoSpaceDN w:val="0"/>
        <w:adjustRightInd w:val="0"/>
        <w:spacing w:line="240" w:lineRule="auto"/>
        <w:ind w:firstLineChars="100" w:firstLine="240"/>
        <w:rPr>
          <w:rFonts w:ascii="ＭＳ ゴシック" w:eastAsia="ＭＳ ゴシック" w:hAnsi="ＭＳ ゴシック" w:cs="ＭＳ Ｐゴシック"/>
          <w:sz w:val="24"/>
          <w:szCs w:val="24"/>
        </w:rPr>
      </w:pPr>
      <w:r>
        <w:rPr>
          <w:rFonts w:ascii="ＭＳ ゴシック" w:eastAsia="ＭＳ ゴシック" w:hAnsi="ＭＳ ゴシック" w:cs="ＭＳ Ｐゴシック"/>
          <w:sz w:val="24"/>
          <w:szCs w:val="24"/>
        </w:rPr>
        <w:t>ところで</w:t>
      </w:r>
      <w:r>
        <w:rPr>
          <w:rFonts w:ascii="ＭＳ ゴシック" w:eastAsia="ＭＳ ゴシック" w:hAnsi="ＭＳ ゴシック" w:cs="ＭＳ Ｐゴシック" w:hint="eastAsia"/>
          <w:sz w:val="24"/>
          <w:szCs w:val="24"/>
        </w:rPr>
        <w:t>有坂氏は羅常培氏の考えを紹介するなかで、次のような考えを述べられています（有坂　昭和32：601－2）。</w:t>
      </w:r>
    </w:p>
    <w:p w14:paraId="6CFABD7D" w14:textId="77777777" w:rsidR="00A24FC8" w:rsidRDefault="00A24FC8">
      <w:pPr>
        <w:widowControl w:val="0"/>
        <w:autoSpaceDE w:val="0"/>
        <w:autoSpaceDN w:val="0"/>
        <w:adjustRightInd w:val="0"/>
        <w:spacing w:line="240" w:lineRule="auto"/>
        <w:rPr>
          <w:rFonts w:ascii="ＭＳ ゴシック" w:eastAsia="ＭＳ ゴシック" w:hAnsi="ＭＳ ゴシック" w:cs="ＭＳ Ｐゴシック"/>
          <w:sz w:val="24"/>
          <w:szCs w:val="24"/>
        </w:rPr>
      </w:pPr>
    </w:p>
    <w:p w14:paraId="6CFABD7E" w14:textId="77777777" w:rsidR="00A24FC8" w:rsidRDefault="00000000">
      <w:pPr>
        <w:ind w:leftChars="100" w:left="210"/>
        <w:rPr>
          <w:rFonts w:ascii="ＭＳ ゴシック" w:eastAsia="ＭＳ ゴシック" w:hAnsi="ＭＳ ゴシック" w:cs="ＭＳ Ｐゴシック"/>
          <w:kern w:val="2"/>
          <w:szCs w:val="21"/>
          <w:lang w:bidi="ar-SA"/>
        </w:rPr>
      </w:pPr>
      <w:r>
        <w:rPr>
          <w:rFonts w:ascii="ＭＳ ゴシック" w:eastAsia="ＭＳ ゴシック" w:hAnsi="ＭＳ ゴシック" w:cs="ＭＳ Ｐゴシック" w:hint="eastAsia"/>
          <w:szCs w:val="21"/>
        </w:rPr>
        <w:t>「（上略）まづ、上古音</w:t>
      </w:r>
      <w:proofErr w:type="spellStart"/>
      <w:r>
        <w:rPr>
          <w:rFonts w:ascii="ＭＳ ゴシック" w:eastAsia="ＭＳ ゴシック" w:hAnsi="ＭＳ ゴシック" w:cs="ＭＳ Ｐゴシック"/>
          <w:szCs w:val="21"/>
        </w:rPr>
        <w:t>p,t,k</w:t>
      </w:r>
      <w:proofErr w:type="spellEnd"/>
      <w:r>
        <w:rPr>
          <w:rFonts w:ascii="ＭＳ ゴシック" w:eastAsia="ＭＳ ゴシック" w:hAnsi="ＭＳ ゴシック" w:cs="ＭＳ Ｐゴシック" w:hint="eastAsia"/>
          <w:szCs w:val="21"/>
        </w:rPr>
        <w:t>は、廣州・客家・汕頭・厦門等の方言ではそのまま保存せられ、呉方言では聲門閉鎖音に變じてゐる。然るに、或る方言では、中古に於てこの</w:t>
      </w:r>
      <w:proofErr w:type="spellStart"/>
      <w:r>
        <w:rPr>
          <w:rFonts w:ascii="ＭＳ ゴシック" w:eastAsia="ＭＳ ゴシック" w:hAnsi="ＭＳ ゴシック" w:cs="ＭＳ Ｐゴシック"/>
          <w:szCs w:val="21"/>
        </w:rPr>
        <w:t>p,t,k</w:t>
      </w:r>
      <w:proofErr w:type="spellEnd"/>
      <w:r>
        <w:rPr>
          <w:rFonts w:ascii="ＭＳ ゴシック" w:eastAsia="ＭＳ ゴシック" w:hAnsi="ＭＳ ゴシック" w:cs="ＭＳ Ｐゴシック" w:hint="eastAsia"/>
          <w:szCs w:val="21"/>
        </w:rPr>
        <w:t>が</w:t>
      </w:r>
      <w:proofErr w:type="spellStart"/>
      <w:r>
        <w:rPr>
          <w:rFonts w:ascii="ＭＳ ゴシック" w:eastAsia="ＭＳ ゴシック" w:hAnsi="ＭＳ ゴシック" w:cs="ＭＳ Ｐゴシック"/>
          <w:szCs w:val="21"/>
        </w:rPr>
        <w:t>b,d,g</w:t>
      </w:r>
      <w:proofErr w:type="spellEnd"/>
      <w:r>
        <w:rPr>
          <w:rFonts w:ascii="ＭＳ ゴシック" w:eastAsia="ＭＳ ゴシック" w:hAnsi="ＭＳ ゴシック" w:cs="ＭＳ Ｐゴシック" w:hint="eastAsia"/>
          <w:szCs w:val="21"/>
        </w:rPr>
        <w:t>に變じ、更にβ</w:t>
      </w:r>
      <w:r>
        <w:rPr>
          <w:rFonts w:ascii="ＭＳ ゴシック" w:eastAsia="ＭＳ ゴシック" w:hAnsi="ＭＳ ゴシック" w:cs="ＭＳ Ｐゴシック"/>
          <w:szCs w:val="21"/>
        </w:rPr>
        <w:t>,</w:t>
      </w:r>
      <w:r>
        <w:rPr>
          <w:rFonts w:ascii="ＭＳ ゴシック" w:eastAsia="ＭＳ ゴシック" w:hAnsi="ＭＳ ゴシック" w:cs="ＭＳ Ｐゴシック" w:hint="eastAsia"/>
          <w:szCs w:val="21"/>
        </w:rPr>
        <w:t>δ（r）</w:t>
      </w:r>
      <w:r>
        <w:rPr>
          <w:rFonts w:ascii="ＭＳ ゴシック" w:eastAsia="ＭＳ ゴシック" w:hAnsi="ＭＳ ゴシック" w:cs="ＭＳ Ｐゴシック"/>
          <w:szCs w:val="21"/>
        </w:rPr>
        <w:t>,</w:t>
      </w:r>
      <w:r>
        <w:rPr>
          <w:rFonts w:ascii="ＭＳ ゴシック" w:eastAsia="ＭＳ ゴシック" w:hAnsi="ＭＳ ゴシック" w:cs="ＭＳ Ｐゴシック"/>
          <w:strike/>
          <w:szCs w:val="21"/>
        </w:rPr>
        <w:t>ɡ</w:t>
      </w:r>
      <w:r>
        <w:rPr>
          <w:rFonts w:ascii="ＭＳ ゴシック" w:eastAsia="ＭＳ ゴシック" w:hAnsi="ＭＳ ゴシック" w:cs="ＭＳ Ｐゴシック" w:hint="eastAsia"/>
          <w:szCs w:val="21"/>
        </w:rPr>
        <w:t>と弱まり、つひには全く消失するに至つた。官話や西北方言は即ち後者に屬するものである（「唐五代西北方音」</w:t>
      </w:r>
      <w:r>
        <w:rPr>
          <w:rFonts w:ascii="ＭＳ ゴシック" w:eastAsia="ＭＳ ゴシック" w:hAnsi="ＭＳ ゴシック" w:cs="ＭＳ Ｐゴシック" w:hint="eastAsia"/>
          <w:szCs w:val="21"/>
          <w:vertAlign w:val="superscript"/>
        </w:rPr>
        <w:t>注14</w:t>
      </w:r>
      <w:r>
        <w:rPr>
          <w:rFonts w:ascii="ＭＳ ゴシック" w:eastAsia="ＭＳ ゴシック" w:hAnsi="ＭＳ ゴシック" w:cs="ＭＳ Ｐゴシック"/>
          <w:szCs w:val="21"/>
        </w:rPr>
        <w:t>68</w:t>
      </w:r>
      <w:r>
        <w:rPr>
          <w:rFonts w:ascii="ＭＳ ゴシック" w:eastAsia="ＭＳ ゴシック" w:hAnsi="ＭＳ ゴシック" w:cs="ＭＳ Ｐゴシック" w:hint="eastAsia"/>
          <w:szCs w:val="21"/>
        </w:rPr>
        <w:t>頁）と。この</w:t>
      </w:r>
      <w:r>
        <w:rPr>
          <w:rFonts w:ascii="ＭＳ ゴシック" w:eastAsia="ＭＳ ゴシック" w:hAnsi="ＭＳ ゴシック" w:cs="ＭＳ Ｐゴシック" w:hint="eastAsia"/>
          <w:szCs w:val="21"/>
        </w:rPr>
        <w:lastRenderedPageBreak/>
        <w:t>（筆者注：羅常培氏の）考に據ると、北京官話の如きは、未だかつて聲門閉鎖音の状態を經過したことが無いといふことになる。従つて、前の滿田博士のお説</w:t>
      </w:r>
      <w:r>
        <w:rPr>
          <w:rFonts w:ascii="ＭＳ ゴシック" w:eastAsia="ＭＳ ゴシック" w:hAnsi="ＭＳ ゴシック" w:cs="ＭＳ Ｐゴシック" w:hint="eastAsia"/>
          <w:szCs w:val="21"/>
          <w:vertAlign w:val="superscript"/>
        </w:rPr>
        <w:t>注15</w:t>
      </w:r>
      <w:r>
        <w:rPr>
          <w:rFonts w:ascii="ＭＳ ゴシック" w:eastAsia="ＭＳ ゴシック" w:hAnsi="ＭＳ ゴシック" w:cs="ＭＳ Ｐゴシック" w:hint="eastAsia"/>
          <w:szCs w:val="21"/>
        </w:rPr>
        <w:t>とは相容れないのである。</w:t>
      </w:r>
      <w:r>
        <w:rPr>
          <w:rFonts w:asciiTheme="majorEastAsia" w:eastAsiaTheme="majorEastAsia" w:hAnsiTheme="majorEastAsia" w:cs="ＭＳ Ｐゴシック" w:hint="eastAsia"/>
          <w:bCs/>
          <w:color w:val="000000"/>
          <w:szCs w:val="21"/>
          <w:lang w:bidi="ar-SA"/>
        </w:rPr>
        <w:t>（中略）のみならず、官話の中でさへも、南京官話は入聲の韻尾にはやはり聲門閉鎖音を持つてゐる。これらの状態から考へて見ると、同じ系統に屬する北京官話の如きも、古くはやはり入聲韻尾には聲門閉鎖音を持つてゐたものであり、それが後世消失した結果今の形になつたものである、と考へるのが一層穏やかなやうである。」</w:t>
      </w:r>
    </w:p>
    <w:p w14:paraId="6CFABD7F" w14:textId="77777777" w:rsidR="00A24FC8" w:rsidRDefault="00000000">
      <w:pPr>
        <w:widowControl w:val="0"/>
        <w:autoSpaceDE w:val="0"/>
        <w:autoSpaceDN w:val="0"/>
        <w:adjustRightInd w:val="0"/>
        <w:spacing w:line="240" w:lineRule="auto"/>
        <w:ind w:leftChars="200" w:left="42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＊δ：英語のthisの</w:t>
      </w:r>
      <w:proofErr w:type="spellStart"/>
      <w:r>
        <w:rPr>
          <w:rFonts w:ascii="ＭＳ ゴシック" w:eastAsia="ＭＳ ゴシック" w:hAnsi="ＭＳ ゴシック" w:cs="ＭＳ Ｐゴシック" w:hint="eastAsia"/>
          <w:szCs w:val="21"/>
        </w:rPr>
        <w:t>th</w:t>
      </w:r>
      <w:proofErr w:type="spellEnd"/>
      <w:r>
        <w:rPr>
          <w:rFonts w:ascii="ＭＳ ゴシック" w:eastAsia="ＭＳ ゴシック" w:hAnsi="ＭＳ ゴシック" w:cs="ＭＳ Ｐゴシック" w:hint="eastAsia"/>
          <w:szCs w:val="21"/>
        </w:rPr>
        <w:t>の発音記号（犭偏の左払い（</w:t>
      </w:r>
      <w:r>
        <w:rPr>
          <w:rFonts w:ascii="ＭＳ ゴシック" w:eastAsia="ＭＳ ゴシック" w:hAnsi="ＭＳ ゴシック" w:cs="ＭＳ Ｐゴシック" w:hint="eastAsia"/>
          <w:i/>
          <w:iCs/>
          <w:szCs w:val="21"/>
        </w:rPr>
        <w:t>J</w:t>
      </w:r>
      <w:r>
        <w:rPr>
          <w:rFonts w:ascii="ＭＳ ゴシック" w:eastAsia="ＭＳ ゴシック" w:hAnsi="ＭＳ ゴシック" w:cs="ＭＳ Ｐゴシック" w:hint="eastAsia"/>
          <w:szCs w:val="21"/>
        </w:rPr>
        <w:t>）を上から2番目のノにつなげ丸めたもの）の代用。</w:t>
      </w:r>
    </w:p>
    <w:p w14:paraId="6CFABD80" w14:textId="77777777" w:rsidR="00A24FC8" w:rsidRDefault="00A24FC8">
      <w:pPr>
        <w:widowControl w:val="0"/>
        <w:autoSpaceDE w:val="0"/>
        <w:autoSpaceDN w:val="0"/>
        <w:adjustRightInd w:val="0"/>
        <w:spacing w:line="240" w:lineRule="auto"/>
        <w:ind w:leftChars="100" w:left="210"/>
        <w:rPr>
          <w:rFonts w:ascii="ＭＳ ゴシック" w:eastAsia="ＭＳ ゴシック" w:hAnsi="ＭＳ ゴシック" w:cs="ＭＳ Ｐゴシック"/>
          <w:sz w:val="24"/>
          <w:szCs w:val="24"/>
        </w:rPr>
      </w:pPr>
    </w:p>
    <w:p w14:paraId="6CFABD81" w14:textId="77777777" w:rsidR="00A24FC8" w:rsidRDefault="00000000">
      <w:pPr>
        <w:widowControl w:val="0"/>
        <w:autoSpaceDE w:val="0"/>
        <w:autoSpaceDN w:val="0"/>
        <w:adjustRightInd w:val="0"/>
        <w:spacing w:line="240" w:lineRule="auto"/>
        <w:ind w:firstLineChars="100" w:firstLine="240"/>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そこで中国語北方方言の入声の変化にたいして諸説</w:t>
      </w:r>
      <w:r>
        <w:rPr>
          <w:rFonts w:ascii="ＭＳ ゴシック" w:eastAsia="ＭＳ ゴシック" w:hAnsi="ＭＳ ゴシック" w:cs="ＭＳ Ｐゴシック" w:hint="eastAsia"/>
          <w:sz w:val="24"/>
          <w:szCs w:val="24"/>
          <w:vertAlign w:val="superscript"/>
        </w:rPr>
        <w:t>注16</w:t>
      </w:r>
      <w:r>
        <w:rPr>
          <w:rFonts w:ascii="ＭＳ ゴシック" w:eastAsia="ＭＳ ゴシック" w:hAnsi="ＭＳ ゴシック" w:cs="ＭＳ Ｐゴシック" w:hint="eastAsia"/>
          <w:sz w:val="24"/>
          <w:szCs w:val="24"/>
        </w:rPr>
        <w:t>あるなか、橋本氏は次のような考えがあると紹介されています（橋本萬太郎　1981：327）。</w:t>
      </w:r>
    </w:p>
    <w:p w14:paraId="6CFABD82" w14:textId="77777777" w:rsidR="00A24FC8" w:rsidRDefault="00000000">
      <w:pPr>
        <w:widowControl w:val="0"/>
        <w:autoSpaceDE w:val="0"/>
        <w:autoSpaceDN w:val="0"/>
        <w:adjustRightInd w:val="0"/>
        <w:spacing w:line="240" w:lineRule="auto"/>
        <w:ind w:firstLineChars="100" w:firstLine="240"/>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 xml:space="preserve">　</w:t>
      </w:r>
    </w:p>
    <w:p w14:paraId="6CFABD83" w14:textId="77777777" w:rsidR="00A24FC8" w:rsidRDefault="00000000">
      <w:pPr>
        <w:ind w:leftChars="200" w:left="420"/>
        <w:rPr>
          <w:rFonts w:ascii="ＭＳ ゴシック" w:eastAsia="ＭＳ ゴシック" w:hAnsi="ＭＳ ゴシック" w:cs="ＭＳ Ｐゴシック"/>
          <w:szCs w:val="21"/>
        </w:rPr>
      </w:pPr>
      <w:proofErr w:type="spellStart"/>
      <w:r>
        <w:rPr>
          <w:rFonts w:ascii="ＭＳ ゴシック" w:eastAsia="ＭＳ ゴシック" w:hAnsi="ＭＳ ゴシック" w:cs="ＭＳ Ｐゴシック" w:hint="eastAsia"/>
          <w:szCs w:val="21"/>
        </w:rPr>
        <w:t>CVp</w:t>
      </w:r>
      <w:proofErr w:type="spellEnd"/>
      <w:r>
        <w:rPr>
          <w:rFonts w:ascii="ＭＳ ゴシック" w:eastAsia="ＭＳ ゴシック" w:hAnsi="ＭＳ ゴシック" w:cs="ＭＳ Ｐゴシック" w:hint="eastAsia"/>
          <w:szCs w:val="21"/>
        </w:rPr>
        <w:t>┓</w:t>
      </w:r>
    </w:p>
    <w:p w14:paraId="6CFABD84" w14:textId="77777777" w:rsidR="00A24FC8" w:rsidRDefault="00000000">
      <w:pPr>
        <w:ind w:leftChars="200" w:left="420"/>
        <w:rPr>
          <w:rFonts w:ascii="ＭＳ ゴシック" w:eastAsia="ＭＳ ゴシック" w:hAnsi="ＭＳ ゴシック" w:cs="ＭＳ Ｐゴシック"/>
          <w:szCs w:val="21"/>
        </w:rPr>
      </w:pPr>
      <w:proofErr w:type="spellStart"/>
      <w:r>
        <w:rPr>
          <w:rFonts w:ascii="ＭＳ ゴシック" w:eastAsia="ＭＳ ゴシック" w:hAnsi="ＭＳ ゴシック" w:cs="ＭＳ Ｐゴシック" w:hint="eastAsia"/>
          <w:szCs w:val="21"/>
        </w:rPr>
        <w:t>CVt</w:t>
      </w:r>
      <w:proofErr w:type="spellEnd"/>
      <w:r>
        <w:rPr>
          <w:rFonts w:ascii="ＭＳ ゴシック" w:eastAsia="ＭＳ ゴシック" w:hAnsi="ＭＳ ゴシック" w:cs="ＭＳ Ｐゴシック" w:hint="eastAsia"/>
          <w:szCs w:val="21"/>
        </w:rPr>
        <w:t>┻━</w:t>
      </w:r>
      <w:proofErr w:type="spellStart"/>
      <w:r>
        <w:rPr>
          <w:rFonts w:ascii="ＭＳ ゴシック" w:eastAsia="ＭＳ ゴシック" w:hAnsi="ＭＳ ゴシック" w:cs="ＭＳ Ｐゴシック" w:hint="eastAsia"/>
          <w:szCs w:val="21"/>
        </w:rPr>
        <w:t>CVt</w:t>
      </w:r>
      <w:proofErr w:type="spellEnd"/>
      <w:r>
        <w:rPr>
          <w:rFonts w:ascii="ＭＳ ゴシック" w:eastAsia="ＭＳ ゴシック" w:hAnsi="ＭＳ ゴシック" w:cs="ＭＳ Ｐゴシック" w:hint="eastAsia"/>
          <w:szCs w:val="21"/>
        </w:rPr>
        <w:t>━┓</w:t>
      </w:r>
    </w:p>
    <w:p w14:paraId="6CFABD85" w14:textId="77777777" w:rsidR="00A24FC8" w:rsidRDefault="00000000">
      <w:pPr>
        <w:ind w:leftChars="200" w:left="420"/>
        <w:rPr>
          <w:rFonts w:ascii="ＭＳ ゴシック" w:eastAsia="ＭＳ ゴシック" w:hAnsi="ＭＳ ゴシック" w:cs="ＭＳ Ｐゴシック"/>
          <w:szCs w:val="21"/>
        </w:rPr>
      </w:pPr>
      <w:proofErr w:type="spellStart"/>
      <w:r>
        <w:rPr>
          <w:rFonts w:ascii="ＭＳ ゴシック" w:eastAsia="ＭＳ ゴシック" w:hAnsi="ＭＳ ゴシック" w:cs="ＭＳ Ｐゴシック"/>
          <w:szCs w:val="21"/>
        </w:rPr>
        <w:t>CVk</w:t>
      </w:r>
      <w:proofErr w:type="spellEnd"/>
      <w:r>
        <w:rPr>
          <w:rFonts w:ascii="ＭＳ ゴシック" w:eastAsia="ＭＳ ゴシック" w:hAnsi="ＭＳ ゴシック" w:cs="ＭＳ Ｐゴシック"/>
          <w:szCs w:val="21"/>
        </w:rPr>
        <w:t xml:space="preserve"> </w:t>
      </w:r>
      <w:r>
        <w:rPr>
          <w:rFonts w:ascii="ＭＳ ゴシック" w:eastAsia="ＭＳ ゴシック" w:hAnsi="ＭＳ ゴシック" w:cs="ＭＳ Ｐゴシック" w:hint="eastAsia"/>
          <w:szCs w:val="21"/>
        </w:rPr>
        <w:t>＞</w:t>
      </w:r>
      <w:r>
        <w:rPr>
          <w:rFonts w:ascii="ＭＳ ゴシック" w:eastAsia="ＭＳ ゴシック" w:hAnsi="ＭＳ ゴシック" w:cs="ＭＳ Ｐゴシック"/>
          <w:szCs w:val="21"/>
        </w:rPr>
        <w:t xml:space="preserve"> </w:t>
      </w:r>
      <w:proofErr w:type="spellStart"/>
      <w:r>
        <w:rPr>
          <w:rFonts w:ascii="ＭＳ ゴシック" w:eastAsia="ＭＳ ゴシック" w:hAnsi="ＭＳ ゴシック" w:cs="ＭＳ Ｐゴシック"/>
          <w:szCs w:val="21"/>
        </w:rPr>
        <w:t>CVk</w:t>
      </w:r>
      <w:proofErr w:type="spellEnd"/>
      <w:r>
        <w:rPr>
          <w:rFonts w:ascii="ＭＳ ゴシック" w:eastAsia="ＭＳ ゴシック" w:hAnsi="ＭＳ ゴシック" w:cs="ＭＳ Ｐゴシック" w:hint="eastAsia"/>
          <w:szCs w:val="21"/>
        </w:rPr>
        <w:t>━┻</w:t>
      </w:r>
      <w:proofErr w:type="spellStart"/>
      <w:r>
        <w:rPr>
          <w:rFonts w:ascii="ＭＳ ゴシック" w:eastAsia="ＭＳ ゴシック" w:hAnsi="ＭＳ ゴシック" w:cs="ＭＳ Ｐゴシック"/>
          <w:szCs w:val="21"/>
        </w:rPr>
        <w:t>CVʔ</w:t>
      </w:r>
      <w:proofErr w:type="spellEnd"/>
      <w:r>
        <w:rPr>
          <w:rFonts w:ascii="ＭＳ ゴシック" w:eastAsia="ＭＳ ゴシック" w:hAnsi="ＭＳ ゴシック" w:cs="ＭＳ Ｐゴシック" w:hint="eastAsia"/>
          <w:szCs w:val="21"/>
        </w:rPr>
        <w:t>＞</w:t>
      </w:r>
      <w:r>
        <w:rPr>
          <w:rFonts w:ascii="ＭＳ ゴシック" w:eastAsia="ＭＳ ゴシック" w:hAnsi="ＭＳ ゴシック" w:cs="ＭＳ Ｐゴシック"/>
          <w:szCs w:val="21"/>
        </w:rPr>
        <w:t>CV</w:t>
      </w:r>
      <w:r>
        <w:rPr>
          <w:rFonts w:ascii="ＭＳ ゴシック" w:eastAsia="ＭＳ ゴシック" w:hAnsi="ＭＳ ゴシック" w:cs="ＭＳ Ｐゴシック" w:hint="eastAsia"/>
          <w:szCs w:val="21"/>
        </w:rPr>
        <w:t>」</w:t>
      </w:r>
    </w:p>
    <w:p w14:paraId="6CFABD86" w14:textId="77777777" w:rsidR="00A24FC8" w:rsidRDefault="00000000">
      <w:pPr>
        <w:ind w:leftChars="300" w:left="63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＊南方方言は</w:t>
      </w:r>
      <w:proofErr w:type="spellStart"/>
      <w:r>
        <w:rPr>
          <w:rFonts w:ascii="ＭＳ ゴシック" w:eastAsia="ＭＳ ゴシック" w:hAnsi="ＭＳ ゴシック" w:cs="ＭＳ Ｐゴシック"/>
          <w:szCs w:val="21"/>
        </w:rPr>
        <w:t>p,t,k</w:t>
      </w:r>
      <w:proofErr w:type="spellEnd"/>
      <w:r>
        <w:rPr>
          <w:rFonts w:ascii="ＭＳ ゴシック" w:eastAsia="ＭＳ ゴシック" w:hAnsi="ＭＳ ゴシック" w:cs="ＭＳ Ｐゴシック" w:hint="eastAsia"/>
          <w:szCs w:val="21"/>
        </w:rPr>
        <w:t>→</w:t>
      </w:r>
      <w:proofErr w:type="spellStart"/>
      <w:r>
        <w:rPr>
          <w:rFonts w:ascii="ＭＳ ゴシック" w:eastAsia="ＭＳ ゴシック" w:hAnsi="ＭＳ ゴシック" w:cs="ＭＳ Ｐゴシック"/>
          <w:szCs w:val="21"/>
        </w:rPr>
        <w:t>p,t,k</w:t>
      </w:r>
      <w:proofErr w:type="spellEnd"/>
      <w:r>
        <w:rPr>
          <w:rFonts w:ascii="ＭＳ ゴシック" w:eastAsia="ＭＳ ゴシック" w:hAnsi="ＭＳ ゴシック" w:cs="ＭＳ Ｐゴシック" w:hint="eastAsia"/>
          <w:szCs w:val="21"/>
        </w:rPr>
        <w:t>（変化なし）。</w:t>
      </w:r>
    </w:p>
    <w:p w14:paraId="6CFABD87" w14:textId="77777777" w:rsidR="00A24FC8" w:rsidRDefault="00A24FC8">
      <w:pPr>
        <w:ind w:leftChars="300" w:left="630"/>
        <w:rPr>
          <w:rFonts w:ascii="ＭＳ ゴシック" w:eastAsia="ＭＳ ゴシック" w:hAnsi="ＭＳ ゴシック" w:cs="ＭＳ Ｐゴシック"/>
          <w:sz w:val="24"/>
          <w:szCs w:val="24"/>
        </w:rPr>
      </w:pPr>
    </w:p>
    <w:p w14:paraId="6CFABD88" w14:textId="77777777" w:rsidR="00A24FC8" w:rsidRDefault="00000000">
      <w:pPr>
        <w:ind w:firstLineChars="100" w:firstLine="240"/>
        <w:rPr>
          <w:rFonts w:asciiTheme="majorEastAsia" w:eastAsiaTheme="majorEastAsia" w:hAnsiTheme="majorEastAsia" w:cs="ＭＳ Ｐゴシック"/>
          <w:bCs/>
          <w:color w:val="000000"/>
          <w:sz w:val="24"/>
          <w:szCs w:val="24"/>
          <w:lang w:bidi="ar-SA"/>
        </w:rPr>
      </w:pPr>
      <w:r>
        <w:rPr>
          <w:rFonts w:asciiTheme="majorEastAsia" w:eastAsiaTheme="majorEastAsia" w:hAnsiTheme="majorEastAsia" w:cs="ＭＳ Ｐゴシック" w:hint="eastAsia"/>
          <w:bCs/>
          <w:color w:val="000000"/>
          <w:sz w:val="24"/>
          <w:szCs w:val="24"/>
          <w:lang w:bidi="ar-SA"/>
        </w:rPr>
        <w:t>そこで宋時代の（江南の）官話系方言の入声は韻尾が弱化し声門閉鎖音（[</w:t>
      </w:r>
      <w:r>
        <w:rPr>
          <w:rFonts w:asciiTheme="majorEastAsia" w:eastAsiaTheme="majorEastAsia" w:hAnsiTheme="majorEastAsia" w:cs="ＭＳ Ｐゴシック"/>
          <w:bCs/>
          <w:color w:val="000000"/>
          <w:sz w:val="24"/>
          <w:szCs w:val="24"/>
          <w:vertAlign w:val="superscript"/>
          <w:lang w:bidi="ar-SA"/>
        </w:rPr>
        <w:t>ʔ</w:t>
      </w:r>
      <w:r>
        <w:rPr>
          <w:rFonts w:asciiTheme="majorEastAsia" w:eastAsiaTheme="majorEastAsia" w:hAnsiTheme="majorEastAsia" w:cs="ＭＳ Ｐゴシック" w:hint="eastAsia"/>
          <w:bCs/>
          <w:color w:val="000000"/>
          <w:sz w:val="24"/>
          <w:szCs w:val="24"/>
          <w:lang w:bidi="ar-SA"/>
        </w:rPr>
        <w:t>]）になっていて、渡海した禅僧たちはその音を聞き覚え持ち帰ってきたと考えることができるでしょう。そして中国から帰った禅僧たちは中国で聞き覚えた声門閉鎖音（</w:t>
      </w:r>
      <w:r>
        <w:rPr>
          <w:rFonts w:asciiTheme="majorEastAsia" w:eastAsiaTheme="majorEastAsia" w:hAnsiTheme="majorEastAsia" w:cs="ＭＳ Ｐゴシック"/>
          <w:bCs/>
          <w:color w:val="000000"/>
          <w:sz w:val="24"/>
          <w:szCs w:val="24"/>
          <w:lang w:bidi="ar-SA"/>
        </w:rPr>
        <w:t>/</w:t>
      </w:r>
      <w:r>
        <w:rPr>
          <w:rFonts w:asciiTheme="majorEastAsia" w:eastAsiaTheme="majorEastAsia" w:hAnsiTheme="majorEastAsia" w:cs="ＭＳ Ｐゴシック"/>
          <w:bCs/>
          <w:color w:val="000000"/>
          <w:sz w:val="24"/>
          <w:szCs w:val="24"/>
          <w:vertAlign w:val="superscript"/>
          <w:lang w:bidi="ar-SA"/>
        </w:rPr>
        <w:t>ʔ</w:t>
      </w:r>
      <w:r>
        <w:rPr>
          <w:rFonts w:asciiTheme="majorEastAsia" w:eastAsiaTheme="majorEastAsia" w:hAnsiTheme="majorEastAsia" w:cs="ＭＳ Ｐゴシック"/>
          <w:bCs/>
          <w:color w:val="000000"/>
          <w:sz w:val="24"/>
          <w:szCs w:val="24"/>
          <w:lang w:bidi="ar-SA"/>
        </w:rPr>
        <w:t>/</w:t>
      </w:r>
      <w:r>
        <w:rPr>
          <w:rFonts w:asciiTheme="majorEastAsia" w:eastAsiaTheme="majorEastAsia" w:hAnsiTheme="majorEastAsia" w:cs="ＭＳ Ｐゴシック" w:hint="eastAsia"/>
          <w:bCs/>
          <w:color w:val="000000"/>
          <w:sz w:val="24"/>
          <w:szCs w:val="24"/>
          <w:lang w:bidi="ar-SA"/>
        </w:rPr>
        <w:t>）が当時の日本語のツに似ていたために（第8節：濱田氏の考え）、その声門閉鎖音をツで表記したと考えることができるでしょう。</w:t>
      </w:r>
    </w:p>
    <w:p w14:paraId="6CFABD89" w14:textId="77777777" w:rsidR="00A24FC8" w:rsidRDefault="00000000">
      <w:pPr>
        <w:ind w:firstLineChars="100" w:firstLine="240"/>
        <w:rPr>
          <w:rFonts w:asciiTheme="majorEastAsia" w:eastAsiaTheme="majorEastAsia" w:hAnsiTheme="majorEastAsia" w:cs="ＭＳ Ｐゴシック"/>
          <w:bCs/>
          <w:color w:val="000000"/>
          <w:sz w:val="24"/>
          <w:szCs w:val="24"/>
          <w:lang w:bidi="ar-SA"/>
        </w:rPr>
      </w:pPr>
      <w:r>
        <w:rPr>
          <w:rFonts w:asciiTheme="majorEastAsia" w:eastAsiaTheme="majorEastAsia" w:hAnsiTheme="majorEastAsia" w:cs="ＭＳ Ｐゴシック" w:hint="eastAsia"/>
          <w:bCs/>
          <w:color w:val="000000"/>
          <w:sz w:val="24"/>
          <w:szCs w:val="24"/>
          <w:lang w:bidi="ar-SA"/>
        </w:rPr>
        <w:t>この考えをわかりやすく表わすせば、次のようになります。</w:t>
      </w:r>
    </w:p>
    <w:p w14:paraId="6CFABD8A" w14:textId="77777777" w:rsidR="00A24FC8" w:rsidRDefault="00A24FC8">
      <w:pPr>
        <w:ind w:firstLineChars="100" w:firstLine="240"/>
        <w:rPr>
          <w:rFonts w:asciiTheme="majorEastAsia" w:eastAsiaTheme="majorEastAsia" w:hAnsiTheme="majorEastAsia" w:cs="ＭＳ Ｐゴシック"/>
          <w:bCs/>
          <w:color w:val="000000"/>
          <w:sz w:val="24"/>
          <w:szCs w:val="24"/>
          <w:lang w:bidi="ar-SA"/>
        </w:rPr>
      </w:pPr>
    </w:p>
    <w:p w14:paraId="6CFABD8B" w14:textId="77777777" w:rsidR="00A24FC8" w:rsidRDefault="00000000">
      <w:pPr>
        <w:ind w:firstLineChars="1700" w:firstLine="3570"/>
        <w:rPr>
          <w:rFonts w:asciiTheme="majorEastAsia" w:eastAsiaTheme="majorEastAsia" w:hAnsiTheme="majorEastAsia" w:cs="ＭＳ Ｐゴシック"/>
          <w:bCs/>
          <w:color w:val="000000"/>
          <w:szCs w:val="21"/>
          <w:lang w:bidi="ar-SA"/>
        </w:rPr>
      </w:pPr>
      <w:r>
        <w:rPr>
          <w:rFonts w:asciiTheme="majorEastAsia" w:eastAsiaTheme="majorEastAsia" w:hAnsiTheme="majorEastAsia" w:cs="ＭＳ Ｐゴシック" w:hint="eastAsia"/>
          <w:bCs/>
          <w:color w:val="000000"/>
          <w:szCs w:val="21"/>
          <w:lang w:bidi="ar-SA"/>
        </w:rPr>
        <w:t>隋唐　　宋　　　　　 　 現在</w:t>
      </w:r>
    </w:p>
    <w:p w14:paraId="6CFABD8C" w14:textId="77777777" w:rsidR="00A24FC8" w:rsidRDefault="00000000">
      <w:pPr>
        <w:ind w:firstLineChars="100" w:firstLine="210"/>
        <w:rPr>
          <w:rFonts w:asciiTheme="majorEastAsia" w:eastAsiaTheme="majorEastAsia" w:hAnsiTheme="majorEastAsia" w:cs="ＭＳ Ｐゴシック"/>
          <w:bCs/>
          <w:color w:val="000000"/>
          <w:szCs w:val="21"/>
          <w:lang w:bidi="ar-SA"/>
        </w:rPr>
      </w:pPr>
      <w:r>
        <w:rPr>
          <w:rFonts w:asciiTheme="majorEastAsia" w:eastAsiaTheme="majorEastAsia" w:hAnsiTheme="majorEastAsia" w:cs="ＭＳ Ｐゴシック" w:hint="eastAsia"/>
          <w:bCs/>
          <w:color w:val="000000"/>
          <w:szCs w:val="21"/>
          <w:lang w:bidi="ar-SA"/>
        </w:rPr>
        <w:t>中国語北方方言の唇内入声韻尾　：</w:t>
      </w:r>
      <w:r>
        <w:rPr>
          <w:rFonts w:asciiTheme="majorEastAsia" w:eastAsiaTheme="majorEastAsia" w:hAnsiTheme="majorEastAsia" w:cs="ＭＳ Ｐゴシック"/>
          <w:bCs/>
          <w:color w:val="000000"/>
          <w:szCs w:val="21"/>
          <w:lang w:bidi="ar-SA"/>
        </w:rPr>
        <w:t>p---</w:t>
      </w:r>
      <w:r>
        <w:rPr>
          <w:rFonts w:asciiTheme="majorEastAsia" w:eastAsiaTheme="majorEastAsia" w:hAnsiTheme="majorEastAsia" w:cs="ＭＳ Ｐゴシック" w:hint="eastAsia"/>
          <w:bCs/>
          <w:color w:val="000000"/>
          <w:szCs w:val="21"/>
          <w:lang w:bidi="ar-SA"/>
        </w:rPr>
        <w:t>-</w:t>
      </w:r>
      <w:r>
        <w:rPr>
          <w:rFonts w:asciiTheme="majorEastAsia" w:eastAsiaTheme="majorEastAsia" w:hAnsiTheme="majorEastAsia" w:cs="ＭＳ Ｐゴシック"/>
          <w:bCs/>
          <w:color w:val="000000"/>
          <w:szCs w:val="21"/>
          <w:lang w:bidi="ar-SA"/>
        </w:rPr>
        <w:t>--</w:t>
      </w:r>
      <w:r>
        <w:rPr>
          <w:rFonts w:asciiTheme="majorEastAsia" w:eastAsiaTheme="majorEastAsia" w:hAnsiTheme="majorEastAsia" w:cs="ＭＳ Ｐゴシック" w:hint="eastAsia"/>
          <w:bCs/>
          <w:color w:val="000000"/>
          <w:szCs w:val="21"/>
          <w:lang w:bidi="ar-SA"/>
        </w:rPr>
        <w:t>→</w:t>
      </w:r>
      <w:r>
        <w:rPr>
          <w:rFonts w:asciiTheme="majorEastAsia" w:eastAsiaTheme="majorEastAsia" w:hAnsiTheme="majorEastAsia" w:cs="ＭＳ Ｐゴシック"/>
          <w:bCs/>
          <w:color w:val="000000"/>
          <w:szCs w:val="21"/>
          <w:vertAlign w:val="superscript"/>
          <w:lang w:bidi="ar-SA"/>
        </w:rPr>
        <w:t>ʔ</w:t>
      </w:r>
      <w:r>
        <w:rPr>
          <w:rFonts w:asciiTheme="majorEastAsia" w:eastAsiaTheme="majorEastAsia" w:hAnsiTheme="majorEastAsia" w:cs="ＭＳ Ｐゴシック"/>
          <w:bCs/>
          <w:color w:val="000000"/>
          <w:szCs w:val="21"/>
          <w:lang w:bidi="ar-SA"/>
        </w:rPr>
        <w:t>--------</w:t>
      </w:r>
      <w:r>
        <w:rPr>
          <w:rFonts w:asciiTheme="majorEastAsia" w:eastAsiaTheme="majorEastAsia" w:hAnsiTheme="majorEastAsia" w:cs="ＭＳ Ｐゴシック" w:hint="eastAsia"/>
          <w:bCs/>
          <w:color w:val="000000"/>
          <w:szCs w:val="21"/>
          <w:lang w:bidi="ar-SA"/>
        </w:rPr>
        <w:t>---</w:t>
      </w:r>
      <w:r>
        <w:rPr>
          <w:rFonts w:asciiTheme="majorEastAsia" w:eastAsiaTheme="majorEastAsia" w:hAnsiTheme="majorEastAsia" w:cs="ＭＳ Ｐゴシック"/>
          <w:bCs/>
          <w:color w:val="000000"/>
          <w:szCs w:val="21"/>
          <w:lang w:bidi="ar-SA"/>
        </w:rPr>
        <w:t>-</w:t>
      </w:r>
      <w:r>
        <w:rPr>
          <w:rFonts w:asciiTheme="majorEastAsia" w:eastAsiaTheme="majorEastAsia" w:hAnsiTheme="majorEastAsia" w:cs="ＭＳ Ｐゴシック" w:hint="eastAsia"/>
          <w:bCs/>
          <w:color w:val="000000"/>
          <w:szCs w:val="21"/>
          <w:lang w:bidi="ar-SA"/>
        </w:rPr>
        <w:t>→φ（消失）</w:t>
      </w:r>
    </w:p>
    <w:p w14:paraId="6CFABD8D" w14:textId="77777777" w:rsidR="00A24FC8" w:rsidRDefault="00000000">
      <w:pPr>
        <w:ind w:firstLineChars="100" w:firstLine="210"/>
        <w:rPr>
          <w:rFonts w:asciiTheme="majorEastAsia" w:eastAsiaTheme="majorEastAsia" w:hAnsiTheme="majorEastAsia" w:cs="ＭＳ Ｐゴシック"/>
          <w:bCs/>
          <w:color w:val="000000"/>
          <w:szCs w:val="21"/>
          <w:lang w:bidi="ar-SA"/>
        </w:rPr>
      </w:pPr>
      <w:r>
        <w:rPr>
          <w:rFonts w:asciiTheme="majorEastAsia" w:eastAsiaTheme="majorEastAsia" w:hAnsiTheme="majorEastAsia" w:cs="ＭＳ Ｐゴシック" w:hint="eastAsia"/>
          <w:bCs/>
          <w:color w:val="000000"/>
          <w:szCs w:val="21"/>
          <w:lang w:bidi="ar-SA"/>
        </w:rPr>
        <w:tab/>
      </w:r>
      <w:r>
        <w:rPr>
          <w:rFonts w:asciiTheme="majorEastAsia" w:eastAsiaTheme="majorEastAsia" w:hAnsiTheme="majorEastAsia" w:cs="ＭＳ Ｐゴシック"/>
          <w:bCs/>
          <w:color w:val="000000"/>
          <w:szCs w:val="21"/>
          <w:lang w:bidi="ar-SA"/>
        </w:rPr>
        <w:tab/>
        <w:t xml:space="preserve">　　　　　　　</w:t>
      </w:r>
      <w:r>
        <w:rPr>
          <w:rFonts w:asciiTheme="majorEastAsia" w:eastAsiaTheme="majorEastAsia" w:hAnsiTheme="majorEastAsia" w:cs="ＭＳ Ｐゴシック" w:hint="eastAsia"/>
          <w:bCs/>
          <w:color w:val="000000"/>
          <w:szCs w:val="21"/>
          <w:lang w:bidi="ar-SA"/>
        </w:rPr>
        <w:t xml:space="preserve">　　↓</w:t>
      </w:r>
      <w:r>
        <w:rPr>
          <w:rFonts w:asciiTheme="majorEastAsia" w:eastAsiaTheme="majorEastAsia" w:hAnsiTheme="majorEastAsia" w:cs="ＭＳ Ｐゴシック"/>
          <w:bCs/>
          <w:color w:val="000000"/>
          <w:szCs w:val="21"/>
          <w:lang w:bidi="ar-SA"/>
        </w:rPr>
        <w:t xml:space="preserve">　　　</w:t>
      </w:r>
      <w:r>
        <w:rPr>
          <w:rFonts w:asciiTheme="majorEastAsia" w:eastAsiaTheme="majorEastAsia" w:hAnsiTheme="majorEastAsia" w:cs="ＭＳ Ｐゴシック" w:hint="eastAsia"/>
          <w:bCs/>
          <w:color w:val="000000"/>
          <w:szCs w:val="21"/>
          <w:lang w:bidi="ar-SA"/>
        </w:rPr>
        <w:t>↓（弱化した声門閉鎖音を禅僧が持ち帰る）</w:t>
      </w:r>
    </w:p>
    <w:p w14:paraId="6CFABD8E" w14:textId="77777777" w:rsidR="00A24FC8" w:rsidRDefault="00000000">
      <w:pPr>
        <w:ind w:firstLineChars="100" w:firstLine="210"/>
        <w:rPr>
          <w:rFonts w:asciiTheme="majorEastAsia" w:eastAsiaTheme="majorEastAsia" w:hAnsiTheme="majorEastAsia" w:cs="ＭＳ Ｐゴシック"/>
          <w:bCs/>
          <w:color w:val="000000"/>
          <w:szCs w:val="21"/>
          <w:lang w:bidi="ar-SA"/>
        </w:rPr>
      </w:pPr>
      <w:r>
        <w:rPr>
          <w:rFonts w:asciiTheme="majorEastAsia" w:eastAsiaTheme="majorEastAsia" w:hAnsiTheme="majorEastAsia" w:cs="ＭＳ Ｐゴシック" w:hint="eastAsia"/>
          <w:bCs/>
          <w:color w:val="000000"/>
          <w:szCs w:val="21"/>
          <w:lang w:bidi="ar-SA"/>
        </w:rPr>
        <w:t>日本語の唇内入声語尾（促音ツ）：↓　　  ツ------------→ッ（Q）</w:t>
      </w:r>
    </w:p>
    <w:p w14:paraId="6CFABD8F" w14:textId="77777777" w:rsidR="00A24FC8" w:rsidRDefault="00000000">
      <w:pPr>
        <w:rPr>
          <w:rFonts w:asciiTheme="majorEastAsia" w:eastAsiaTheme="majorEastAsia" w:hAnsiTheme="majorEastAsia" w:cs="ＭＳ Ｐゴシック"/>
          <w:bCs/>
          <w:color w:val="000000"/>
          <w:szCs w:val="21"/>
          <w:lang w:bidi="ar-SA"/>
        </w:rPr>
      </w:pPr>
      <w:r>
        <w:rPr>
          <w:rFonts w:asciiTheme="majorEastAsia" w:eastAsiaTheme="majorEastAsia" w:hAnsiTheme="majorEastAsia" w:cs="ＭＳ Ｐゴシック" w:hint="eastAsia"/>
          <w:bCs/>
          <w:color w:val="000000"/>
          <w:szCs w:val="21"/>
          <w:lang w:bidi="ar-SA"/>
        </w:rPr>
        <w:t xml:space="preserve">　　　　　　　　　　　（ウ音化） ：フ</w:t>
      </w:r>
      <w:r>
        <w:rPr>
          <w:rFonts w:asciiTheme="majorEastAsia" w:eastAsiaTheme="majorEastAsia" w:hAnsiTheme="majorEastAsia" w:cs="ＭＳ Ｐゴシック"/>
          <w:bCs/>
          <w:color w:val="000000"/>
          <w:szCs w:val="21"/>
          <w:lang w:bidi="ar-SA"/>
        </w:rPr>
        <w:t>----</w:t>
      </w:r>
      <w:r>
        <w:rPr>
          <w:rFonts w:asciiTheme="majorEastAsia" w:eastAsiaTheme="majorEastAsia" w:hAnsiTheme="majorEastAsia" w:cs="ＭＳ Ｐゴシック" w:hint="eastAsia"/>
          <w:bCs/>
          <w:color w:val="000000"/>
          <w:szCs w:val="21"/>
          <w:lang w:bidi="ar-SA"/>
        </w:rPr>
        <w:t>--</w:t>
      </w:r>
      <w:r>
        <w:rPr>
          <w:rFonts w:asciiTheme="majorEastAsia" w:eastAsiaTheme="majorEastAsia" w:hAnsiTheme="majorEastAsia" w:cs="ＭＳ Ｐゴシック"/>
          <w:bCs/>
          <w:color w:val="000000"/>
          <w:szCs w:val="21"/>
          <w:lang w:bidi="ar-SA"/>
        </w:rPr>
        <w:t>-</w:t>
      </w:r>
      <w:r>
        <w:rPr>
          <w:rFonts w:asciiTheme="majorEastAsia" w:eastAsiaTheme="majorEastAsia" w:hAnsiTheme="majorEastAsia" w:cs="ＭＳ Ｐゴシック" w:hint="eastAsia"/>
          <w:bCs/>
          <w:color w:val="000000"/>
          <w:szCs w:val="21"/>
          <w:lang w:bidi="ar-SA"/>
        </w:rPr>
        <w:t>-------------→ウなど（この変化は次節）</w:t>
      </w:r>
    </w:p>
    <w:p w14:paraId="6CFABD90" w14:textId="77777777" w:rsidR="00A24FC8" w:rsidRDefault="00000000">
      <w:pPr>
        <w:ind w:firstLineChars="100" w:firstLine="210"/>
        <w:rPr>
          <w:rFonts w:asciiTheme="majorEastAsia" w:eastAsiaTheme="majorEastAsia" w:hAnsiTheme="majorEastAsia" w:cs="ＭＳ Ｐゴシック"/>
          <w:bCs/>
          <w:color w:val="000000"/>
          <w:szCs w:val="21"/>
          <w:lang w:bidi="ar-SA"/>
        </w:rPr>
      </w:pPr>
      <w:r>
        <w:rPr>
          <w:rFonts w:asciiTheme="majorEastAsia" w:eastAsiaTheme="majorEastAsia" w:hAnsiTheme="majorEastAsia" w:cs="ＭＳ Ｐゴシック" w:hint="eastAsia"/>
          <w:bCs/>
          <w:color w:val="000000"/>
          <w:szCs w:val="21"/>
          <w:lang w:bidi="ar-SA"/>
        </w:rPr>
        <w:tab/>
        <w:t xml:space="preserve">　　　　　　　　　　　　　上代　　鎌倉時代　　  　現在</w:t>
      </w:r>
    </w:p>
    <w:p w14:paraId="6CFABD91" w14:textId="77777777" w:rsidR="00A24FC8" w:rsidRDefault="00A24FC8">
      <w:pPr>
        <w:rPr>
          <w:rFonts w:asciiTheme="majorEastAsia" w:eastAsiaTheme="majorEastAsia" w:hAnsiTheme="majorEastAsia"/>
          <w:sz w:val="24"/>
          <w:szCs w:val="24"/>
        </w:rPr>
      </w:pPr>
    </w:p>
    <w:p w14:paraId="6CFABD92" w14:textId="77777777" w:rsidR="00A24FC8" w:rsidRDefault="00000000">
      <w:pPr>
        <w:pStyle w:val="11"/>
        <w:widowControl w:val="0"/>
        <w:numPr>
          <w:ilvl w:val="0"/>
          <w:numId w:val="3"/>
        </w:numPr>
        <w:spacing w:line="240" w:lineRule="auto"/>
        <w:ind w:leftChars="0"/>
        <w:rPr>
          <w:rFonts w:ascii="ＭＳ ゴシック" w:eastAsia="ＭＳ ゴシック" w:hAnsi="ＭＳ ゴシック" w:cs="ＭＳ Ｐゴシック"/>
          <w:sz w:val="40"/>
          <w:szCs w:val="40"/>
        </w:rPr>
      </w:pPr>
      <w:r>
        <w:rPr>
          <w:rFonts w:ascii="ＭＳ ゴシック" w:eastAsia="ＭＳ ゴシック" w:hAnsi="ＭＳ ゴシック" w:cs="ＭＳ Ｐゴシック" w:hint="eastAsia"/>
          <w:sz w:val="40"/>
          <w:szCs w:val="40"/>
        </w:rPr>
        <w:t>フ入声とはなにか</w:t>
      </w:r>
    </w:p>
    <w:p w14:paraId="6CFABD93" w14:textId="77777777" w:rsidR="00A24FC8" w:rsidRDefault="00A24FC8">
      <w:pPr>
        <w:ind w:firstLineChars="100" w:firstLine="240"/>
        <w:rPr>
          <w:rFonts w:ascii="ＭＳ ゴシック" w:eastAsia="ＭＳ ゴシック" w:hAnsi="ＭＳ ゴシック" w:cs="ＭＳ Ｐゴシック"/>
          <w:sz w:val="24"/>
          <w:szCs w:val="24"/>
        </w:rPr>
      </w:pPr>
    </w:p>
    <w:p w14:paraId="6CFABD94" w14:textId="77777777" w:rsidR="00A24FC8" w:rsidRDefault="00000000">
      <w:pPr>
        <w:ind w:firstLineChars="100" w:firstLine="240"/>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前節では宋代の中国語入声は弱化した声門閉鎖音（</w:t>
      </w:r>
      <w:r>
        <w:rPr>
          <w:rFonts w:ascii="ＭＳ ゴシック" w:eastAsia="ＭＳ ゴシック" w:hAnsi="ＭＳ ゴシック" w:cs="ＭＳ Ｐゴシック"/>
          <w:sz w:val="24"/>
          <w:szCs w:val="24"/>
        </w:rPr>
        <w:t>/</w:t>
      </w:r>
      <w:r>
        <w:rPr>
          <w:rFonts w:ascii="ＭＳ ゴシック" w:eastAsia="ＭＳ ゴシック" w:hAnsi="ＭＳ ゴシック" w:cs="ＭＳ Ｐゴシック"/>
          <w:sz w:val="24"/>
          <w:szCs w:val="24"/>
          <w:vertAlign w:val="superscript"/>
        </w:rPr>
        <w:t>ʔ</w:t>
      </w:r>
      <w:r>
        <w:rPr>
          <w:rFonts w:ascii="ＭＳ ゴシック" w:eastAsia="ＭＳ ゴシック" w:hAnsi="ＭＳ ゴシック" w:cs="ＭＳ Ｐゴシック"/>
          <w:sz w:val="24"/>
          <w:szCs w:val="24"/>
        </w:rPr>
        <w:t>/</w:t>
      </w:r>
      <w:r>
        <w:rPr>
          <w:rFonts w:ascii="ＭＳ ゴシック" w:eastAsia="ＭＳ ゴシック" w:hAnsi="ＭＳ ゴシック" w:cs="ＭＳ Ｐゴシック" w:hint="eastAsia"/>
          <w:sz w:val="24"/>
          <w:szCs w:val="24"/>
        </w:rPr>
        <w:t>）になっていて、禅僧が持ち帰ったその声門閉鎖音は当時の日本語のツに似ていたために「</w:t>
      </w:r>
      <w:r>
        <w:rPr>
          <w:rFonts w:ascii="ＭＳ ゴシック" w:eastAsia="ＭＳ ゴシック" w:hAnsi="ＭＳ ゴシック" w:cs="ＭＳ Ｐゴシック"/>
          <w:sz w:val="24"/>
          <w:szCs w:val="24"/>
        </w:rPr>
        <w:t>榻</w:t>
      </w:r>
      <w:r>
        <w:rPr>
          <w:rFonts w:ascii="ＭＳ ゴシック" w:eastAsia="ＭＳ ゴシック" w:hAnsi="ＭＳ ゴシック" w:cs="ＭＳ Ｐゴシック" w:hint="eastAsia"/>
          <w:sz w:val="24"/>
          <w:szCs w:val="24"/>
        </w:rPr>
        <w:t>」が「タ</w:t>
      </w:r>
      <w:r>
        <w:rPr>
          <w:rFonts w:ascii="ＭＳ ゴシック" w:eastAsia="ＭＳ ゴシック" w:hAnsi="ＭＳ ゴシック" w:cs="ＭＳ Ｐゴシック" w:hint="eastAsia"/>
          <w:sz w:val="24"/>
          <w:szCs w:val="24"/>
        </w:rPr>
        <w:lastRenderedPageBreak/>
        <w:t>ツ」と表記されたと考えました。しかしこの入声の声門閉鎖音がツに似ていたために「</w:t>
      </w:r>
      <w:r>
        <w:rPr>
          <w:rFonts w:ascii="ＭＳ ゴシック" w:eastAsia="ＭＳ ゴシック" w:hAnsi="ＭＳ ゴシック" w:cs="ＭＳ Ｐゴシック"/>
          <w:sz w:val="24"/>
          <w:szCs w:val="24"/>
        </w:rPr>
        <w:t>榻</w:t>
      </w:r>
      <w:r>
        <w:rPr>
          <w:rFonts w:ascii="ＭＳ ゴシック" w:eastAsia="ＭＳ ゴシック" w:hAnsi="ＭＳ ゴシック" w:cs="ＭＳ Ｐゴシック" w:hint="eastAsia"/>
          <w:sz w:val="24"/>
          <w:szCs w:val="24"/>
        </w:rPr>
        <w:t>」（透母盍韻</w:t>
      </w:r>
      <w:proofErr w:type="spellStart"/>
      <w:r>
        <w:rPr>
          <w:rFonts w:ascii="ＭＳ ゴシック" w:eastAsia="ＭＳ ゴシック" w:hAnsi="ＭＳ ゴシック" w:cs="ＭＳ Ｐゴシック" w:hint="eastAsia"/>
          <w:sz w:val="24"/>
          <w:szCs w:val="24"/>
        </w:rPr>
        <w:t>t</w:t>
      </w:r>
      <w:r>
        <w:rPr>
          <w:rFonts w:ascii="ＭＳ ゴシック" w:eastAsia="ＭＳ ゴシック" w:hAnsi="ＭＳ ゴシック" w:cs="ＭＳ Ｐゴシック" w:hint="eastAsia"/>
          <w:sz w:val="24"/>
          <w:szCs w:val="24"/>
          <w:vertAlign w:val="superscript"/>
        </w:rPr>
        <w:t>h</w:t>
      </w:r>
      <w:r>
        <w:rPr>
          <w:rFonts w:ascii="ＭＳ ゴシック" w:eastAsia="ＭＳ ゴシック" w:hAnsi="ＭＳ ゴシック" w:cs="ＭＳ Ｐゴシック" w:hint="eastAsia"/>
          <w:sz w:val="24"/>
          <w:szCs w:val="24"/>
        </w:rPr>
        <w:t>ap</w:t>
      </w:r>
      <w:proofErr w:type="spellEnd"/>
      <w:r>
        <w:rPr>
          <w:rFonts w:ascii="ＭＳ ゴシック" w:eastAsia="ＭＳ ゴシック" w:hAnsi="ＭＳ ゴシック" w:cs="ＭＳ Ｐゴシック" w:hint="eastAsia"/>
          <w:sz w:val="24"/>
          <w:szCs w:val="24"/>
        </w:rPr>
        <w:t>）が「タツ」に読まれたという考えは本当に正しいのでしょうか。</w:t>
      </w:r>
    </w:p>
    <w:p w14:paraId="6CFABD95" w14:textId="77777777" w:rsidR="00A24FC8" w:rsidRDefault="00000000">
      <w:pPr>
        <w:ind w:firstLineChars="100" w:firstLine="240"/>
        <w:rPr>
          <w:rFonts w:asciiTheme="majorEastAsia" w:eastAsiaTheme="majorEastAsia" w:hAnsiTheme="majorEastAsia" w:cstheme="minorBidi"/>
          <w:kern w:val="2"/>
          <w:sz w:val="24"/>
          <w:szCs w:val="24"/>
          <w:lang w:bidi="ar-SA"/>
        </w:rPr>
      </w:pPr>
      <w:r>
        <w:rPr>
          <w:rFonts w:ascii="ＭＳ ゴシック" w:eastAsia="ＭＳ ゴシック" w:hAnsi="ＭＳ ゴシック" w:cs="ＭＳ Ｐゴシック" w:hint="eastAsia"/>
          <w:sz w:val="24"/>
          <w:szCs w:val="24"/>
        </w:rPr>
        <w:t>そこで唇内入声字のかな表記の変化を考えるために、次に</w:t>
      </w:r>
      <w:r>
        <w:rPr>
          <w:rFonts w:asciiTheme="majorEastAsia" w:eastAsiaTheme="majorEastAsia" w:hAnsiTheme="majorEastAsia" w:cstheme="minorBidi" w:hint="eastAsia"/>
          <w:kern w:val="2"/>
          <w:sz w:val="24"/>
          <w:szCs w:val="24"/>
          <w:lang w:bidi="ar-SA"/>
        </w:rPr>
        <w:t>『</w:t>
      </w:r>
      <w:r>
        <w:rPr>
          <w:rFonts w:asciiTheme="majorEastAsia" w:eastAsiaTheme="majorEastAsia" w:hAnsiTheme="majorEastAsia" w:cstheme="minorBidi"/>
          <w:kern w:val="2"/>
          <w:sz w:val="24"/>
          <w:szCs w:val="24"/>
          <w:lang w:bidi="ar-SA"/>
        </w:rPr>
        <w:ruby>
          <w:rubyPr>
            <w:rubyAlign w:val="distributeSpace"/>
            <w:hps w:val="10"/>
            <w:hpsRaise w:val="22"/>
            <w:hpsBaseText w:val="24"/>
            <w:lid w:val="ja-JP"/>
          </w:rubyPr>
          <w:rt>
            <w:r>
              <w:rPr>
                <w:rFonts w:ascii="ＭＳ ゴシック" w:eastAsia="ＭＳ ゴシック" w:hAnsi="ＭＳ ゴシック" w:cstheme="minorBidi"/>
                <w:kern w:val="2"/>
                <w:sz w:val="24"/>
                <w:szCs w:val="24"/>
                <w:lang w:bidi="ar-SA"/>
              </w:rPr>
              <w:t>ぶもうき</w:t>
            </w:r>
          </w:rt>
          <w:rubyBase>
            <w:r>
              <w:rPr>
                <w:rFonts w:asciiTheme="majorEastAsia" w:eastAsiaTheme="majorEastAsia" w:hAnsiTheme="majorEastAsia" w:cstheme="minorBidi"/>
                <w:kern w:val="2"/>
                <w:sz w:val="24"/>
                <w:szCs w:val="24"/>
                <w:lang w:bidi="ar-SA"/>
              </w:rPr>
              <w:t>補忘記</w:t>
            </w:r>
          </w:rubyBase>
        </w:ruby>
      </w:r>
      <w:r>
        <w:rPr>
          <w:rFonts w:asciiTheme="majorEastAsia" w:eastAsiaTheme="majorEastAsia" w:hAnsiTheme="majorEastAsia" w:cstheme="minorBidi" w:hint="eastAsia"/>
          <w:kern w:val="2"/>
          <w:sz w:val="24"/>
          <w:szCs w:val="24"/>
          <w:lang w:bidi="ar-SA"/>
        </w:rPr>
        <w:t>』（元禄版）</w:t>
      </w:r>
      <w:r>
        <w:rPr>
          <w:rFonts w:asciiTheme="majorEastAsia" w:eastAsiaTheme="majorEastAsia" w:hAnsiTheme="majorEastAsia" w:cstheme="minorBidi" w:hint="eastAsia"/>
          <w:kern w:val="2"/>
          <w:sz w:val="24"/>
          <w:szCs w:val="24"/>
          <w:vertAlign w:val="superscript"/>
          <w:lang w:bidi="ar-SA"/>
        </w:rPr>
        <w:t>注17</w:t>
      </w:r>
      <w:r>
        <w:rPr>
          <w:rFonts w:asciiTheme="majorEastAsia" w:eastAsiaTheme="majorEastAsia" w:hAnsiTheme="majorEastAsia" w:cstheme="minorBidi" w:hint="eastAsia"/>
          <w:kern w:val="2"/>
          <w:sz w:val="24"/>
          <w:szCs w:val="24"/>
          <w:lang w:bidi="ar-SA"/>
        </w:rPr>
        <w:t>の声点図をみてみます（上野編　平成28：62）。</w:t>
      </w:r>
    </w:p>
    <w:p w14:paraId="6CFABD96" w14:textId="77777777" w:rsidR="00A24FC8" w:rsidRDefault="00A24FC8">
      <w:pPr>
        <w:ind w:firstLineChars="100" w:firstLine="240"/>
        <w:rPr>
          <w:rFonts w:asciiTheme="majorEastAsia" w:eastAsiaTheme="majorEastAsia" w:hAnsiTheme="majorEastAsia" w:cstheme="minorBidi"/>
          <w:kern w:val="2"/>
          <w:sz w:val="24"/>
          <w:szCs w:val="24"/>
          <w:lang w:bidi="ar-SA"/>
        </w:rPr>
      </w:pPr>
    </w:p>
    <w:p w14:paraId="6CFABD97" w14:textId="77777777" w:rsidR="00A24FC8" w:rsidRDefault="00000000">
      <w:pPr>
        <w:spacing w:line="240" w:lineRule="exact"/>
        <w:ind w:firstLineChars="200" w:firstLine="42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上聲　  　毘富羅</w:t>
      </w:r>
      <w:r>
        <w:rPr>
          <w:rFonts w:asciiTheme="majorEastAsia" w:eastAsiaTheme="majorEastAsia" w:hAnsiTheme="majorEastAsia" w:cstheme="minorBidi" w:hint="eastAsia"/>
          <w:kern w:val="2"/>
          <w:szCs w:val="21"/>
          <w:vertAlign w:val="superscript"/>
          <w:lang w:bidi="ar-SA"/>
        </w:rPr>
        <w:t>注18</w:t>
      </w:r>
      <w:r>
        <w:rPr>
          <w:rFonts w:asciiTheme="majorEastAsia" w:eastAsiaTheme="majorEastAsia" w:hAnsiTheme="majorEastAsia" w:cstheme="minorBidi" w:hint="eastAsia"/>
          <w:kern w:val="2"/>
          <w:szCs w:val="21"/>
          <w:lang w:bidi="ar-SA"/>
        </w:rPr>
        <w:t xml:space="preserve">　去聲</w:t>
      </w:r>
    </w:p>
    <w:p w14:paraId="6CFABD98" w14:textId="77777777" w:rsidR="00A24FC8" w:rsidRDefault="00000000">
      <w:pPr>
        <w:spacing w:line="240" w:lineRule="exact"/>
        <w:ind w:firstLineChars="400" w:firstLine="84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〇　　　〇　　　〇</w:t>
      </w:r>
    </w:p>
    <w:p w14:paraId="6CFABD99" w14:textId="77777777" w:rsidR="00A24FC8" w:rsidRDefault="00000000">
      <w:pPr>
        <w:ind w:firstLineChars="100" w:firstLine="2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 xml:space="preserve">平聲輕〇   　</w:t>
      </w:r>
      <w:r>
        <w:rPr>
          <w:rFonts w:asciiTheme="majorEastAsia" w:eastAsiaTheme="majorEastAsia" w:hAnsiTheme="majorEastAsia" w:cstheme="minorBidi" w:hint="eastAsia"/>
          <w:b/>
          <w:bCs/>
          <w:kern w:val="2"/>
          <w:sz w:val="28"/>
          <w:szCs w:val="28"/>
          <w:lang w:bidi="ar-SA"/>
        </w:rPr>
        <w:t>國</w:t>
      </w:r>
      <w:r>
        <w:rPr>
          <w:rFonts w:asciiTheme="majorEastAsia" w:eastAsiaTheme="majorEastAsia" w:hAnsiTheme="majorEastAsia" w:cstheme="minorBidi" w:hint="eastAsia"/>
          <w:b/>
          <w:bCs/>
          <w:kern w:val="2"/>
          <w:szCs w:val="21"/>
          <w:lang w:bidi="ar-SA"/>
        </w:rPr>
        <w:t xml:space="preserve">  　　</w:t>
      </w:r>
      <w:r>
        <w:rPr>
          <w:rFonts w:asciiTheme="majorEastAsia" w:eastAsiaTheme="majorEastAsia" w:hAnsiTheme="majorEastAsia" w:cstheme="minorBidi" w:hint="eastAsia"/>
          <w:kern w:val="2"/>
          <w:szCs w:val="21"/>
          <w:lang w:bidi="ar-SA"/>
        </w:rPr>
        <w:t>〇入聲輕</w:t>
      </w:r>
    </w:p>
    <w:p w14:paraId="6CFABD9A" w14:textId="77777777" w:rsidR="00A24FC8" w:rsidRDefault="00000000">
      <w:pPr>
        <w:spacing w:line="240" w:lineRule="exact"/>
        <w:ind w:leftChars="100" w:left="2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 xml:space="preserve">　 　 〇　　　〇  　　〇</w:t>
      </w:r>
    </w:p>
    <w:p w14:paraId="6CFABD9B" w14:textId="77777777" w:rsidR="00A24FC8" w:rsidRDefault="00000000">
      <w:pPr>
        <w:spacing w:line="240" w:lineRule="exact"/>
        <w:ind w:firstLineChars="200" w:firstLine="42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平聲　 　入聲フ</w:t>
      </w:r>
      <w:r>
        <w:rPr>
          <w:rFonts w:asciiTheme="majorEastAsia" w:eastAsiaTheme="majorEastAsia" w:hAnsiTheme="majorEastAsia" w:cstheme="minorBidi" w:hint="eastAsia"/>
          <w:kern w:val="2"/>
          <w:szCs w:val="21"/>
          <w:vertAlign w:val="superscript"/>
          <w:lang w:bidi="ar-SA"/>
        </w:rPr>
        <w:t>注19</w:t>
      </w:r>
      <w:r>
        <w:rPr>
          <w:rFonts w:asciiTheme="majorEastAsia" w:eastAsiaTheme="majorEastAsia" w:hAnsiTheme="majorEastAsia" w:cstheme="minorBidi" w:hint="eastAsia"/>
          <w:kern w:val="2"/>
          <w:szCs w:val="21"/>
          <w:lang w:bidi="ar-SA"/>
        </w:rPr>
        <w:t xml:space="preserve">　入聲ツクチキ</w:t>
      </w:r>
    </w:p>
    <w:p w14:paraId="6CFABD9C" w14:textId="77777777" w:rsidR="00A24FC8" w:rsidRDefault="00000000">
      <w:pPr>
        <w:ind w:leftChars="200" w:left="42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＊図中の</w:t>
      </w:r>
      <w:r>
        <w:rPr>
          <w:rFonts w:asciiTheme="majorEastAsia" w:eastAsiaTheme="majorEastAsia" w:hAnsiTheme="majorEastAsia" w:cstheme="minorBidi"/>
          <w:kern w:val="2"/>
          <w:szCs w:val="21"/>
          <w:lang w:bidi="ar-SA"/>
        </w:rPr>
        <w:t>‘</w:t>
      </w:r>
      <w:r>
        <w:rPr>
          <w:rFonts w:asciiTheme="majorEastAsia" w:eastAsiaTheme="majorEastAsia" w:hAnsiTheme="majorEastAsia" w:cstheme="minorBidi" w:hint="eastAsia"/>
          <w:kern w:val="2"/>
          <w:szCs w:val="21"/>
          <w:lang w:bidi="ar-SA"/>
        </w:rPr>
        <w:t>上聲</w:t>
      </w:r>
      <w:r>
        <w:rPr>
          <w:rFonts w:asciiTheme="majorEastAsia" w:eastAsiaTheme="majorEastAsia" w:hAnsiTheme="majorEastAsia" w:cstheme="minorBidi"/>
          <w:kern w:val="2"/>
          <w:szCs w:val="21"/>
          <w:lang w:bidi="ar-SA"/>
        </w:rPr>
        <w:t>’</w:t>
      </w:r>
      <w:r>
        <w:rPr>
          <w:rFonts w:asciiTheme="majorEastAsia" w:eastAsiaTheme="majorEastAsia" w:hAnsiTheme="majorEastAsia" w:cstheme="minorBidi" w:hint="eastAsia"/>
          <w:kern w:val="2"/>
          <w:szCs w:val="21"/>
          <w:lang w:bidi="ar-SA"/>
        </w:rPr>
        <w:t>などの縦書き文字は横書きに改めました。</w:t>
      </w:r>
    </w:p>
    <w:p w14:paraId="6CFABD9D" w14:textId="77777777" w:rsidR="00A24FC8" w:rsidRDefault="00A24FC8">
      <w:pPr>
        <w:ind w:leftChars="200" w:left="420"/>
        <w:rPr>
          <w:rFonts w:ascii="ＭＳ ゴシック" w:eastAsia="ＭＳ ゴシック" w:hAnsi="ＭＳ ゴシック" w:cs="ＭＳ Ｐゴシック"/>
          <w:sz w:val="24"/>
          <w:szCs w:val="24"/>
        </w:rPr>
      </w:pPr>
    </w:p>
    <w:p w14:paraId="6CFABD9E" w14:textId="77777777" w:rsidR="00A24FC8" w:rsidRDefault="00000000">
      <w:pPr>
        <w:ind w:firstLineChars="100" w:firstLine="24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color w:val="000000"/>
          <w:sz w:val="24"/>
          <w:szCs w:val="24"/>
          <w:lang w:bidi="ar-SA"/>
        </w:rPr>
        <w:t>ところで</w:t>
      </w:r>
      <w:r>
        <w:rPr>
          <w:rFonts w:asciiTheme="majorEastAsia" w:eastAsiaTheme="majorEastAsia" w:hAnsiTheme="majorEastAsia" w:cs="ＭＳ Ｐゴシック" w:hint="eastAsia"/>
          <w:sz w:val="24"/>
          <w:szCs w:val="24"/>
        </w:rPr>
        <w:t>『法華経音弁訛』（沙門覚順撰1844年刊）には「法」字について、次のような記述がみられます（小松　1956：70）。</w:t>
      </w:r>
    </w:p>
    <w:p w14:paraId="6CFABD9F" w14:textId="77777777" w:rsidR="00A24FC8" w:rsidRDefault="00A24FC8">
      <w:pPr>
        <w:ind w:firstLineChars="100" w:firstLine="240"/>
        <w:rPr>
          <w:rFonts w:asciiTheme="majorEastAsia" w:eastAsiaTheme="majorEastAsia" w:hAnsiTheme="majorEastAsia" w:cs="ＭＳ Ｐゴシック"/>
          <w:sz w:val="24"/>
          <w:szCs w:val="24"/>
        </w:rPr>
      </w:pPr>
    </w:p>
    <w:p w14:paraId="6CFABDA0" w14:textId="77777777" w:rsidR="00A24FC8" w:rsidRDefault="00000000">
      <w:pPr>
        <w:ind w:leftChars="100" w:left="21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w:t>
      </w:r>
      <w:r>
        <w:rPr>
          <w:rFonts w:ascii="ＭＳ ゴシック" w:eastAsia="ＭＳ ゴシック" w:hAnsi="ＭＳ ゴシック" w:cs="ＭＳ Ｐゴシック"/>
          <w:szCs w:val="21"/>
        </w:rPr>
        <w:ruby>
          <w:rubyPr>
            <w:rubyAlign w:val="distributeSpace"/>
            <w:hps w:val="10"/>
            <w:hpsRaise w:val="18"/>
            <w:hpsBaseText w:val="21"/>
            <w:lid w:val="ja-JP"/>
          </w:rubyPr>
          <w:rt>
            <w:r>
              <w:rPr>
                <w:rFonts w:ascii="ＭＳ ゴシック" w:eastAsia="ＭＳ ゴシック" w:hAnsi="ＭＳ ゴシック" w:cs="ＭＳ Ｐゴシック"/>
                <w:szCs w:val="21"/>
              </w:rPr>
              <w:t>ホツクヱ</w:t>
            </w:r>
          </w:rt>
          <w:rubyBase>
            <w:r>
              <w:rPr>
                <w:rFonts w:ascii="ＭＳ ゴシック" w:eastAsia="ＭＳ ゴシック" w:hAnsi="ＭＳ ゴシック" w:cs="ＭＳ Ｐゴシック"/>
                <w:szCs w:val="21"/>
              </w:rPr>
              <w:t>法華</w:t>
            </w:r>
          </w:rubyBase>
        </w:ruby>
      </w:r>
      <w:r>
        <w:rPr>
          <w:rFonts w:ascii="ＭＳ ゴシック" w:eastAsia="ＭＳ ゴシック" w:hAnsi="ＭＳ ゴシック" w:cs="ＭＳ Ｐゴシック" w:hint="eastAsia"/>
          <w:szCs w:val="21"/>
        </w:rPr>
        <w:t xml:space="preserve">　法華ト二字ノトキハホッケ〇法華経ト三字ノトキハホケキョウ〇妙法ノトキハメウホウ也、法字ニ三音ヨム」</w:t>
      </w:r>
    </w:p>
    <w:p w14:paraId="6CFABDA1" w14:textId="77777777" w:rsidR="00A24FC8" w:rsidRDefault="00000000">
      <w:pPr>
        <w:ind w:leftChars="200" w:left="42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＊新漢音の例：「</w:t>
      </w:r>
      <w:r>
        <w:rPr>
          <w:rFonts w:ascii="ＭＳ ゴシック" w:eastAsia="ＭＳ ゴシック" w:hAnsi="ＭＳ ゴシック" w:cs="ＭＳ Ｐゴシック"/>
          <w:szCs w:val="21"/>
        </w:rPr>
        <w:ruby>
          <w:rubyPr>
            <w:rubyAlign w:val="distributeSpace"/>
            <w:hps w:val="10"/>
            <w:hpsRaise w:val="18"/>
            <w:hpsBaseText w:val="21"/>
            <w:lid w:val="ja-JP"/>
          </w:rubyPr>
          <w:rt>
            <w:r>
              <w:rPr>
                <w:rFonts w:ascii="ＭＳ ゴシック" w:eastAsia="ＭＳ ゴシック" w:hAnsi="ＭＳ ゴシック" w:cs="ＭＳ Ｐゴシック"/>
                <w:szCs w:val="21"/>
              </w:rPr>
              <w:t>ハ</w:t>
            </w:r>
          </w:rt>
          <w:rubyBase>
            <w:r>
              <w:rPr>
                <w:rFonts w:ascii="ＭＳ ゴシック" w:eastAsia="ＭＳ ゴシック" w:hAnsi="ＭＳ ゴシック" w:cs="ＭＳ Ｐゴシック"/>
                <w:szCs w:val="21"/>
              </w:rPr>
              <w:t>法</w:t>
            </w:r>
          </w:rubyBase>
        </w:ruby>
      </w:r>
      <w:r>
        <w:rPr>
          <w:rFonts w:ascii="ＭＳ ゴシック" w:eastAsia="ＭＳ ゴシック" w:hAnsi="ＭＳ ゴシック" w:cs="ＭＳ Ｐゴシック" w:hint="eastAsia"/>
          <w:szCs w:val="21"/>
          <w:vertAlign w:val="subscript"/>
        </w:rPr>
        <w:t>入</w:t>
      </w:r>
      <w:r>
        <w:rPr>
          <w:rFonts w:ascii="ＭＳ ゴシック" w:eastAsia="ＭＳ ゴシック" w:hAnsi="ＭＳ ゴシック" w:cs="ＭＳ Ｐゴシック"/>
          <w:szCs w:val="21"/>
        </w:rPr>
        <w:ruby>
          <w:rubyPr>
            <w:rubyAlign w:val="distributeSpace"/>
            <w:hps w:val="10"/>
            <w:hpsRaise w:val="18"/>
            <w:hpsBaseText w:val="21"/>
            <w:lid w:val="ja-JP"/>
          </w:rubyPr>
          <w:rt>
            <w:r>
              <w:rPr>
                <w:rFonts w:ascii="ＭＳ ゴシック" w:eastAsia="ＭＳ ゴシック" w:hAnsi="ＭＳ ゴシック" w:cs="ＭＳ Ｐゴシック"/>
                <w:szCs w:val="21"/>
              </w:rPr>
              <w:t>タウ</w:t>
            </w:r>
          </w:rt>
          <w:rubyBase>
            <w:r>
              <w:rPr>
                <w:rFonts w:ascii="ＭＳ ゴシック" w:eastAsia="ＭＳ ゴシック" w:hAnsi="ＭＳ ゴシック" w:cs="ＭＳ Ｐゴシック"/>
                <w:szCs w:val="21"/>
              </w:rPr>
              <w:t>憧</w:t>
            </w:r>
          </w:rubyBase>
        </w:ruby>
      </w:r>
      <w:r>
        <w:rPr>
          <w:rFonts w:ascii="ＭＳ ゴシック" w:eastAsia="ＭＳ ゴシック" w:hAnsi="ＭＳ ゴシック" w:cs="ＭＳ Ｐゴシック" w:hint="eastAsia"/>
          <w:szCs w:val="21"/>
          <w:vertAlign w:val="subscript"/>
        </w:rPr>
        <w:t>平</w:t>
      </w:r>
      <w:r>
        <w:rPr>
          <w:rFonts w:ascii="ＭＳ ゴシック" w:eastAsia="ＭＳ ゴシック" w:hAnsi="ＭＳ ゴシック" w:cs="ＭＳ Ｐゴシック" w:hint="eastAsia"/>
          <w:szCs w:val="21"/>
        </w:rPr>
        <w:t>佛</w:t>
      </w:r>
      <w:r>
        <w:rPr>
          <w:rFonts w:ascii="ＭＳ ゴシック" w:eastAsia="ＭＳ ゴシック" w:hAnsi="ＭＳ ゴシック" w:cs="ＭＳ Ｐゴシック" w:hint="eastAsia"/>
          <w:szCs w:val="21"/>
          <w:vertAlign w:val="subscript"/>
        </w:rPr>
        <w:t>入</w:t>
      </w:r>
      <w:r>
        <w:rPr>
          <w:rFonts w:ascii="ＭＳ ゴシック" w:eastAsia="ＭＳ ゴシック" w:hAnsi="ＭＳ ゴシック" w:cs="ＭＳ Ｐゴシック"/>
          <w:szCs w:val="21"/>
        </w:rPr>
        <w:ruby>
          <w:rubyPr>
            <w:rubyAlign w:val="distributeSpace"/>
            <w:hps w:val="10"/>
            <w:hpsRaise w:val="18"/>
            <w:hpsBaseText w:val="21"/>
            <w:lid w:val="ja-JP"/>
          </w:rubyPr>
          <w:rt>
            <w:r>
              <w:rPr>
                <w:rFonts w:ascii="ＭＳ ゴシック" w:eastAsia="ＭＳ ゴシック" w:hAnsi="ＭＳ ゴシック" w:cs="ＭＳ Ｐゴシック"/>
                <w:szCs w:val="21"/>
              </w:rPr>
              <w:t>チ</w:t>
            </w:r>
          </w:rt>
          <w:rubyBase>
            <w:r>
              <w:rPr>
                <w:rFonts w:ascii="ＭＳ ゴシック" w:eastAsia="ＭＳ ゴシック" w:hAnsi="ＭＳ ゴシック" w:cs="ＭＳ Ｐゴシック"/>
                <w:szCs w:val="21"/>
              </w:rPr>
              <w:t>持</w:t>
            </w:r>
          </w:rubyBase>
        </w:ruby>
      </w:r>
      <w:r>
        <w:rPr>
          <w:rFonts w:ascii="ＭＳ ゴシック" w:eastAsia="ＭＳ ゴシック" w:hAnsi="ＭＳ ゴシック" w:cs="ＭＳ Ｐゴシック" w:hint="eastAsia"/>
          <w:szCs w:val="21"/>
          <w:vertAlign w:val="subscript"/>
        </w:rPr>
        <w:t>平</w:t>
      </w:r>
      <w:r>
        <w:rPr>
          <w:rFonts w:ascii="ＭＳ ゴシック" w:eastAsia="ＭＳ ゴシック" w:hAnsi="ＭＳ ゴシック" w:cs="ＭＳ Ｐゴシック" w:hint="eastAsia"/>
          <w:szCs w:val="21"/>
        </w:rPr>
        <w:t>法</w:t>
      </w:r>
      <w:r>
        <w:rPr>
          <w:rFonts w:ascii="ＭＳ ゴシック" w:eastAsia="ＭＳ ゴシック" w:hAnsi="ＭＳ ゴシック" w:cs="ＭＳ Ｐゴシック" w:hint="eastAsia"/>
          <w:szCs w:val="21"/>
          <w:vertAlign w:val="subscript"/>
        </w:rPr>
        <w:t>入</w:t>
      </w:r>
      <w:r>
        <w:rPr>
          <w:rFonts w:ascii="ＭＳ ゴシック" w:eastAsia="ＭＳ ゴシック" w:hAnsi="ＭＳ ゴシック" w:cs="ＭＳ Ｐゴシック" w:hint="eastAsia"/>
          <w:szCs w:val="21"/>
        </w:rPr>
        <w:t>佛</w:t>
      </w:r>
      <w:r>
        <w:rPr>
          <w:rFonts w:ascii="ＭＳ ゴシック" w:eastAsia="ＭＳ ゴシック" w:hAnsi="ＭＳ ゴシック" w:cs="ＭＳ Ｐゴシック" w:hint="eastAsia"/>
          <w:szCs w:val="21"/>
          <w:vertAlign w:val="subscript"/>
        </w:rPr>
        <w:t>入</w:t>
      </w:r>
      <w:r>
        <w:rPr>
          <w:rFonts w:ascii="ＭＳ ゴシック" w:eastAsia="ＭＳ ゴシック" w:hAnsi="ＭＳ ゴシック" w:cs="ＭＳ Ｐゴシック" w:hint="eastAsia"/>
          <w:szCs w:val="21"/>
        </w:rPr>
        <w:t>（阿彌陀經）」（飯田　1990：91）。入声点・平声点の小点（・）は入/平で代用。</w:t>
      </w:r>
    </w:p>
    <w:p w14:paraId="6CFABDA2" w14:textId="77777777" w:rsidR="00A24FC8" w:rsidRDefault="00A24FC8">
      <w:pPr>
        <w:ind w:firstLineChars="100" w:firstLine="240"/>
        <w:rPr>
          <w:rFonts w:ascii="ＭＳ ゴシック" w:eastAsia="ＭＳ ゴシック" w:hAnsi="ＭＳ ゴシック" w:cs="ＭＳ Ｐゴシック"/>
          <w:sz w:val="24"/>
          <w:szCs w:val="24"/>
        </w:rPr>
      </w:pPr>
    </w:p>
    <w:p w14:paraId="6CFABDA3" w14:textId="77777777" w:rsidR="00A24FC8" w:rsidRDefault="00000000">
      <w:pPr>
        <w:ind w:firstLineChars="100" w:firstLine="240"/>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このように「</w:t>
      </w:r>
      <w:r>
        <w:rPr>
          <w:rFonts w:ascii="ＭＳ ゴシック" w:eastAsia="ＭＳ ゴシック" w:hAnsi="ＭＳ ゴシック" w:cs="ＭＳ Ｐゴシック"/>
          <w:sz w:val="24"/>
          <w:szCs w:val="24"/>
        </w:rPr>
        <w:ruby>
          <w:rubyPr>
            <w:rubyAlign w:val="distributeSpace"/>
            <w:hps w:val="10"/>
            <w:hpsRaise w:val="22"/>
            <w:hpsBaseText w:val="24"/>
            <w:lid w:val="ja-JP"/>
          </w:rubyPr>
          <w:rt>
            <w:r>
              <w:rPr>
                <w:rFonts w:ascii="ＭＳ ゴシック" w:eastAsia="ＭＳ ゴシック" w:hAnsi="ＭＳ ゴシック" w:cs="ＭＳ Ｐゴシック"/>
                <w:sz w:val="24"/>
                <w:szCs w:val="24"/>
              </w:rPr>
              <w:t>ホツケ</w:t>
            </w:r>
          </w:rt>
          <w:rubyBase>
            <w:r>
              <w:rPr>
                <w:rFonts w:ascii="ＭＳ ゴシック" w:eastAsia="ＭＳ ゴシック" w:hAnsi="ＭＳ ゴシック" w:cs="ＭＳ Ｐゴシック"/>
                <w:sz w:val="24"/>
                <w:szCs w:val="24"/>
              </w:rPr>
              <w:t>法華</w:t>
            </w:r>
          </w:rubyBase>
        </w:ruby>
      </w:r>
      <w:r>
        <w:rPr>
          <w:rFonts w:ascii="ＭＳ ゴシック" w:eastAsia="ＭＳ ゴシック" w:hAnsi="ＭＳ ゴシック" w:cs="ＭＳ Ｐゴシック" w:hint="eastAsia"/>
          <w:sz w:val="24"/>
          <w:szCs w:val="24"/>
        </w:rPr>
        <w:t>」のときは促音に、「</w:t>
      </w:r>
      <w:r>
        <w:rPr>
          <w:rFonts w:ascii="ＭＳ ゴシック" w:eastAsia="ＭＳ ゴシック" w:hAnsi="ＭＳ ゴシック" w:cs="ＭＳ Ｐゴシック"/>
          <w:sz w:val="24"/>
          <w:szCs w:val="24"/>
        </w:rPr>
        <w:ruby>
          <w:rubyPr>
            <w:rubyAlign w:val="distributeSpace"/>
            <w:hps w:val="10"/>
            <w:hpsRaise w:val="22"/>
            <w:hpsBaseText w:val="24"/>
            <w:lid w:val="ja-JP"/>
          </w:rubyPr>
          <w:rt>
            <w:r>
              <w:rPr>
                <w:rFonts w:ascii="ＭＳ ゴシック" w:eastAsia="ＭＳ ゴシック" w:hAnsi="ＭＳ ゴシック" w:cs="ＭＳ Ｐゴシック"/>
                <w:sz w:val="24"/>
                <w:szCs w:val="24"/>
              </w:rPr>
              <w:t>ホケキョウ</w:t>
            </w:r>
          </w:rt>
          <w:rubyBase>
            <w:r>
              <w:rPr>
                <w:rFonts w:ascii="ＭＳ ゴシック" w:eastAsia="ＭＳ ゴシック" w:hAnsi="ＭＳ ゴシック" w:cs="ＭＳ Ｐゴシック"/>
                <w:sz w:val="24"/>
                <w:szCs w:val="24"/>
              </w:rPr>
              <w:t>法華経</w:t>
            </w:r>
          </w:rubyBase>
        </w:ruby>
      </w:r>
      <w:r>
        <w:rPr>
          <w:rFonts w:ascii="ＭＳ ゴシック" w:eastAsia="ＭＳ ゴシック" w:hAnsi="ＭＳ ゴシック" w:cs="ＭＳ Ｐゴシック" w:hint="eastAsia"/>
          <w:sz w:val="24"/>
          <w:szCs w:val="24"/>
        </w:rPr>
        <w:t>」のときは入声語尾が消失して、また「</w:t>
      </w:r>
      <w:r>
        <w:rPr>
          <w:rFonts w:ascii="ＭＳ ゴシック" w:eastAsia="ＭＳ ゴシック" w:hAnsi="ＭＳ ゴシック" w:cs="ＭＳ Ｐゴシック"/>
          <w:sz w:val="24"/>
          <w:szCs w:val="24"/>
        </w:rPr>
        <w:ruby>
          <w:rubyPr>
            <w:rubyAlign w:val="distributeSpace"/>
            <w:hps w:val="10"/>
            <w:hpsRaise w:val="22"/>
            <w:hpsBaseText w:val="24"/>
            <w:lid w:val="ja-JP"/>
          </w:rubyPr>
          <w:rt>
            <w:r>
              <w:rPr>
                <w:rFonts w:ascii="ＭＳ ゴシック" w:eastAsia="ＭＳ ゴシック" w:hAnsi="ＭＳ ゴシック" w:cs="ＭＳ Ｐゴシック"/>
                <w:sz w:val="24"/>
                <w:szCs w:val="24"/>
              </w:rPr>
              <w:t>メウホウ</w:t>
            </w:r>
          </w:rt>
          <w:rubyBase>
            <w:r>
              <w:rPr>
                <w:rFonts w:ascii="ＭＳ ゴシック" w:eastAsia="ＭＳ ゴシック" w:hAnsi="ＭＳ ゴシック" w:cs="ＭＳ Ｐゴシック"/>
                <w:sz w:val="24"/>
                <w:szCs w:val="24"/>
              </w:rPr>
              <w:t>妙法</w:t>
            </w:r>
          </w:rubyBase>
        </w:ruby>
      </w:r>
      <w:r>
        <w:rPr>
          <w:rFonts w:ascii="ＭＳ ゴシック" w:eastAsia="ＭＳ ゴシック" w:hAnsi="ＭＳ ゴシック" w:cs="ＭＳ Ｐゴシック" w:hint="eastAsia"/>
          <w:sz w:val="24"/>
          <w:szCs w:val="24"/>
        </w:rPr>
        <w:t>」の時は入声語尾フがウに変化して読まれたことがわかります。ます。</w:t>
      </w:r>
    </w:p>
    <w:p w14:paraId="6CFABDA4" w14:textId="77777777" w:rsidR="00A24FC8" w:rsidRDefault="00000000">
      <w:pPr>
        <w:ind w:firstLineChars="100" w:firstLine="240"/>
        <w:rPr>
          <w:rFonts w:asciiTheme="majorEastAsia" w:eastAsiaTheme="majorEastAsia" w:hAnsiTheme="majorEastAsia" w:cstheme="minorBidi"/>
          <w:kern w:val="2"/>
          <w:sz w:val="24"/>
          <w:szCs w:val="24"/>
          <w:lang w:bidi="ar-SA"/>
        </w:rPr>
      </w:pPr>
      <w:r>
        <w:rPr>
          <w:rFonts w:ascii="ＭＳ ゴシック" w:eastAsia="ＭＳ ゴシック" w:hAnsi="ＭＳ ゴシック" w:cs="ＭＳ Ｐゴシック" w:hint="eastAsia"/>
          <w:sz w:val="24"/>
          <w:szCs w:val="24"/>
        </w:rPr>
        <w:t>そこで</w:t>
      </w:r>
      <w:r>
        <w:rPr>
          <w:rFonts w:asciiTheme="majorEastAsia" w:eastAsiaTheme="majorEastAsia" w:hAnsiTheme="majorEastAsia" w:cstheme="minorBidi" w:hint="eastAsia"/>
          <w:kern w:val="2"/>
          <w:sz w:val="24"/>
          <w:szCs w:val="24"/>
          <w:lang w:bidi="ar-SA"/>
        </w:rPr>
        <w:t>沼本氏は</w:t>
      </w:r>
      <w:r>
        <w:rPr>
          <w:rFonts w:ascii="ＭＳ ゴシック" w:eastAsia="ＭＳ ゴシック" w:hAnsi="ＭＳ ゴシック" w:cs="ＭＳ Ｐゴシック" w:hint="eastAsia"/>
          <w:sz w:val="24"/>
          <w:szCs w:val="24"/>
        </w:rPr>
        <w:t>「</w:t>
      </w:r>
      <w:r>
        <w:rPr>
          <w:rFonts w:ascii="ＭＳ ゴシック" w:eastAsia="ＭＳ ゴシック" w:hAnsi="ＭＳ ゴシック" w:cs="ＭＳ Ｐゴシック"/>
          <w:sz w:val="24"/>
          <w:szCs w:val="24"/>
        </w:rPr>
        <w:ruby>
          <w:rubyPr>
            <w:rubyAlign w:val="distributeSpace"/>
            <w:hps w:val="10"/>
            <w:hpsRaise w:val="22"/>
            <w:hpsBaseText w:val="24"/>
            <w:lid w:val="ja-JP"/>
          </w:rubyPr>
          <w:rt>
            <w:r>
              <w:rPr>
                <w:rFonts w:ascii="ＭＳ ゴシック" w:eastAsia="ＭＳ ゴシック" w:hAnsi="ＭＳ ゴシック" w:cs="ＭＳ Ｐゴシック"/>
                <w:sz w:val="24"/>
                <w:szCs w:val="24"/>
              </w:rPr>
              <w:t>ホウ</w:t>
            </w:r>
          </w:rt>
          <w:rubyBase>
            <w:r>
              <w:rPr>
                <w:rFonts w:ascii="ＭＳ ゴシック" w:eastAsia="ＭＳ ゴシック" w:hAnsi="ＭＳ ゴシック" w:cs="ＭＳ Ｐゴシック"/>
                <w:sz w:val="24"/>
                <w:szCs w:val="24"/>
              </w:rPr>
              <w:t>法</w:t>
            </w:r>
          </w:rubyBase>
        </w:ruby>
      </w:r>
      <w:r>
        <w:rPr>
          <w:rFonts w:ascii="ＭＳ ゴシック" w:eastAsia="ＭＳ ゴシック" w:hAnsi="ＭＳ ゴシック" w:cs="ＭＳ Ｐゴシック" w:hint="eastAsia"/>
          <w:sz w:val="24"/>
          <w:szCs w:val="24"/>
        </w:rPr>
        <w:t>」の読みと先の『補忘記』にみられる入声フとを関係づける、次のような考えをだされました</w:t>
      </w:r>
      <w:r>
        <w:rPr>
          <w:rFonts w:asciiTheme="majorEastAsia" w:eastAsiaTheme="majorEastAsia" w:hAnsiTheme="majorEastAsia" w:cstheme="minorBidi" w:hint="eastAsia"/>
          <w:kern w:val="2"/>
          <w:sz w:val="24"/>
          <w:szCs w:val="24"/>
          <w:lang w:bidi="ar-SA"/>
        </w:rPr>
        <w:t>（沼本　1974：1）。</w:t>
      </w:r>
    </w:p>
    <w:p w14:paraId="6CFABDA5" w14:textId="77777777" w:rsidR="00A24FC8" w:rsidRDefault="00A24FC8">
      <w:pPr>
        <w:rPr>
          <w:rFonts w:asciiTheme="majorEastAsia" w:eastAsiaTheme="majorEastAsia" w:hAnsiTheme="majorEastAsia" w:cstheme="minorBidi"/>
          <w:kern w:val="2"/>
          <w:sz w:val="24"/>
          <w:szCs w:val="24"/>
          <w:lang w:bidi="ar-SA"/>
        </w:rPr>
      </w:pPr>
    </w:p>
    <w:p w14:paraId="6CFABDA6" w14:textId="77777777" w:rsidR="00A24FC8" w:rsidRDefault="00000000">
      <w:pPr>
        <w:ind w:leftChars="100" w:left="2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鎌倉時代（筆者注：1185－1333年）初期書写と思われる「九条家本法華経音」は、その内容から察せられる如く、法華経呉音直読の為に編述されたものと考えられる。この音義の巻末部（覆製本二十一丁表～同裏）に、声点図の掲げられている事はよく知られた所である。その声点図の平声重と入声重との中間に加える声点として、</w:t>
      </w:r>
    </w:p>
    <w:p w14:paraId="6CFABDA7" w14:textId="77777777" w:rsidR="00A24FC8" w:rsidRDefault="00000000">
      <w:pPr>
        <w:ind w:firstLineChars="200" w:firstLine="420"/>
        <w:rPr>
          <w:rFonts w:asciiTheme="majorEastAsia" w:eastAsiaTheme="majorEastAsia" w:hAnsiTheme="majorEastAsia" w:cstheme="minorBidi"/>
          <w:kern w:val="2"/>
          <w:szCs w:val="21"/>
          <w:u w:val="single"/>
          <w:lang w:bidi="ar-SA"/>
        </w:rPr>
      </w:pPr>
      <w:r>
        <w:rPr>
          <w:rFonts w:asciiTheme="majorEastAsia" w:eastAsiaTheme="majorEastAsia" w:hAnsiTheme="majorEastAsia" w:cstheme="minorBidi" w:hint="eastAsia"/>
          <w:kern w:val="2"/>
          <w:szCs w:val="21"/>
          <w:lang w:bidi="ar-SA"/>
        </w:rPr>
        <w:t>本入声</w:t>
      </w:r>
      <w:r>
        <w:rPr>
          <w:rFonts w:asciiTheme="majorEastAsia" w:eastAsiaTheme="majorEastAsia" w:hAnsiTheme="majorEastAsia" w:cstheme="minorBidi" w:hint="eastAsia"/>
          <w:kern w:val="2"/>
          <w:szCs w:val="21"/>
          <w:vertAlign w:val="superscript"/>
          <w:lang w:bidi="ar-SA"/>
        </w:rPr>
        <w:t>ナルヲ</w:t>
      </w:r>
      <w:r>
        <w:rPr>
          <w:rFonts w:asciiTheme="majorEastAsia" w:eastAsiaTheme="majorEastAsia" w:hAnsiTheme="majorEastAsia" w:cstheme="minorBidi" w:hint="eastAsia"/>
          <w:kern w:val="2"/>
          <w:szCs w:val="21"/>
          <w:lang w:bidi="ar-SA"/>
        </w:rPr>
        <w:t>平声呼</w:t>
      </w:r>
      <w:r>
        <w:rPr>
          <w:rFonts w:asciiTheme="majorEastAsia" w:eastAsiaTheme="majorEastAsia" w:hAnsiTheme="majorEastAsia" w:cstheme="minorBidi" w:hint="eastAsia"/>
          <w:kern w:val="2"/>
          <w:szCs w:val="21"/>
          <w:vertAlign w:val="superscript"/>
          <w:lang w:bidi="ar-SA"/>
        </w:rPr>
        <w:t>フ</w:t>
      </w:r>
      <w:r>
        <w:rPr>
          <w:rFonts w:asciiTheme="majorEastAsia" w:eastAsiaTheme="majorEastAsia" w:hAnsiTheme="majorEastAsia" w:cstheme="minorBidi" w:hint="eastAsia"/>
          <w:kern w:val="2"/>
          <w:szCs w:val="21"/>
          <w:lang w:bidi="ar-SA"/>
        </w:rPr>
        <w:t xml:space="preserve">　妙</w:t>
      </w:r>
      <w:r>
        <w:rPr>
          <w:rFonts w:asciiTheme="majorEastAsia" w:eastAsiaTheme="majorEastAsia" w:hAnsiTheme="majorEastAsia" w:cstheme="minorBidi" w:hint="eastAsia"/>
          <w:kern w:val="2"/>
          <w:szCs w:val="21"/>
          <w:u w:val="single"/>
          <w:lang w:bidi="ar-SA"/>
        </w:rPr>
        <w:t>法</w:t>
      </w:r>
      <w:r>
        <w:rPr>
          <w:rFonts w:asciiTheme="majorEastAsia" w:eastAsiaTheme="majorEastAsia" w:hAnsiTheme="majorEastAsia" w:cstheme="minorBidi" w:hint="eastAsia"/>
          <w:kern w:val="2"/>
          <w:szCs w:val="21"/>
          <w:lang w:bidi="ar-SA"/>
        </w:rPr>
        <w:t xml:space="preserve">　小</w:t>
      </w:r>
      <w:r>
        <w:rPr>
          <w:rFonts w:asciiTheme="majorEastAsia" w:eastAsiaTheme="majorEastAsia" w:hAnsiTheme="majorEastAsia" w:cstheme="minorBidi" w:hint="eastAsia"/>
          <w:kern w:val="2"/>
          <w:szCs w:val="21"/>
          <w:u w:val="single"/>
          <w:lang w:bidi="ar-SA"/>
        </w:rPr>
        <w:t>劫</w:t>
      </w:r>
      <w:r>
        <w:rPr>
          <w:rFonts w:asciiTheme="majorEastAsia" w:eastAsiaTheme="majorEastAsia" w:hAnsiTheme="majorEastAsia" w:cstheme="minorBidi" w:hint="eastAsia"/>
          <w:kern w:val="2"/>
          <w:szCs w:val="21"/>
          <w:lang w:bidi="ar-SA"/>
        </w:rPr>
        <w:t xml:space="preserve">　三</w:t>
      </w:r>
      <w:r>
        <w:rPr>
          <w:rFonts w:asciiTheme="majorEastAsia" w:eastAsiaTheme="majorEastAsia" w:hAnsiTheme="majorEastAsia" w:cstheme="minorBidi" w:hint="eastAsia"/>
          <w:kern w:val="2"/>
          <w:szCs w:val="21"/>
          <w:u w:val="single"/>
          <w:lang w:bidi="ar-SA"/>
        </w:rPr>
        <w:t>業</w:t>
      </w:r>
    </w:p>
    <w:p w14:paraId="6CFABDA8" w14:textId="77777777" w:rsidR="00A24FC8" w:rsidRDefault="00000000">
      <w:pPr>
        <w:ind w:leftChars="100" w:left="2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の如き書入れが有る。この声点が、後世「フ入声」或いは「不入声」と呼ばれるものと同一のものを指している事は疑い得ない。」</w:t>
      </w:r>
    </w:p>
    <w:p w14:paraId="6CFABDA9" w14:textId="77777777" w:rsidR="00A24FC8" w:rsidRDefault="00000000">
      <w:pPr>
        <w:ind w:leftChars="200" w:left="42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＊上の</w:t>
      </w:r>
      <w:r>
        <w:rPr>
          <w:rFonts w:asciiTheme="majorEastAsia" w:eastAsiaTheme="majorEastAsia" w:hAnsiTheme="majorEastAsia" w:cstheme="minorBidi" w:hint="eastAsia"/>
          <w:kern w:val="2"/>
          <w:szCs w:val="21"/>
          <w:lang w:bidi="ar-SA"/>
        </w:rPr>
        <w:t>平声重・入声重・「中間に加える声点」はそれぞれ先の『補忘記』の声点図の平聲・入聲（ツクチキ）・入聲（フ）</w:t>
      </w:r>
      <w:r>
        <w:rPr>
          <w:rFonts w:ascii="ＭＳ ゴシック" w:eastAsia="ＭＳ ゴシック" w:hAnsi="ＭＳ ゴシック" w:cs="ＭＳ Ｐゴシック" w:hint="eastAsia"/>
          <w:szCs w:val="21"/>
        </w:rPr>
        <w:t>にあたる。</w:t>
      </w:r>
    </w:p>
    <w:p w14:paraId="6CFABDAA" w14:textId="77777777" w:rsidR="00A24FC8" w:rsidRDefault="00A24FC8">
      <w:pPr>
        <w:ind w:leftChars="100" w:left="210"/>
        <w:rPr>
          <w:rFonts w:ascii="ＭＳ ゴシック" w:eastAsia="ＭＳ ゴシック" w:hAnsi="ＭＳ ゴシック" w:cs="ＭＳ Ｐゴシック"/>
          <w:sz w:val="24"/>
          <w:szCs w:val="24"/>
        </w:rPr>
      </w:pPr>
    </w:p>
    <w:p w14:paraId="6CFABDAB" w14:textId="77777777" w:rsidR="00A24FC8" w:rsidRDefault="00000000">
      <w:pPr>
        <w:ind w:firstLineChars="100" w:firstLine="240"/>
        <w:rPr>
          <w:rFonts w:asciiTheme="majorEastAsia" w:eastAsiaTheme="majorEastAsia" w:hAnsiTheme="majorEastAsia" w:cstheme="minorBidi"/>
          <w:kern w:val="2"/>
          <w:sz w:val="24"/>
          <w:szCs w:val="24"/>
          <w:lang w:bidi="ar-SA"/>
        </w:rPr>
      </w:pPr>
      <w:r>
        <w:rPr>
          <w:rFonts w:ascii="ＭＳ ゴシック" w:eastAsia="ＭＳ ゴシック" w:hAnsi="ＭＳ ゴシック" w:cs="ＭＳ Ｐゴシック" w:hint="eastAsia"/>
          <w:sz w:val="24"/>
          <w:szCs w:val="24"/>
        </w:rPr>
        <w:lastRenderedPageBreak/>
        <w:t>また上の「九条家本法華経音」と同時代の親鸞の『草稿本教行信証』（1224年成）にもウに変化した</w:t>
      </w:r>
      <w:r>
        <w:rPr>
          <w:rFonts w:asciiTheme="majorEastAsia" w:eastAsiaTheme="majorEastAsia" w:hAnsiTheme="majorEastAsia" w:cstheme="minorBidi" w:hint="eastAsia"/>
          <w:kern w:val="2"/>
          <w:sz w:val="24"/>
          <w:szCs w:val="24"/>
          <w:lang w:bidi="ar-SA"/>
        </w:rPr>
        <w:t>「フ入声」がみられ、それにたいして小林氏は</w:t>
      </w:r>
      <w:r>
        <w:rPr>
          <w:rFonts w:ascii="ＭＳ ゴシック" w:eastAsia="ＭＳ ゴシック" w:hAnsi="ＭＳ ゴシック" w:cs="ＭＳ Ｐゴシック" w:hint="eastAsia"/>
          <w:sz w:val="24"/>
          <w:szCs w:val="24"/>
        </w:rPr>
        <w:t>次のように述べられています（</w:t>
      </w:r>
      <w:r>
        <w:rPr>
          <w:rFonts w:asciiTheme="majorEastAsia" w:eastAsiaTheme="majorEastAsia" w:hAnsiTheme="majorEastAsia" w:cstheme="minorBidi" w:hint="eastAsia"/>
          <w:kern w:val="2"/>
          <w:sz w:val="24"/>
          <w:szCs w:val="24"/>
          <w:lang w:bidi="ar-SA"/>
        </w:rPr>
        <w:t>小林　昭和44：59）。</w:t>
      </w:r>
    </w:p>
    <w:p w14:paraId="6CFABDAC" w14:textId="77777777" w:rsidR="00A24FC8" w:rsidRDefault="00A24FC8">
      <w:pPr>
        <w:widowControl w:val="0"/>
        <w:autoSpaceDE w:val="0"/>
        <w:autoSpaceDN w:val="0"/>
        <w:adjustRightInd w:val="0"/>
        <w:spacing w:line="240" w:lineRule="auto"/>
        <w:ind w:leftChars="100" w:left="210"/>
        <w:rPr>
          <w:rFonts w:asciiTheme="majorEastAsia" w:eastAsiaTheme="majorEastAsia" w:hAnsiTheme="majorEastAsia" w:cstheme="minorBidi"/>
          <w:kern w:val="2"/>
          <w:sz w:val="24"/>
          <w:szCs w:val="24"/>
          <w:lang w:bidi="ar-SA"/>
        </w:rPr>
      </w:pPr>
    </w:p>
    <w:p w14:paraId="6CFABDAD" w14:textId="77777777" w:rsidR="00A24FC8" w:rsidRDefault="00000000">
      <w:pPr>
        <w:widowControl w:val="0"/>
        <w:autoSpaceDE w:val="0"/>
        <w:autoSpaceDN w:val="0"/>
        <w:adjustRightInd w:val="0"/>
        <w:spacing w:line="240" w:lineRule="auto"/>
        <w:ind w:leftChars="100" w:left="2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「《不入声》　唇内入声音を「－フ」でなく「ウ」で表記することは、和語におけるハ行転呼音と関係するが、それだけでなくこの入声音が、韻尾に[u]を加えた開音節化したものであつたことを考えさせる。草稿本教行信証では、</w:t>
      </w:r>
    </w:p>
    <w:p w14:paraId="6CFABDAE" w14:textId="77777777" w:rsidR="00A24FC8" w:rsidRDefault="00000000">
      <w:pPr>
        <w:widowControl w:val="0"/>
        <w:autoSpaceDE w:val="0"/>
        <w:autoSpaceDN w:val="0"/>
        <w:adjustRightInd w:val="0"/>
        <w:spacing w:line="240" w:lineRule="auto"/>
        <w:ind w:leftChars="100" w:left="2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 xml:space="preserve">　　</w:t>
      </w:r>
      <w:r>
        <w:rPr>
          <w:rFonts w:asciiTheme="majorEastAsia" w:eastAsiaTheme="majorEastAsia" w:hAnsiTheme="majorEastAsia" w:cstheme="minorBidi" w:hint="eastAsia"/>
          <w:kern w:val="2"/>
          <w:szCs w:val="21"/>
          <w:vertAlign w:val="subscript"/>
          <w:lang w:bidi="ar-SA"/>
        </w:rPr>
        <w:t>〇</w:t>
      </w:r>
      <w:r>
        <w:rPr>
          <w:rFonts w:asciiTheme="majorEastAsia" w:eastAsiaTheme="majorEastAsia" w:hAnsiTheme="majorEastAsia" w:cstheme="minorBidi"/>
          <w:kern w:val="2"/>
          <w:szCs w:val="21"/>
          <w:lang w:bidi="ar-SA"/>
        </w:rPr>
        <w:fldChar w:fldCharType="begin"/>
      </w:r>
      <w:r>
        <w:rPr>
          <w:rFonts w:asciiTheme="majorEastAsia" w:eastAsiaTheme="majorEastAsia" w:hAnsiTheme="majorEastAsia" w:cstheme="minorBidi"/>
          <w:kern w:val="2"/>
          <w:szCs w:val="21"/>
          <w:lang w:bidi="ar-SA"/>
        </w:rPr>
        <w:instrText>EQ \* jc2 \* "Font:ＭＳ ゴシック" \* hps10 \o\ad(\s\up 9(レウ),猟)</w:instrText>
      </w:r>
      <w:r>
        <w:rPr>
          <w:rFonts w:asciiTheme="majorEastAsia" w:eastAsiaTheme="majorEastAsia" w:hAnsiTheme="majorEastAsia" w:cstheme="minorBidi"/>
          <w:kern w:val="2"/>
          <w:szCs w:val="21"/>
          <w:lang w:bidi="ar-SA"/>
        </w:rPr>
        <w:fldChar w:fldCharType="end"/>
      </w:r>
      <w:r>
        <w:rPr>
          <w:rFonts w:asciiTheme="majorEastAsia" w:eastAsiaTheme="majorEastAsia" w:hAnsiTheme="majorEastAsia" w:cstheme="minorBidi" w:hint="eastAsia"/>
          <w:kern w:val="2"/>
          <w:szCs w:val="21"/>
          <w:vertAlign w:val="superscript"/>
          <w:lang w:bidi="ar-SA"/>
        </w:rPr>
        <w:t>〇</w:t>
      </w:r>
      <w:r>
        <w:rPr>
          <w:rFonts w:asciiTheme="majorEastAsia" w:eastAsiaTheme="majorEastAsia" w:hAnsiTheme="majorEastAsia" w:cstheme="minorBidi"/>
          <w:kern w:val="2"/>
          <w:szCs w:val="21"/>
          <w:lang w:bidi="ar-SA"/>
        </w:rPr>
        <w:t>師</w:t>
      </w:r>
      <w:r>
        <w:rPr>
          <w:rFonts w:asciiTheme="majorEastAsia" w:eastAsiaTheme="majorEastAsia" w:hAnsiTheme="majorEastAsia" w:cstheme="minorBidi" w:hint="eastAsia"/>
          <w:kern w:val="2"/>
          <w:szCs w:val="21"/>
          <w:lang w:bidi="ar-SA"/>
        </w:rPr>
        <w:t xml:space="preserve">（巻五）　</w:t>
      </w:r>
      <w:r>
        <w:rPr>
          <w:rFonts w:asciiTheme="majorEastAsia" w:eastAsiaTheme="majorEastAsia" w:hAnsiTheme="majorEastAsia" w:cstheme="minorBidi" w:hint="eastAsia"/>
          <w:kern w:val="2"/>
          <w:szCs w:val="21"/>
          <w:vertAlign w:val="superscript"/>
          <w:lang w:bidi="ar-SA"/>
        </w:rPr>
        <w:t>ママ〇</w:t>
      </w:r>
      <w:r>
        <w:rPr>
          <w:rFonts w:asciiTheme="majorEastAsia" w:eastAsiaTheme="majorEastAsia" w:hAnsiTheme="majorEastAsia" w:cstheme="minorBidi" w:hint="eastAsia"/>
          <w:kern w:val="2"/>
          <w:szCs w:val="21"/>
          <w:lang w:bidi="ar-SA"/>
        </w:rPr>
        <w:t>塔</w:t>
      </w:r>
      <w:r>
        <w:rPr>
          <w:rFonts w:asciiTheme="majorEastAsia" w:eastAsiaTheme="majorEastAsia" w:hAnsiTheme="majorEastAsia" w:cstheme="minorBidi" w:hint="eastAsia"/>
          <w:kern w:val="2"/>
          <w:szCs w:val="21"/>
          <w:vertAlign w:val="superscript"/>
          <w:lang w:bidi="ar-SA"/>
        </w:rPr>
        <w:t>タウ</w:t>
      </w:r>
      <w:r>
        <w:rPr>
          <w:rFonts w:asciiTheme="majorEastAsia" w:eastAsiaTheme="majorEastAsia" w:hAnsiTheme="majorEastAsia" w:cstheme="minorBidi" w:hint="eastAsia"/>
          <w:kern w:val="2"/>
          <w:szCs w:val="21"/>
          <w:lang w:bidi="ar-SA"/>
        </w:rPr>
        <w:t>寺（巻五）</w:t>
      </w:r>
    </w:p>
    <w:p w14:paraId="6CFABDAF" w14:textId="77777777" w:rsidR="00A24FC8" w:rsidRDefault="00000000">
      <w:pPr>
        <w:widowControl w:val="0"/>
        <w:autoSpaceDE w:val="0"/>
        <w:autoSpaceDN w:val="0"/>
        <w:adjustRightInd w:val="0"/>
        <w:spacing w:line="240" w:lineRule="auto"/>
        <w:ind w:leftChars="100" w:left="2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と葉韻の「猟」、盍韻の「塔」を「レ</w:t>
      </w:r>
      <w:r>
        <w:rPr>
          <w:rFonts w:asciiTheme="majorEastAsia" w:eastAsiaTheme="majorEastAsia" w:hAnsiTheme="majorEastAsia" w:cstheme="minorBidi" w:hint="eastAsia"/>
          <w:kern w:val="2"/>
          <w:szCs w:val="21"/>
          <w:u w:val="single"/>
          <w:lang w:bidi="ar-SA"/>
        </w:rPr>
        <w:t>ウ</w:t>
      </w:r>
      <w:r>
        <w:rPr>
          <w:rFonts w:asciiTheme="majorEastAsia" w:eastAsiaTheme="majorEastAsia" w:hAnsiTheme="majorEastAsia" w:cstheme="minorBidi" w:hint="eastAsia"/>
          <w:kern w:val="2"/>
          <w:szCs w:val="21"/>
          <w:lang w:bidi="ar-SA"/>
        </w:rPr>
        <w:t>」「タ</w:t>
      </w:r>
      <w:r>
        <w:rPr>
          <w:rFonts w:asciiTheme="majorEastAsia" w:eastAsiaTheme="majorEastAsia" w:hAnsiTheme="majorEastAsia" w:cstheme="minorBidi" w:hint="eastAsia"/>
          <w:kern w:val="2"/>
          <w:szCs w:val="21"/>
          <w:u w:val="single"/>
          <w:lang w:bidi="ar-SA"/>
        </w:rPr>
        <w:t>ウ</w:t>
      </w:r>
      <w:r>
        <w:rPr>
          <w:rFonts w:asciiTheme="majorEastAsia" w:eastAsiaTheme="majorEastAsia" w:hAnsiTheme="majorEastAsia" w:cstheme="minorBidi" w:hint="eastAsia"/>
          <w:kern w:val="2"/>
          <w:szCs w:val="21"/>
          <w:lang w:bidi="ar-SA"/>
        </w:rPr>
        <w:t>」と「ウ」で表記し、しかもこの入声字に、平声点が差されている。これは入声音が本来の漢字音を失い、[u]を加えた音になった結果、効摂平声所属の[u]に由来する（筆者注：豪韻auなどの）字音と区別がつかなくなつた反映である。九条家本法華経音に「本入声</w:t>
      </w:r>
      <w:r>
        <w:rPr>
          <w:rFonts w:asciiTheme="majorEastAsia" w:eastAsiaTheme="majorEastAsia" w:hAnsiTheme="majorEastAsia" w:cstheme="minorBidi" w:hint="eastAsia"/>
          <w:kern w:val="2"/>
          <w:szCs w:val="21"/>
          <w:vertAlign w:val="superscript"/>
          <w:lang w:bidi="ar-SA"/>
        </w:rPr>
        <w:t>ナルヲ</w:t>
      </w:r>
      <w:r>
        <w:rPr>
          <w:rFonts w:asciiTheme="majorEastAsia" w:eastAsiaTheme="majorEastAsia" w:hAnsiTheme="majorEastAsia" w:cstheme="minorBidi" w:hint="eastAsia"/>
          <w:kern w:val="2"/>
          <w:szCs w:val="21"/>
          <w:lang w:bidi="ar-SA"/>
        </w:rPr>
        <w:t>平声呼</w:t>
      </w:r>
      <w:r>
        <w:rPr>
          <w:rFonts w:asciiTheme="majorEastAsia" w:eastAsiaTheme="majorEastAsia" w:hAnsiTheme="majorEastAsia" w:cstheme="minorBidi" w:hint="eastAsia"/>
          <w:kern w:val="2"/>
          <w:szCs w:val="21"/>
          <w:vertAlign w:val="superscript"/>
          <w:lang w:bidi="ar-SA"/>
        </w:rPr>
        <w:t>フ</w:t>
      </w:r>
      <w:r>
        <w:rPr>
          <w:rFonts w:asciiTheme="majorEastAsia" w:eastAsiaTheme="majorEastAsia" w:hAnsiTheme="majorEastAsia" w:cstheme="minorBidi" w:hint="eastAsia"/>
          <w:kern w:val="2"/>
          <w:szCs w:val="21"/>
          <w:lang w:bidi="ar-SA"/>
        </w:rPr>
        <w:t xml:space="preserve">　妙法　小劫　三業」とあるのは、この現象が院政期から存したことを示している。（以下、注20につづく）」</w:t>
      </w:r>
    </w:p>
    <w:p w14:paraId="6CFABDB0" w14:textId="77777777" w:rsidR="00A24FC8" w:rsidRDefault="00000000">
      <w:pPr>
        <w:ind w:leftChars="200" w:left="42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＊不入声がウに変化することにハ行転呼音の変化が関係しているとみることにたいする沼本氏の批判は次節。</w:t>
      </w:r>
    </w:p>
    <w:p w14:paraId="6CFABDB1" w14:textId="77777777" w:rsidR="00A24FC8" w:rsidRDefault="00A24FC8">
      <w:pPr>
        <w:ind w:firstLineChars="100" w:firstLine="240"/>
        <w:rPr>
          <w:rFonts w:asciiTheme="majorEastAsia" w:eastAsiaTheme="majorEastAsia" w:hAnsiTheme="majorEastAsia" w:cs="Segoe UI Symbol"/>
          <w:kern w:val="2"/>
          <w:sz w:val="24"/>
          <w:szCs w:val="24"/>
          <w:lang w:bidi="ar-SA"/>
        </w:rPr>
      </w:pPr>
    </w:p>
    <w:p w14:paraId="6CFABDB2" w14:textId="77777777" w:rsidR="00A24FC8" w:rsidRDefault="00000000">
      <w:pPr>
        <w:ind w:firstLineChars="100" w:firstLine="240"/>
        <w:rPr>
          <w:rFonts w:ascii="ＭＳ ゴシック" w:eastAsia="ＭＳ ゴシック" w:hAnsi="ＭＳ ゴシック" w:cs="ＭＳ Ｐゴシック"/>
          <w:sz w:val="24"/>
          <w:szCs w:val="24"/>
        </w:rPr>
      </w:pPr>
      <w:r>
        <w:rPr>
          <w:rFonts w:asciiTheme="majorEastAsia" w:eastAsiaTheme="majorEastAsia" w:hAnsiTheme="majorEastAsia" w:cs="Segoe UI Symbol" w:hint="eastAsia"/>
          <w:kern w:val="2"/>
          <w:sz w:val="24"/>
          <w:szCs w:val="24"/>
          <w:lang w:bidi="ar-SA"/>
        </w:rPr>
        <w:t>そこで博士家訓点資料にみえる唇内入声字の表記を考察された</w:t>
      </w:r>
      <w:r>
        <w:rPr>
          <w:rFonts w:ascii="ＭＳ ゴシック" w:eastAsia="ＭＳ ゴシック" w:hAnsi="ＭＳ ゴシック" w:cs="ＭＳ Ｐゴシック" w:hint="eastAsia"/>
          <w:sz w:val="24"/>
          <w:szCs w:val="24"/>
        </w:rPr>
        <w:t>小松氏は上のフ入声のウ音化にたいして、次のように考えられました</w:t>
      </w:r>
      <w:r>
        <w:rPr>
          <w:rFonts w:ascii="ＭＳ ゴシック" w:eastAsia="ＭＳ ゴシック" w:hAnsi="ＭＳ ゴシック" w:cs="ＭＳ Ｐゴシック" w:hint="eastAsia"/>
          <w:sz w:val="24"/>
          <w:szCs w:val="24"/>
          <w:vertAlign w:val="superscript"/>
        </w:rPr>
        <w:t>注21</w:t>
      </w:r>
      <w:r>
        <w:rPr>
          <w:rFonts w:ascii="ＭＳ ゴシック" w:eastAsia="ＭＳ ゴシック" w:hAnsi="ＭＳ ゴシック" w:cs="ＭＳ Ｐゴシック" w:hint="eastAsia"/>
          <w:sz w:val="24"/>
          <w:szCs w:val="24"/>
        </w:rPr>
        <w:t>（小松　1956：67）。</w:t>
      </w:r>
    </w:p>
    <w:p w14:paraId="6CFABDB3" w14:textId="77777777" w:rsidR="00A24FC8" w:rsidRDefault="00A24FC8">
      <w:pPr>
        <w:ind w:firstLineChars="100" w:firstLine="240"/>
        <w:rPr>
          <w:rFonts w:ascii="ＭＳ ゴシック" w:eastAsia="ＭＳ ゴシック" w:hAnsi="ＭＳ ゴシック" w:cs="ＭＳ Ｐゴシック"/>
          <w:sz w:val="24"/>
          <w:szCs w:val="24"/>
        </w:rPr>
      </w:pPr>
    </w:p>
    <w:p w14:paraId="6CFABDB4" w14:textId="77777777" w:rsidR="00A24FC8" w:rsidRDefault="00000000">
      <w:pPr>
        <w:ind w:leftChars="100" w:left="21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w:t>
      </w:r>
      <w:r>
        <w:rPr>
          <w:rFonts w:asciiTheme="majorEastAsia" w:eastAsiaTheme="majorEastAsia" w:hAnsiTheme="majorEastAsia" w:cs="ＭＳ Ｐゴシック" w:hint="eastAsia"/>
          <w:b/>
          <w:bCs/>
          <w:szCs w:val="21"/>
        </w:rPr>
        <w:t>概要</w:t>
      </w:r>
      <w:r>
        <w:rPr>
          <w:rFonts w:asciiTheme="majorEastAsia" w:eastAsiaTheme="majorEastAsia" w:hAnsiTheme="majorEastAsia" w:cs="ＭＳ Ｐゴシック" w:hint="eastAsia"/>
          <w:szCs w:val="21"/>
        </w:rPr>
        <w:t>（改行）中国の中古音において、韻尾に-Pを持っていた唇内入声韻所属の諸字は、最初フのかなを以って転写されたが、以後、第二音節以下に「フ」を持つ国語の語彙と同様の音韻変化の結果、韻尾が長音化して、本来の無尾韻や-ŋ韻尾を持つ諸字と区別を失うに至った。しかしこの一般的傾向に反して、一部には、立・雑・接</w:t>
      </w:r>
      <w:r>
        <w:rPr>
          <w:rFonts w:asciiTheme="majorEastAsia" w:eastAsiaTheme="majorEastAsia" w:hAnsiTheme="majorEastAsia" w:cs="ＭＳ Ｐゴシック" w:hint="eastAsia"/>
          <w:szCs w:val="21"/>
          <w:vertAlign w:val="superscript"/>
        </w:rPr>
        <w:t>注22</w:t>
      </w:r>
      <w:r>
        <w:rPr>
          <w:rFonts w:asciiTheme="majorEastAsia" w:eastAsiaTheme="majorEastAsia" w:hAnsiTheme="majorEastAsia" w:cs="ＭＳ Ｐゴシック" w:hint="eastAsia"/>
          <w:szCs w:val="21"/>
        </w:rPr>
        <w:t>・摂・執・湿・蟄颯</w:t>
      </w:r>
      <w:r>
        <w:rPr>
          <w:rFonts w:asciiTheme="majorEastAsia" w:eastAsiaTheme="majorEastAsia" w:hAnsiTheme="majorEastAsia" w:cs="ＭＳ Ｐゴシック" w:hint="eastAsia"/>
          <w:szCs w:val="21"/>
          <w:vertAlign w:val="superscript"/>
        </w:rPr>
        <w:t>23</w:t>
      </w:r>
      <w:r>
        <w:rPr>
          <w:rFonts w:asciiTheme="majorEastAsia" w:eastAsiaTheme="majorEastAsia" w:hAnsiTheme="majorEastAsia" w:cs="ＭＳ Ｐゴシック" w:hint="eastAsia"/>
          <w:szCs w:val="21"/>
        </w:rPr>
        <w:t>などのように、舌内入声音と同一の「ツ」韻尾に変化してしまった文字がある。（筆者補：濱田氏による）</w:t>
      </w:r>
      <w:r>
        <w:rPr>
          <w:rFonts w:asciiTheme="majorEastAsia" w:eastAsiaTheme="majorEastAsia" w:hAnsiTheme="majorEastAsia" w:cs="ＭＳ Ｐゴシック" w:hint="eastAsia"/>
          <w:szCs w:val="21"/>
          <w:u w:val="single"/>
        </w:rPr>
        <w:t>この現象に対する説明としては、中国本土における入声韻尾の崩壊過程と関係づけてなされた</w:t>
      </w:r>
      <w:r>
        <w:rPr>
          <w:rFonts w:asciiTheme="majorEastAsia" w:eastAsiaTheme="majorEastAsia" w:hAnsiTheme="majorEastAsia" w:cs="ＭＳ Ｐゴシック" w:hint="eastAsia"/>
          <w:szCs w:val="21"/>
        </w:rPr>
        <w:t>（下線は筆者）ものがあるが、ここには、伝統的性格の特に強いと思われる博士家訓点資料にあらわれた読書音において、この種の特殊な変化をした文字が、</w:t>
      </w:r>
    </w:p>
    <w:p w14:paraId="6CFABDB5" w14:textId="77777777" w:rsidR="00A24FC8" w:rsidRDefault="00000000">
      <w:pPr>
        <w:ind w:leftChars="300" w:left="63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a、一字の漢語として、サ変動詞の語幹になる場合が極めて多いこと。（接・接</w:t>
      </w:r>
      <w:r>
        <w:rPr>
          <w:rFonts w:asciiTheme="majorEastAsia" w:eastAsiaTheme="majorEastAsia" w:hAnsiTheme="majorEastAsia" w:cs="ＭＳ Ｐゴシック" w:hint="eastAsia"/>
          <w:szCs w:val="21"/>
          <w:vertAlign w:val="superscript"/>
        </w:rPr>
        <w:t>ママ</w:t>
      </w:r>
      <w:r>
        <w:rPr>
          <w:rFonts w:asciiTheme="majorEastAsia" w:eastAsiaTheme="majorEastAsia" w:hAnsiTheme="majorEastAsia" w:cs="ＭＳ Ｐゴシック" w:hint="eastAsia"/>
          <w:szCs w:val="21"/>
        </w:rPr>
        <w:t>・揖等）</w:t>
      </w:r>
    </w:p>
    <w:p w14:paraId="6CFABDB6" w14:textId="77777777" w:rsidR="00A24FC8" w:rsidRDefault="00000000">
      <w:pPr>
        <w:ind w:leftChars="300" w:left="63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b、使用の範囲が、無声子音に続く場合に殆んど限定されていること。（颯等）</w:t>
      </w:r>
    </w:p>
    <w:p w14:paraId="6CFABDB7" w14:textId="77777777" w:rsidR="00A24FC8" w:rsidRDefault="00000000">
      <w:pPr>
        <w:ind w:leftChars="100" w:left="21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によって、中世初期から</w:t>
      </w:r>
    </w:p>
    <w:p w14:paraId="6CFABDB8" w14:textId="77777777" w:rsidR="00A24FC8" w:rsidRDefault="00000000">
      <w:pPr>
        <w:ind w:leftChars="200" w:left="420"/>
        <w:rPr>
          <w:rFonts w:asciiTheme="majorEastAsia" w:eastAsiaTheme="majorEastAsia" w:hAnsiTheme="majorEastAsia" w:cs="ＭＳ Ｐゴシック"/>
          <w:szCs w:val="21"/>
        </w:rPr>
      </w:pPr>
      <w:r>
        <w:rPr>
          <w:rFonts w:asciiTheme="majorEastAsia" w:eastAsiaTheme="majorEastAsia" w:hAnsiTheme="majorEastAsia" w:cs="ＭＳ Ｐゴシック"/>
          <w:szCs w:val="21"/>
        </w:rPr>
        <w:t>-</w:t>
      </w:r>
      <w:r>
        <w:rPr>
          <w:rFonts w:asciiTheme="majorEastAsia" w:eastAsiaTheme="majorEastAsia" w:hAnsiTheme="majorEastAsia" w:cs="ＭＳ Ｐゴシック" w:hint="eastAsia"/>
          <w:szCs w:val="21"/>
        </w:rPr>
        <w:t>Φ</w:t>
      </w:r>
      <w:r>
        <w:rPr>
          <w:rFonts w:asciiTheme="majorEastAsia" w:eastAsiaTheme="majorEastAsia" w:hAnsiTheme="majorEastAsia" w:cs="ＭＳ Ｐゴシック"/>
          <w:szCs w:val="21"/>
        </w:rPr>
        <w:t>u-</w:t>
      </w:r>
      <w:r>
        <w:rPr>
          <w:rFonts w:asciiTheme="majorEastAsia" w:eastAsiaTheme="majorEastAsia" w:hAnsiTheme="majorEastAsia" w:cs="ＭＳ Ｐゴシック" w:hint="eastAsia"/>
          <w:szCs w:val="21"/>
        </w:rPr>
        <w:t>＞</w:t>
      </w:r>
      <w:r>
        <w:rPr>
          <w:rFonts w:asciiTheme="majorEastAsia" w:eastAsiaTheme="majorEastAsia" w:hAnsiTheme="majorEastAsia" w:cs="ＭＳ Ｐゴシック"/>
          <w:szCs w:val="21"/>
        </w:rPr>
        <w:t>-</w:t>
      </w:r>
      <w:r>
        <w:rPr>
          <w:rFonts w:asciiTheme="majorEastAsia" w:eastAsiaTheme="majorEastAsia" w:hAnsiTheme="majorEastAsia" w:cs="ＭＳ Ｐゴシック" w:hint="eastAsia"/>
          <w:szCs w:val="21"/>
        </w:rPr>
        <w:t>Φ</w:t>
      </w:r>
      <w:r>
        <w:rPr>
          <w:rFonts w:ascii="Courier New" w:eastAsiaTheme="majorEastAsia" w:hAnsi="Courier New" w:cs="Courier New"/>
          <w:szCs w:val="21"/>
        </w:rPr>
        <w:t>ụ</w:t>
      </w:r>
      <w:r>
        <w:rPr>
          <w:rFonts w:asciiTheme="majorEastAsia" w:eastAsiaTheme="majorEastAsia" w:hAnsiTheme="majorEastAsia" w:cs="ＭＳ Ｐゴシック"/>
          <w:szCs w:val="21"/>
        </w:rPr>
        <w:t>-</w:t>
      </w:r>
      <w:r>
        <w:rPr>
          <w:rFonts w:asciiTheme="majorEastAsia" w:eastAsiaTheme="majorEastAsia" w:hAnsiTheme="majorEastAsia" w:cs="ＭＳ Ｐゴシック" w:hint="eastAsia"/>
          <w:szCs w:val="21"/>
        </w:rPr>
        <w:t>＞（</w:t>
      </w:r>
      <w:r>
        <w:rPr>
          <w:rFonts w:asciiTheme="majorEastAsia" w:eastAsiaTheme="majorEastAsia" w:hAnsiTheme="majorEastAsia" w:cs="ＭＳ Ｐゴシック"/>
          <w:szCs w:val="21"/>
        </w:rPr>
        <w:t>-</w:t>
      </w:r>
      <w:r>
        <w:rPr>
          <w:rFonts w:asciiTheme="majorEastAsia" w:eastAsiaTheme="majorEastAsia" w:hAnsiTheme="majorEastAsia" w:cs="ＭＳ Ｐゴシック" w:hint="eastAsia"/>
          <w:szCs w:val="21"/>
        </w:rPr>
        <w:t>Φ</w:t>
      </w:r>
      <w:r>
        <w:rPr>
          <w:rFonts w:asciiTheme="majorEastAsia" w:eastAsiaTheme="majorEastAsia" w:hAnsiTheme="majorEastAsia" w:cs="ＭＳ Ｐゴシック"/>
          <w:szCs w:val="21"/>
        </w:rPr>
        <w:t>-</w:t>
      </w:r>
      <w:r>
        <w:rPr>
          <w:rFonts w:asciiTheme="majorEastAsia" w:eastAsiaTheme="majorEastAsia" w:hAnsiTheme="majorEastAsia" w:cs="ＭＳ Ｐゴシック" w:hint="eastAsia"/>
          <w:szCs w:val="21"/>
        </w:rPr>
        <w:t>）＞</w:t>
      </w:r>
      <w:r>
        <w:rPr>
          <w:rFonts w:asciiTheme="majorEastAsia" w:eastAsiaTheme="majorEastAsia" w:hAnsiTheme="majorEastAsia" w:cs="ＭＳ Ｐゴシック"/>
          <w:szCs w:val="21"/>
        </w:rPr>
        <w:t>-q-</w:t>
      </w:r>
    </w:p>
    <w:p w14:paraId="6CFABDB9" w14:textId="77777777" w:rsidR="00A24FC8" w:rsidRDefault="00000000">
      <w:pPr>
        <w:ind w:leftChars="100" w:left="21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の過程で促音化をおこし、舌内入声韻尾と促音とがたまたま同じ「ツ」表記をとることから、舌内入声と誤認されて-tの韻尾を持つに至った過程を明らかにして、この変化が、新来の宋音とは一応無関係に起こった、国語自体の音韻変化</w:t>
      </w:r>
      <w:r>
        <w:rPr>
          <w:rFonts w:asciiTheme="majorEastAsia" w:eastAsiaTheme="majorEastAsia" w:hAnsiTheme="majorEastAsia" w:cs="ＭＳ Ｐゴシック" w:hint="eastAsia"/>
          <w:szCs w:val="21"/>
          <w:vertAlign w:val="superscript"/>
        </w:rPr>
        <w:t>注24</w:t>
      </w:r>
      <w:r>
        <w:rPr>
          <w:rFonts w:asciiTheme="majorEastAsia" w:eastAsiaTheme="majorEastAsia" w:hAnsiTheme="majorEastAsia" w:cs="ＭＳ Ｐゴシック" w:hint="eastAsia"/>
          <w:szCs w:val="21"/>
        </w:rPr>
        <w:t>であることを立証し、あ</w:t>
      </w:r>
      <w:r>
        <w:rPr>
          <w:rFonts w:asciiTheme="majorEastAsia" w:eastAsiaTheme="majorEastAsia" w:hAnsiTheme="majorEastAsia" w:cs="ＭＳ Ｐゴシック" w:hint="eastAsia"/>
          <w:szCs w:val="21"/>
        </w:rPr>
        <w:lastRenderedPageBreak/>
        <w:t>わせて、日本字音における異例の考察に当っては、音韻法則を優先させる前に各字の語性上の差異についての十分な考慮が払われなければならぬことを強調しようとする。」</w:t>
      </w:r>
    </w:p>
    <w:p w14:paraId="6CFABDBA" w14:textId="77777777" w:rsidR="00A24FC8" w:rsidRDefault="00000000">
      <w:pPr>
        <w:ind w:leftChars="200" w:left="42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w:t>
      </w:r>
      <w:r>
        <w:rPr>
          <w:rFonts w:ascii="Courier New" w:eastAsiaTheme="majorEastAsia" w:hAnsi="Courier New" w:cs="Courier New"/>
          <w:szCs w:val="21"/>
        </w:rPr>
        <w:t>ụ</w:t>
      </w:r>
      <w:r>
        <w:rPr>
          <w:rFonts w:asciiTheme="majorEastAsia" w:eastAsiaTheme="majorEastAsia" w:hAnsiTheme="majorEastAsia" w:cs="Courier New" w:hint="eastAsia"/>
          <w:szCs w:val="21"/>
        </w:rPr>
        <w:t>：</w:t>
      </w:r>
      <w:r>
        <w:rPr>
          <w:rFonts w:asciiTheme="majorEastAsia" w:eastAsiaTheme="majorEastAsia" w:hAnsiTheme="majorEastAsia" w:cs="ＭＳ Ｐゴシック"/>
          <w:szCs w:val="21"/>
        </w:rPr>
        <w:t>u</w:t>
      </w:r>
      <w:r>
        <w:rPr>
          <w:rFonts w:asciiTheme="majorEastAsia" w:eastAsiaTheme="majorEastAsia" w:hAnsiTheme="majorEastAsia" w:cs="ＭＳ Ｐゴシック" w:hint="eastAsia"/>
          <w:szCs w:val="21"/>
        </w:rPr>
        <w:t>の無声化音（</w:t>
      </w:r>
      <w:r>
        <w:rPr>
          <w:rFonts w:asciiTheme="majorEastAsia" w:eastAsiaTheme="majorEastAsia" w:hAnsiTheme="majorEastAsia" w:cs="ＭＳ Ｐゴシック"/>
          <w:szCs w:val="21"/>
        </w:rPr>
        <w:t xml:space="preserve">u </w:t>
      </w:r>
      <w:r>
        <w:rPr>
          <w:rFonts w:asciiTheme="majorEastAsia" w:eastAsiaTheme="majorEastAsia" w:hAnsiTheme="majorEastAsia" w:cs="ＭＳ Ｐゴシック" w:hint="eastAsia"/>
          <w:szCs w:val="21"/>
        </w:rPr>
        <w:t>の下部に小丸点（</w:t>
      </w:r>
      <w:r>
        <w:rPr>
          <w:rFonts w:ascii="ＭＳ ゴシック" w:eastAsia="ＭＳ ゴシック" w:hAnsi="ＭＳ ゴシック" w:cs="ＭＳ Ｐゴシック" w:hint="eastAsia"/>
          <w:szCs w:val="21"/>
          <w:vertAlign w:val="subscript"/>
        </w:rPr>
        <w:t>〇</w:t>
      </w:r>
      <w:r>
        <w:rPr>
          <w:rFonts w:asciiTheme="majorEastAsia" w:eastAsiaTheme="majorEastAsia" w:hAnsiTheme="majorEastAsia" w:cs="ＭＳ Ｐゴシック" w:hint="eastAsia"/>
          <w:szCs w:val="21"/>
        </w:rPr>
        <w:t>）の代用）。</w:t>
      </w:r>
    </w:p>
    <w:p w14:paraId="6CFABDBB" w14:textId="77777777" w:rsidR="00A24FC8" w:rsidRDefault="00A24FC8">
      <w:pPr>
        <w:ind w:leftChars="200" w:left="420"/>
        <w:rPr>
          <w:rFonts w:ascii="ＭＳ ゴシック" w:eastAsia="ＭＳ ゴシック" w:hAnsi="ＭＳ ゴシック" w:cs="ＭＳ Ｐゴシック"/>
          <w:sz w:val="24"/>
          <w:szCs w:val="24"/>
        </w:rPr>
      </w:pPr>
    </w:p>
    <w:p w14:paraId="6CFABDBC" w14:textId="77777777" w:rsidR="00A24FC8" w:rsidRDefault="00000000">
      <w:pPr>
        <w:ind w:firstLineChars="100" w:firstLine="240"/>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そして唇内入声pがツ表記されるようになった変化にたいして、小松氏は次のように考えられました（小松　1956：75）。</w:t>
      </w:r>
    </w:p>
    <w:p w14:paraId="6CFABDBD" w14:textId="77777777" w:rsidR="00A24FC8" w:rsidRDefault="00A24FC8">
      <w:pPr>
        <w:ind w:firstLineChars="100" w:firstLine="240"/>
        <w:rPr>
          <w:rFonts w:ascii="ＭＳ ゴシック" w:eastAsia="ＭＳ ゴシック" w:hAnsi="ＭＳ ゴシック" w:cs="ＭＳ Ｐゴシック"/>
          <w:sz w:val="24"/>
          <w:szCs w:val="24"/>
        </w:rPr>
      </w:pPr>
    </w:p>
    <w:p w14:paraId="6CFABDBE" w14:textId="77777777" w:rsidR="00A24FC8" w:rsidRDefault="00000000">
      <w:pPr>
        <w:spacing w:line="240" w:lineRule="exact"/>
        <w:ind w:firstLineChars="100" w:firstLine="21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（1）-p……-＞-Φu-＞-Φ</w:t>
      </w:r>
      <w:r>
        <w:rPr>
          <w:rFonts w:ascii="Courier New" w:eastAsiaTheme="majorEastAsia" w:hAnsi="Courier New" w:cs="Courier New"/>
          <w:szCs w:val="21"/>
        </w:rPr>
        <w:t>ụ</w:t>
      </w:r>
      <w:r>
        <w:rPr>
          <w:rFonts w:asciiTheme="majorEastAsia" w:eastAsiaTheme="majorEastAsia" w:hAnsiTheme="majorEastAsia" w:cs="ＭＳ Ｐゴシック" w:hint="eastAsia"/>
          <w:szCs w:val="21"/>
        </w:rPr>
        <w:t>（-Φ-）＞-q-</w:t>
      </w:r>
    </w:p>
    <w:p w14:paraId="6CFABDBF" w14:textId="77777777" w:rsidR="00A24FC8" w:rsidRDefault="00000000">
      <w:pPr>
        <w:spacing w:line="240" w:lineRule="exact"/>
        <w:ind w:firstLineChars="100" w:firstLine="21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（2）-p……-q-―――――――――――――--q-</w:t>
      </w:r>
    </w:p>
    <w:p w14:paraId="6CFABDC0" w14:textId="77777777" w:rsidR="00A24FC8" w:rsidRDefault="00000000">
      <w:pPr>
        <w:spacing w:line="240" w:lineRule="exact"/>
        <w:ind w:firstLineChars="800" w:firstLine="168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w:t>
      </w:r>
    </w:p>
    <w:p w14:paraId="6CFABDC1" w14:textId="77777777" w:rsidR="00A24FC8" w:rsidRDefault="00000000">
      <w:pPr>
        <w:spacing w:line="240" w:lineRule="exact"/>
        <w:ind w:firstLineChars="350" w:firstLine="735"/>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-t―――――――――――――-t＞-</w:t>
      </w:r>
      <w:proofErr w:type="spellStart"/>
      <w:r>
        <w:rPr>
          <w:rFonts w:asciiTheme="majorEastAsia" w:eastAsiaTheme="majorEastAsia" w:hAnsiTheme="majorEastAsia" w:cs="ＭＳ Ｐゴシック"/>
          <w:szCs w:val="21"/>
        </w:rPr>
        <w:t>tɯ</w:t>
      </w:r>
      <w:proofErr w:type="spellEnd"/>
      <w:r>
        <w:rPr>
          <w:rFonts w:asciiTheme="majorEastAsia" w:eastAsiaTheme="majorEastAsia" w:hAnsiTheme="majorEastAsia" w:cs="ＭＳ Ｐゴシック" w:hint="eastAsia"/>
          <w:szCs w:val="21"/>
        </w:rPr>
        <w:t>＞-</w:t>
      </w:r>
      <w:proofErr w:type="spellStart"/>
      <w:r>
        <w:rPr>
          <w:rFonts w:asciiTheme="majorEastAsia" w:eastAsiaTheme="majorEastAsia" w:hAnsiTheme="majorEastAsia" w:cs="ＭＳ Ｐゴシック" w:hint="eastAsia"/>
          <w:szCs w:val="21"/>
        </w:rPr>
        <w:t>c</w:t>
      </w:r>
      <w:r>
        <w:rPr>
          <w:rFonts w:asciiTheme="majorEastAsia" w:eastAsiaTheme="majorEastAsia" w:hAnsiTheme="majorEastAsia" w:cs="ＭＳ Ｐゴシック"/>
          <w:szCs w:val="21"/>
        </w:rPr>
        <w:t>ɯ</w:t>
      </w:r>
      <w:proofErr w:type="spellEnd"/>
    </w:p>
    <w:p w14:paraId="6CFABDC2" w14:textId="77777777" w:rsidR="00A24FC8" w:rsidRDefault="00000000">
      <w:pPr>
        <w:spacing w:line="240" w:lineRule="exact"/>
        <w:ind w:firstLineChars="100" w:firstLine="21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 xml:space="preserve">　　　　　　∖</w:t>
      </w:r>
    </w:p>
    <w:p w14:paraId="6CFABDC3" w14:textId="77777777" w:rsidR="00A24FC8" w:rsidRDefault="00000000">
      <w:pPr>
        <w:spacing w:line="240" w:lineRule="exact"/>
        <w:ind w:firstLineChars="100" w:firstLine="21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 xml:space="preserve">　　　　　　　-q-―――――――――――――--q-</w:t>
      </w:r>
    </w:p>
    <w:p w14:paraId="6CFABDC4" w14:textId="77777777" w:rsidR="00A24FC8" w:rsidRDefault="00000000">
      <w:pPr>
        <w:pStyle w:val="afc"/>
        <w:ind w:leftChars="0" w:left="420"/>
        <w:rPr>
          <w:rFonts w:asciiTheme="majorEastAsia" w:eastAsiaTheme="majorEastAsia" w:hAnsiTheme="majorEastAsia" w:cs="ＭＳ Ｐゴシック"/>
          <w:szCs w:val="21"/>
        </w:rPr>
      </w:pPr>
      <w:r>
        <w:rPr>
          <w:rFonts w:asciiTheme="majorEastAsia" w:eastAsiaTheme="majorEastAsia" w:hAnsiTheme="majorEastAsia" w:cstheme="minorBidi" w:hint="eastAsia"/>
          <w:kern w:val="2"/>
          <w:szCs w:val="21"/>
          <w:lang w:bidi="ar-SA"/>
        </w:rPr>
        <w:t>＊</w:t>
      </w:r>
      <w:r>
        <w:rPr>
          <w:rFonts w:asciiTheme="majorEastAsia" w:eastAsiaTheme="majorEastAsia" w:hAnsiTheme="majorEastAsia" w:cs="ＭＳ Ｐゴシック"/>
          <w:szCs w:val="21"/>
        </w:rPr>
        <w:t>↘↘</w:t>
      </w:r>
      <w:r>
        <w:rPr>
          <w:rFonts w:asciiTheme="majorEastAsia" w:eastAsiaTheme="majorEastAsia" w:hAnsiTheme="majorEastAsia" w:cs="ＭＳ Ｐゴシック" w:hint="eastAsia"/>
          <w:szCs w:val="21"/>
        </w:rPr>
        <w:t>印はフ入声が舌内入声の</w:t>
      </w:r>
      <w:r>
        <w:rPr>
          <w:rFonts w:asciiTheme="majorEastAsia" w:eastAsiaTheme="majorEastAsia" w:hAnsiTheme="majorEastAsia" w:cs="ＭＳ Ｐゴシック"/>
          <w:szCs w:val="21"/>
        </w:rPr>
        <w:t>t</w:t>
      </w:r>
      <w:r>
        <w:rPr>
          <w:rFonts w:asciiTheme="majorEastAsia" w:eastAsiaTheme="majorEastAsia" w:hAnsiTheme="majorEastAsia" w:cs="ＭＳ Ｐゴシック" w:hint="eastAsia"/>
          <w:szCs w:val="21"/>
        </w:rPr>
        <w:t>に誤認されたことを、また∖印は舌内入声の</w:t>
      </w:r>
      <w:r>
        <w:rPr>
          <w:rFonts w:asciiTheme="majorEastAsia" w:eastAsiaTheme="majorEastAsia" w:hAnsiTheme="majorEastAsia" w:cs="ＭＳ Ｐゴシック"/>
          <w:szCs w:val="21"/>
        </w:rPr>
        <w:t>t</w:t>
      </w:r>
      <w:r>
        <w:rPr>
          <w:rFonts w:asciiTheme="majorEastAsia" w:eastAsiaTheme="majorEastAsia" w:hAnsiTheme="majorEastAsia" w:cs="ＭＳ Ｐゴシック" w:hint="eastAsia"/>
          <w:szCs w:val="21"/>
        </w:rPr>
        <w:t>が促音化（</w:t>
      </w:r>
      <w:r>
        <w:rPr>
          <w:rFonts w:asciiTheme="majorEastAsia" w:eastAsiaTheme="majorEastAsia" w:hAnsiTheme="majorEastAsia" w:cs="ＭＳ Ｐゴシック"/>
          <w:szCs w:val="21"/>
        </w:rPr>
        <w:t>Q</w:t>
      </w:r>
      <w:r>
        <w:rPr>
          <w:rFonts w:asciiTheme="majorEastAsia" w:eastAsiaTheme="majorEastAsia" w:hAnsiTheme="majorEastAsia" w:cs="ＭＳ Ｐゴシック" w:hint="eastAsia"/>
          <w:szCs w:val="21"/>
        </w:rPr>
        <w:t>：小松氏の</w:t>
      </w:r>
      <w:r>
        <w:rPr>
          <w:rFonts w:asciiTheme="majorEastAsia" w:eastAsiaTheme="majorEastAsia" w:hAnsiTheme="majorEastAsia" w:cs="ＭＳ Ｐゴシック"/>
          <w:szCs w:val="21"/>
        </w:rPr>
        <w:t>q</w:t>
      </w:r>
      <w:r>
        <w:rPr>
          <w:rFonts w:asciiTheme="majorEastAsia" w:eastAsiaTheme="majorEastAsia" w:hAnsiTheme="majorEastAsia" w:cs="ＭＳ Ｐゴシック" w:hint="eastAsia"/>
          <w:szCs w:val="21"/>
        </w:rPr>
        <w:t>）したことを表わしているとみられます。</w:t>
      </w:r>
    </w:p>
    <w:p w14:paraId="6CFABDC5" w14:textId="77777777" w:rsidR="00A24FC8" w:rsidRDefault="00000000">
      <w:pPr>
        <w:ind w:leftChars="200" w:left="42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＊（1）</w:t>
      </w:r>
      <w:r>
        <w:rPr>
          <w:rFonts w:asciiTheme="majorEastAsia" w:eastAsiaTheme="majorEastAsia" w:hAnsiTheme="majorEastAsia" w:cs="ＭＳ Ｐゴシック" w:hint="eastAsia"/>
          <w:szCs w:val="21"/>
        </w:rPr>
        <w:t>の変化に</w:t>
      </w:r>
      <w:r>
        <w:rPr>
          <w:rFonts w:asciiTheme="majorEastAsia" w:eastAsiaTheme="majorEastAsia" w:hAnsiTheme="majorEastAsia" w:cstheme="minorBidi" w:hint="eastAsia"/>
          <w:kern w:val="2"/>
          <w:szCs w:val="21"/>
          <w:lang w:bidi="ar-SA"/>
        </w:rPr>
        <w:t>ハ行転呼音を想定することにたいする沼本氏の批判は次節。</w:t>
      </w:r>
    </w:p>
    <w:p w14:paraId="6CFABDC6" w14:textId="77777777" w:rsidR="00A24FC8" w:rsidRDefault="00000000">
      <w:pPr>
        <w:ind w:leftChars="200" w:left="420"/>
        <w:rPr>
          <w:rFonts w:asciiTheme="majorEastAsia" w:eastAsiaTheme="majorEastAsia" w:hAnsiTheme="majorEastAsia" w:cstheme="minorBidi"/>
          <w:kern w:val="2"/>
          <w:szCs w:val="21"/>
          <w:lang w:bidi="ar-SA"/>
        </w:rPr>
      </w:pPr>
      <w:r>
        <w:rPr>
          <w:rFonts w:asciiTheme="majorEastAsia" w:eastAsiaTheme="majorEastAsia" w:hAnsiTheme="majorEastAsia" w:cstheme="minorBidi"/>
          <w:kern w:val="2"/>
          <w:szCs w:val="21"/>
          <w:lang w:bidi="ar-SA"/>
        </w:rPr>
        <w:t>＊</w:t>
      </w:r>
      <w:r>
        <w:rPr>
          <w:rFonts w:asciiTheme="majorEastAsia" w:eastAsiaTheme="majorEastAsia" w:hAnsiTheme="majorEastAsia" w:cstheme="minorBidi" w:hint="eastAsia"/>
          <w:kern w:val="2"/>
          <w:szCs w:val="21"/>
          <w:lang w:bidi="ar-SA"/>
        </w:rPr>
        <w:t>（2）の-p/</w:t>
      </w:r>
      <w:r>
        <w:rPr>
          <w:rFonts w:asciiTheme="majorEastAsia" w:eastAsiaTheme="majorEastAsia" w:hAnsiTheme="majorEastAsia" w:cs="ＭＳ Ｐゴシック" w:hint="eastAsia"/>
          <w:szCs w:val="21"/>
        </w:rPr>
        <w:t>-tの2行は括弧（</w:t>
      </w:r>
      <w:r>
        <w:rPr>
          <w:rFonts w:ascii="SimSun" w:eastAsia="SimSun" w:hAnsi="SimSun" w:cs="SimSun" w:hint="eastAsia"/>
          <w:kern w:val="2"/>
          <w:szCs w:val="21"/>
          <w:lang w:bidi="ar-SA"/>
        </w:rPr>
        <w:t>﹛</w:t>
      </w:r>
      <w:r>
        <w:rPr>
          <w:rFonts w:ascii="SimSun" w:hAnsi="SimSun" w:cs="SimSun" w:hint="eastAsia"/>
          <w:kern w:val="2"/>
          <w:szCs w:val="21"/>
          <w:lang w:bidi="ar-SA"/>
        </w:rPr>
        <w:t>）</w:t>
      </w:r>
      <w:r>
        <w:rPr>
          <w:rFonts w:asciiTheme="majorEastAsia" w:eastAsiaTheme="majorEastAsia" w:hAnsiTheme="majorEastAsia" w:cs="SimSun"/>
          <w:kern w:val="2"/>
          <w:szCs w:val="21"/>
          <w:lang w:bidi="ar-SA"/>
        </w:rPr>
        <w:t>でくくられています。</w:t>
      </w:r>
    </w:p>
    <w:p w14:paraId="6CFABDC7" w14:textId="77777777" w:rsidR="00A24FC8" w:rsidRDefault="00A24FC8">
      <w:pPr>
        <w:ind w:firstLineChars="100" w:firstLine="240"/>
        <w:rPr>
          <w:rFonts w:asciiTheme="majorEastAsia" w:eastAsiaTheme="majorEastAsia" w:hAnsiTheme="majorEastAsia" w:cstheme="minorBidi"/>
          <w:kern w:val="2"/>
          <w:sz w:val="24"/>
          <w:szCs w:val="24"/>
          <w:lang w:bidi="ar-SA"/>
        </w:rPr>
      </w:pPr>
    </w:p>
    <w:p w14:paraId="6CFABDC8" w14:textId="77777777" w:rsidR="00A24FC8" w:rsidRDefault="00000000">
      <w:pPr>
        <w:ind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 w:val="24"/>
          <w:szCs w:val="24"/>
          <w:lang w:bidi="ar-SA"/>
        </w:rPr>
        <w:t>そこで唇内入声字の表記にたいする小松氏の考えを筆者の理解によって図式化すると、次のようになります。</w:t>
      </w:r>
    </w:p>
    <w:p w14:paraId="6CFABDC9" w14:textId="77777777" w:rsidR="00A24FC8" w:rsidRDefault="00A24FC8">
      <w:pPr>
        <w:ind w:firstLineChars="100" w:firstLine="240"/>
        <w:rPr>
          <w:rFonts w:asciiTheme="majorEastAsia" w:eastAsiaTheme="majorEastAsia" w:hAnsiTheme="majorEastAsia" w:cstheme="minorBidi"/>
          <w:kern w:val="2"/>
          <w:sz w:val="24"/>
          <w:szCs w:val="24"/>
          <w:lang w:bidi="ar-SA"/>
        </w:rPr>
      </w:pPr>
    </w:p>
    <w:p w14:paraId="6CFABDCA" w14:textId="77777777" w:rsidR="00A24FC8" w:rsidRDefault="00000000">
      <w:pPr>
        <w:ind w:firstLineChars="1050" w:firstLine="2205"/>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隋～唐代　　　　　　　　　　　　宋代　　　　 　　 現代</w:t>
      </w:r>
    </w:p>
    <w:p w14:paraId="6CFABDCB" w14:textId="77777777" w:rsidR="00A24FC8" w:rsidRDefault="00000000">
      <w:pPr>
        <w:ind w:leftChars="100" w:left="2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中国語の入声　　 ：t（舌内）/p（唇内）--------------→</w:t>
      </w:r>
      <w:r>
        <w:rPr>
          <w:rFonts w:asciiTheme="majorEastAsia" w:eastAsiaTheme="majorEastAsia" w:hAnsiTheme="majorEastAsia" w:cstheme="minorBidi"/>
          <w:kern w:val="2"/>
          <w:szCs w:val="21"/>
          <w:vertAlign w:val="superscript"/>
          <w:lang w:bidi="ar-SA"/>
        </w:rPr>
        <w:t>ʔ</w:t>
      </w:r>
      <w:r>
        <w:rPr>
          <w:rFonts w:asciiTheme="majorEastAsia" w:eastAsiaTheme="majorEastAsia" w:hAnsiTheme="majorEastAsia" w:cstheme="minorBidi" w:hint="eastAsia"/>
          <w:kern w:val="2"/>
          <w:szCs w:val="21"/>
          <w:lang w:bidi="ar-SA"/>
        </w:rPr>
        <w:t>---------------→φ（消失）</w:t>
      </w:r>
    </w:p>
    <w:p w14:paraId="6CFABDCC" w14:textId="77777777" w:rsidR="00A24FC8" w:rsidRDefault="00000000">
      <w:pPr>
        <w:ind w:firstLineChars="1000" w:firstLine="210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↓入声t/pを借入</w:t>
      </w:r>
    </w:p>
    <w:p w14:paraId="6CFABDCD" w14:textId="77777777" w:rsidR="00A24FC8" w:rsidRDefault="00000000">
      <w:pPr>
        <w:ind w:leftChars="100" w:left="2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舌内入声の促音化：t---→ツ（促音Q）--------------→ツ（Q）---------→ッ（Q）</w:t>
      </w:r>
    </w:p>
    <w:p w14:paraId="6CFABDCE" w14:textId="77777777" w:rsidR="00A24FC8" w:rsidRDefault="00000000">
      <w:pPr>
        <w:ind w:leftChars="100" w:left="2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唇内入声の変化　：p→Φ</w:t>
      </w:r>
      <w:r>
        <w:rPr>
          <w:rFonts w:asciiTheme="majorEastAsia" w:eastAsiaTheme="majorEastAsia" w:hAnsiTheme="majorEastAsia" w:cstheme="minorBidi"/>
          <w:kern w:val="2"/>
          <w:szCs w:val="21"/>
          <w:lang w:bidi="ar-SA"/>
        </w:rPr>
        <w:t>u</w:t>
      </w:r>
      <w:r>
        <w:rPr>
          <w:rFonts w:asciiTheme="majorEastAsia" w:eastAsiaTheme="majorEastAsia" w:hAnsiTheme="majorEastAsia" w:cstheme="minorBidi" w:hint="eastAsia"/>
          <w:kern w:val="2"/>
          <w:szCs w:val="21"/>
          <w:lang w:bidi="ar-SA"/>
        </w:rPr>
        <w:t>（フ入声）┬→u（のち長音化）</w:t>
      </w:r>
    </w:p>
    <w:p w14:paraId="6CFABDCF" w14:textId="77777777" w:rsidR="00A24FC8" w:rsidRDefault="00000000">
      <w:pPr>
        <w:ind w:firstLineChars="1800" w:firstLine="378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└Φ</w:t>
      </w:r>
      <w:r>
        <w:rPr>
          <w:rFonts w:ascii="Courier New" w:eastAsiaTheme="majorEastAsia" w:hAnsi="Courier New" w:cs="Courier New"/>
          <w:kern w:val="2"/>
          <w:szCs w:val="21"/>
          <w:lang w:bidi="ar-SA"/>
        </w:rPr>
        <w:t>ụ</w:t>
      </w:r>
      <w:r>
        <w:rPr>
          <w:rFonts w:asciiTheme="majorEastAsia" w:eastAsiaTheme="majorEastAsia" w:hAnsiTheme="majorEastAsia" w:cstheme="minorBidi" w:hint="eastAsia"/>
          <w:kern w:val="2"/>
          <w:szCs w:val="21"/>
          <w:lang w:bidi="ar-SA"/>
        </w:rPr>
        <w:t>（無声化）→</w:t>
      </w:r>
      <w:r>
        <w:rPr>
          <w:rFonts w:asciiTheme="majorEastAsia" w:eastAsiaTheme="majorEastAsia" w:hAnsiTheme="majorEastAsia" w:cstheme="minorBidi"/>
          <w:kern w:val="2"/>
          <w:szCs w:val="21"/>
          <w:lang w:bidi="ar-SA"/>
        </w:rPr>
        <w:t>Q</w:t>
      </w:r>
      <w:r>
        <w:rPr>
          <w:rFonts w:asciiTheme="majorEastAsia" w:eastAsiaTheme="majorEastAsia" w:hAnsiTheme="majorEastAsia" w:cstheme="minorBidi" w:hint="eastAsia"/>
          <w:kern w:val="2"/>
          <w:szCs w:val="21"/>
          <w:lang w:bidi="ar-SA"/>
        </w:rPr>
        <w:t>（促音ツに誤認）→</w:t>
      </w:r>
      <w:r>
        <w:rPr>
          <w:rFonts w:asciiTheme="majorEastAsia" w:eastAsiaTheme="majorEastAsia" w:hAnsiTheme="majorEastAsia" w:cstheme="minorBidi"/>
          <w:kern w:val="2"/>
          <w:szCs w:val="21"/>
          <w:lang w:bidi="ar-SA"/>
        </w:rPr>
        <w:t>Q</w:t>
      </w:r>
      <w:r>
        <w:rPr>
          <w:rFonts w:asciiTheme="majorEastAsia" w:eastAsiaTheme="majorEastAsia" w:hAnsiTheme="majorEastAsia" w:cstheme="minorBidi" w:hint="eastAsia"/>
          <w:kern w:val="2"/>
          <w:szCs w:val="21"/>
          <w:lang w:bidi="ar-SA"/>
        </w:rPr>
        <w:t>（ッ）</w:t>
      </w:r>
    </w:p>
    <w:p w14:paraId="6CFABDD0" w14:textId="77777777" w:rsidR="00A24FC8" w:rsidRDefault="00000000">
      <w:pPr>
        <w:ind w:firstLineChars="1150" w:firstLine="2415"/>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奈良時代　　平安時代　　　　　鎌倉時代　　　　　 現代</w:t>
      </w:r>
    </w:p>
    <w:p w14:paraId="6CFABDD1" w14:textId="77777777" w:rsidR="00A24FC8" w:rsidRDefault="00000000">
      <w:pPr>
        <w:ind w:leftChars="200" w:left="42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＊中国語の入声は宋時代には声門閉鎖音（/</w:t>
      </w:r>
      <w:r>
        <w:rPr>
          <w:rFonts w:asciiTheme="majorEastAsia" w:eastAsiaTheme="majorEastAsia" w:hAnsiTheme="majorEastAsia" w:cstheme="minorBidi"/>
          <w:kern w:val="2"/>
          <w:szCs w:val="21"/>
          <w:vertAlign w:val="superscript"/>
          <w:lang w:bidi="ar-SA"/>
        </w:rPr>
        <w:t>ʔ</w:t>
      </w:r>
      <w:r>
        <w:rPr>
          <w:rFonts w:asciiTheme="majorEastAsia" w:eastAsiaTheme="majorEastAsia" w:hAnsiTheme="majorEastAsia" w:cstheme="minorBidi" w:hint="eastAsia"/>
          <w:kern w:val="2"/>
          <w:szCs w:val="21"/>
          <w:lang w:bidi="ar-SA"/>
        </w:rPr>
        <w:t>/）に変化していたと考えてあります。</w:t>
      </w:r>
    </w:p>
    <w:p w14:paraId="6CFABDD2" w14:textId="77777777" w:rsidR="00A24FC8" w:rsidRDefault="00A24FC8">
      <w:pPr>
        <w:rPr>
          <w:rFonts w:asciiTheme="majorEastAsia" w:eastAsiaTheme="majorEastAsia" w:hAnsiTheme="majorEastAsia" w:cstheme="minorBidi"/>
          <w:kern w:val="2"/>
          <w:sz w:val="24"/>
          <w:szCs w:val="24"/>
          <w:lang w:bidi="ar-SA"/>
        </w:rPr>
      </w:pPr>
    </w:p>
    <w:p w14:paraId="6CFABDD3" w14:textId="77777777" w:rsidR="00A24FC8" w:rsidRDefault="00000000">
      <w:pPr>
        <w:ind w:firstLineChars="100" w:firstLine="240"/>
        <w:rPr>
          <w:rFonts w:asciiTheme="majorEastAsia" w:eastAsiaTheme="majorEastAsia" w:hAnsiTheme="majorEastAsia" w:cs="ＭＳ Ｐゴシック"/>
          <w:szCs w:val="21"/>
        </w:rPr>
      </w:pPr>
      <w:r>
        <w:rPr>
          <w:rFonts w:asciiTheme="majorEastAsia" w:eastAsiaTheme="majorEastAsia" w:hAnsiTheme="majorEastAsia" w:cstheme="minorBidi" w:hint="eastAsia"/>
          <w:kern w:val="2"/>
          <w:sz w:val="24"/>
          <w:szCs w:val="24"/>
          <w:lang w:bidi="ar-SA"/>
        </w:rPr>
        <w:t>そこで上の変化が正しいとするなら、平安時代終わりころから院政時代あたりのごく短い期間に、Φuが無声化し、さらに舌内入声のQに誤認されるという離れ業の変化がおこったことになります。しかし言語は緩慢に、そして確実に変化するという常識的な（つまり言語学的な）考えからすれば、とてもそのような変化を考えることはできないでしょう。このように考えてくると、小松氏の唇内入声（入声フ）が舌内入声ツに誤認されたという考え（上の図式の変化）には疑問がわいてくるでしょう。</w:t>
      </w:r>
    </w:p>
    <w:p w14:paraId="6CFABDD4" w14:textId="77777777" w:rsidR="00A24FC8" w:rsidRDefault="00A24FC8">
      <w:pPr>
        <w:rPr>
          <w:rFonts w:ascii="ＭＳ ゴシック" w:eastAsia="ＭＳ ゴシック" w:hAnsi="ＭＳ ゴシック" w:cs="ＭＳ Ｐゴシック"/>
          <w:sz w:val="24"/>
          <w:szCs w:val="24"/>
        </w:rPr>
      </w:pPr>
    </w:p>
    <w:p w14:paraId="6CFABDD5" w14:textId="77777777" w:rsidR="00A24FC8" w:rsidRDefault="00000000">
      <w:pPr>
        <w:pStyle w:val="afc"/>
        <w:widowControl w:val="0"/>
        <w:numPr>
          <w:ilvl w:val="0"/>
          <w:numId w:val="3"/>
        </w:numPr>
        <w:autoSpaceDE w:val="0"/>
        <w:autoSpaceDN w:val="0"/>
        <w:adjustRightInd w:val="0"/>
        <w:spacing w:line="240" w:lineRule="auto"/>
        <w:ind w:leftChars="0"/>
        <w:rPr>
          <w:rFonts w:asciiTheme="majorEastAsia" w:eastAsiaTheme="majorEastAsia" w:hAnsiTheme="majorEastAsia" w:cstheme="minorBidi"/>
          <w:kern w:val="2"/>
          <w:sz w:val="24"/>
          <w:szCs w:val="24"/>
          <w:lang w:bidi="ar-SA"/>
        </w:rPr>
      </w:pPr>
      <w:r>
        <w:rPr>
          <w:rFonts w:ascii="ＭＳ ゴシック" w:eastAsia="ＭＳ ゴシック" w:hAnsi="ＭＳ ゴシック" w:cs="ＭＳ Ｐゴシック" w:hint="eastAsia"/>
          <w:sz w:val="40"/>
          <w:szCs w:val="40"/>
        </w:rPr>
        <w:lastRenderedPageBreak/>
        <w:t>唇内入声字はどのように変化したのか</w:t>
      </w:r>
    </w:p>
    <w:p w14:paraId="6CFABDD6" w14:textId="77777777" w:rsidR="00A24FC8" w:rsidRDefault="00A24FC8">
      <w:pPr>
        <w:pStyle w:val="afc"/>
        <w:widowControl w:val="0"/>
        <w:autoSpaceDE w:val="0"/>
        <w:autoSpaceDN w:val="0"/>
        <w:adjustRightInd w:val="0"/>
        <w:spacing w:line="240" w:lineRule="auto"/>
        <w:ind w:leftChars="0" w:left="420"/>
        <w:rPr>
          <w:rFonts w:asciiTheme="majorEastAsia" w:eastAsiaTheme="majorEastAsia" w:hAnsiTheme="majorEastAsia" w:cstheme="minorBidi"/>
          <w:kern w:val="2"/>
          <w:sz w:val="24"/>
          <w:szCs w:val="24"/>
          <w:lang w:bidi="ar-SA"/>
        </w:rPr>
      </w:pPr>
    </w:p>
    <w:p w14:paraId="6CFABDD7" w14:textId="77777777" w:rsidR="00A24FC8" w:rsidRDefault="00000000">
      <w:pPr>
        <w:ind w:firstLineChars="100" w:firstLine="240"/>
        <w:rPr>
          <w:rFonts w:asciiTheme="majorEastAsia" w:eastAsiaTheme="majorEastAsia" w:hAnsiTheme="majorEastAsia" w:cs="Segoe UI Symbol"/>
          <w:kern w:val="2"/>
          <w:sz w:val="24"/>
          <w:szCs w:val="24"/>
          <w:lang w:bidi="ar-SA"/>
        </w:rPr>
      </w:pPr>
      <w:r>
        <w:rPr>
          <w:rFonts w:asciiTheme="majorEastAsia" w:eastAsiaTheme="majorEastAsia" w:hAnsiTheme="majorEastAsia" w:cs="Segoe UI Symbol" w:hint="eastAsia"/>
          <w:kern w:val="2"/>
          <w:sz w:val="24"/>
          <w:szCs w:val="24"/>
          <w:lang w:bidi="ar-SA"/>
        </w:rPr>
        <w:t>前節ではフ入声が</w:t>
      </w:r>
      <w:r>
        <w:rPr>
          <w:rFonts w:asciiTheme="majorEastAsia" w:eastAsiaTheme="majorEastAsia" w:hAnsiTheme="majorEastAsia" w:cstheme="minorBidi" w:hint="eastAsia"/>
          <w:kern w:val="2"/>
          <w:sz w:val="24"/>
          <w:szCs w:val="24"/>
          <w:lang w:bidi="ar-SA"/>
        </w:rPr>
        <w:t>舌内入声ツに誤認され、ツ表記されたという小松氏の考えにたいして否定的な考えをだしておきました。そこで筆者と同じように</w:t>
      </w:r>
      <w:r>
        <w:rPr>
          <w:rFonts w:asciiTheme="majorEastAsia" w:eastAsiaTheme="majorEastAsia" w:hAnsiTheme="majorEastAsia" w:cs="Segoe UI Symbol" w:hint="eastAsia"/>
          <w:kern w:val="2"/>
          <w:sz w:val="24"/>
          <w:szCs w:val="24"/>
          <w:lang w:bidi="ar-SA"/>
        </w:rPr>
        <w:t>小松氏の考え（以下、誤認説とよびます）を批判された沼本氏の考えを、これからみていくことにします。</w:t>
      </w:r>
    </w:p>
    <w:p w14:paraId="6CFABDD8" w14:textId="77777777" w:rsidR="00A24FC8" w:rsidRDefault="00000000">
      <w:pPr>
        <w:ind w:firstLineChars="100" w:firstLine="240"/>
        <w:rPr>
          <w:rFonts w:asciiTheme="majorEastAsia" w:eastAsiaTheme="majorEastAsia" w:hAnsiTheme="majorEastAsia" w:cs="ＭＳ Ｐゴシック"/>
          <w:szCs w:val="21"/>
        </w:rPr>
      </w:pPr>
      <w:r>
        <w:rPr>
          <w:rFonts w:ascii="ＭＳ ゴシック" w:eastAsia="ＭＳ ゴシック" w:hAnsi="ＭＳ ゴシック" w:cs="ＭＳ Ｐゴシック" w:hint="eastAsia"/>
          <w:sz w:val="24"/>
          <w:szCs w:val="24"/>
        </w:rPr>
        <w:t>まず真言声明家の</w:t>
      </w:r>
      <w:r>
        <w:rPr>
          <w:rFonts w:asciiTheme="majorEastAsia" w:eastAsiaTheme="majorEastAsia" w:hAnsiTheme="majorEastAsia" w:cs="Segoe UI Symbol" w:hint="eastAsia"/>
          <w:kern w:val="2"/>
          <w:sz w:val="24"/>
          <w:szCs w:val="24"/>
          <w:lang w:bidi="ar-SA"/>
        </w:rPr>
        <w:t>故</w:t>
      </w:r>
      <w:r>
        <w:rPr>
          <w:rFonts w:ascii="ＭＳ ゴシック" w:eastAsia="ＭＳ ゴシック" w:hAnsi="ＭＳ ゴシック" w:cs="ＭＳ Ｐゴシック" w:hint="eastAsia"/>
          <w:sz w:val="24"/>
          <w:szCs w:val="24"/>
        </w:rPr>
        <w:t>大山氏（1895－1992）の</w:t>
      </w:r>
      <w:r>
        <w:rPr>
          <w:rFonts w:asciiTheme="majorEastAsia" w:eastAsiaTheme="majorEastAsia" w:hAnsiTheme="majorEastAsia" w:cs="Segoe UI Symbol" w:hint="eastAsia"/>
          <w:kern w:val="2"/>
          <w:sz w:val="24"/>
          <w:szCs w:val="24"/>
          <w:lang w:bidi="ar-SA"/>
        </w:rPr>
        <w:t>唇内入声にたいする考えを沼本氏は次のように紹介されています（沼本　1974：1）。</w:t>
      </w:r>
    </w:p>
    <w:p w14:paraId="6CFABDD9" w14:textId="77777777" w:rsidR="00A24FC8" w:rsidRDefault="00A24FC8">
      <w:pPr>
        <w:ind w:leftChars="100" w:left="210"/>
        <w:rPr>
          <w:rFonts w:ascii="ＭＳ ゴシック" w:eastAsia="ＭＳ ゴシック" w:hAnsi="ＭＳ ゴシック" w:cs="ＭＳ Ｐゴシック"/>
          <w:sz w:val="24"/>
          <w:szCs w:val="24"/>
        </w:rPr>
      </w:pPr>
    </w:p>
    <w:p w14:paraId="6CFABDDA" w14:textId="77777777" w:rsidR="00A24FC8" w:rsidRDefault="00000000">
      <w:pPr>
        <w:ind w:leftChars="100" w:left="21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「例えば、「</w:t>
      </w:r>
      <w:r>
        <w:rPr>
          <w:rFonts w:ascii="ＭＳ ゴシック" w:eastAsia="ＭＳ ゴシック" w:hAnsi="ＭＳ ゴシック" w:cs="ＭＳ Ｐゴシック" w:hint="eastAsia"/>
          <w:szCs w:val="21"/>
          <w:vertAlign w:val="subscript"/>
        </w:rPr>
        <w:t>〇</w:t>
      </w:r>
      <w:r>
        <w:rPr>
          <w:rFonts w:ascii="ＭＳ ゴシック" w:eastAsia="ＭＳ ゴシック" w:hAnsi="ＭＳ ゴシック" w:cs="ＭＳ Ｐゴシック" w:hint="eastAsia"/>
          <w:szCs w:val="21"/>
        </w:rPr>
        <w:t>妙</w:t>
      </w:r>
      <w:r>
        <w:rPr>
          <w:rFonts w:ascii="ＭＳ ゴシック" w:eastAsia="ＭＳ ゴシック" w:hAnsi="ＭＳ ゴシック" w:cs="ＭＳ Ｐゴシック" w:hint="eastAsia"/>
          <w:szCs w:val="21"/>
          <w:u w:val="single"/>
        </w:rPr>
        <w:t>法</w:t>
      </w:r>
      <w:r>
        <w:rPr>
          <w:rFonts w:ascii="ＭＳ ゴシック" w:eastAsia="ＭＳ ゴシック" w:hAnsi="ＭＳ ゴシック" w:cs="ＭＳ Ｐゴシック" w:hint="eastAsia"/>
          <w:szCs w:val="21"/>
        </w:rPr>
        <w:t>」の「</w:t>
      </w:r>
      <w:r>
        <w:rPr>
          <w:rFonts w:ascii="ＭＳ ゴシック" w:eastAsia="ＭＳ ゴシック" w:hAnsi="ＭＳ ゴシック" w:cs="ＭＳ Ｐゴシック" w:hint="eastAsia"/>
          <w:szCs w:val="21"/>
          <w:u w:val="single"/>
        </w:rPr>
        <w:t>法</w:t>
      </w:r>
      <w:r>
        <w:rPr>
          <w:rFonts w:ascii="ＭＳ ゴシック" w:eastAsia="ＭＳ ゴシック" w:hAnsi="ＭＳ ゴシック" w:cs="ＭＳ Ｐゴシック" w:hint="eastAsia"/>
          <w:szCs w:val="21"/>
        </w:rPr>
        <w:t>」（筆者注：</w:t>
      </w:r>
      <w:r>
        <w:rPr>
          <w:rFonts w:ascii="ＭＳ ゴシック" w:eastAsia="ＭＳ ゴシック" w:hAnsi="ＭＳ ゴシック" w:cs="ＭＳ Ｐゴシック" w:hint="eastAsia"/>
          <w:sz w:val="16"/>
          <w:szCs w:val="16"/>
        </w:rPr>
        <w:t>〇</w:t>
      </w:r>
      <w:r>
        <w:rPr>
          <w:rFonts w:ascii="ＭＳ ゴシック" w:eastAsia="ＭＳ ゴシック" w:hAnsi="ＭＳ ゴシック" w:cs="ＭＳ Ｐゴシック" w:hint="eastAsia"/>
          <w:szCs w:val="21"/>
        </w:rPr>
        <w:t>は平声点、下線はフ入声の代用）にしてもしこれを「法</w:t>
      </w:r>
      <w:r>
        <w:rPr>
          <w:rFonts w:ascii="ＭＳ ゴシック" w:eastAsia="ＭＳ ゴシック" w:hAnsi="ＭＳ ゴシック" w:cs="ＭＳ Ｐゴシック" w:hint="eastAsia"/>
          <w:szCs w:val="21"/>
          <w:vertAlign w:val="subscript"/>
        </w:rPr>
        <w:t>〇</w:t>
      </w:r>
      <w:r>
        <w:rPr>
          <w:rFonts w:ascii="ＭＳ ゴシック" w:eastAsia="ＭＳ ゴシック" w:hAnsi="ＭＳ ゴシック" w:cs="ＭＳ Ｐゴシック" w:hint="eastAsia"/>
          <w:szCs w:val="21"/>
        </w:rPr>
        <w:t>身</w:t>
      </w:r>
      <w:r>
        <w:rPr>
          <w:rFonts w:ascii="ＭＳ ゴシック" w:eastAsia="ＭＳ ゴシック" w:hAnsi="ＭＳ ゴシック" w:cs="ＭＳ Ｐゴシック" w:hint="eastAsia"/>
          <w:szCs w:val="21"/>
          <w:vertAlign w:val="superscript"/>
        </w:rPr>
        <w:t>〇</w:t>
      </w:r>
      <w:r>
        <w:rPr>
          <w:rFonts w:ascii="ＭＳ ゴシック" w:eastAsia="ＭＳ ゴシック" w:hAnsi="ＭＳ ゴシック" w:cs="ＭＳ Ｐゴシック" w:hint="eastAsia"/>
          <w:szCs w:val="21"/>
        </w:rPr>
        <w:t>」（筆者注：入声と去声）と綴るならば「法」は当然入声となりツメル声となる。けれど「妙法」と書いたとき「法身」と「法」と同じ音で読むを得ない。このときの「法」は入声の「法」に対して「不入声」の「法」という。総じて入声は二字仮名において下の文字がフツクチキという仮名字の中の何れかである場合に限る。上の一・崛の如き福・目の如き皆ツチク等の音を下に有するので入声となる。その中「法」はハフの仮名に読む。即ち下にフの音を有するときこれを不（フ）入声という。換言すれば入声でない入声という意である。この入声と不入声とは漢・呉音に通ずる。（以下、略）」</w:t>
      </w:r>
    </w:p>
    <w:p w14:paraId="6CFABDDB" w14:textId="77777777" w:rsidR="00A24FC8" w:rsidRDefault="00000000">
      <w:pPr>
        <w:ind w:leftChars="100" w:left="210"/>
        <w:rPr>
          <w:rFonts w:asciiTheme="majorEastAsia" w:eastAsiaTheme="majorEastAsia" w:hAnsiTheme="majorEastAsia" w:cs="Segoe UI Symbol"/>
          <w:kern w:val="2"/>
          <w:sz w:val="24"/>
          <w:szCs w:val="24"/>
          <w:lang w:bidi="ar-SA"/>
        </w:rPr>
      </w:pPr>
      <w:r>
        <w:rPr>
          <w:rFonts w:ascii="ＭＳ ゴシック" w:eastAsia="ＭＳ ゴシック" w:hAnsi="ＭＳ ゴシック" w:cs="ＭＳ Ｐゴシック" w:hint="eastAsia"/>
          <w:szCs w:val="21"/>
        </w:rPr>
        <w:t xml:space="preserve">　＊上の引用文は原著（大山　昭和53：367）から再引用しました。</w:t>
      </w:r>
      <w:r>
        <w:rPr>
          <w:rFonts w:ascii="ＭＳ ゴシック" w:eastAsia="ＭＳ ゴシック" w:hAnsi="ＭＳ ゴシック" w:cs="ＭＳ Ｐゴシック" w:hint="eastAsia"/>
          <w:szCs w:val="21"/>
        </w:rPr>
        <w:br/>
      </w:r>
    </w:p>
    <w:p w14:paraId="6CFABDDC" w14:textId="77777777" w:rsidR="00A24FC8" w:rsidRDefault="00000000">
      <w:pPr>
        <w:ind w:firstLineChars="100" w:firstLine="240"/>
        <w:rPr>
          <w:rFonts w:asciiTheme="majorEastAsia" w:eastAsiaTheme="majorEastAsia" w:hAnsiTheme="majorEastAsia" w:cs="Segoe UI Symbol"/>
          <w:kern w:val="2"/>
          <w:sz w:val="24"/>
          <w:szCs w:val="24"/>
          <w:lang w:bidi="ar-SA"/>
        </w:rPr>
      </w:pPr>
      <w:r>
        <w:rPr>
          <w:rFonts w:asciiTheme="majorEastAsia" w:eastAsiaTheme="majorEastAsia" w:hAnsiTheme="majorEastAsia" w:cs="Segoe UI Symbol" w:hint="eastAsia"/>
          <w:kern w:val="2"/>
          <w:sz w:val="24"/>
          <w:szCs w:val="24"/>
          <w:lang w:bidi="ar-SA"/>
        </w:rPr>
        <w:t>上の大山氏の記述を沼本氏は次のように解釈されました（沼本　1974：2）。</w:t>
      </w:r>
    </w:p>
    <w:p w14:paraId="6CFABDDD" w14:textId="77777777" w:rsidR="00A24FC8" w:rsidRDefault="00A24FC8">
      <w:pPr>
        <w:ind w:firstLineChars="100" w:firstLine="240"/>
        <w:rPr>
          <w:rFonts w:asciiTheme="majorEastAsia" w:eastAsiaTheme="majorEastAsia" w:hAnsiTheme="majorEastAsia" w:cs="Segoe UI Symbol"/>
          <w:kern w:val="2"/>
          <w:sz w:val="24"/>
          <w:szCs w:val="24"/>
          <w:lang w:bidi="ar-SA"/>
        </w:rPr>
      </w:pPr>
    </w:p>
    <w:p w14:paraId="6CFABDDE" w14:textId="77777777" w:rsidR="00A24FC8" w:rsidRDefault="00000000">
      <w:pPr>
        <w:ind w:leftChars="100" w:left="210"/>
        <w:rPr>
          <w:rFonts w:asciiTheme="majorEastAsia" w:eastAsiaTheme="majorEastAsia" w:hAnsiTheme="majorEastAsia" w:cs="Segoe UI Symbol"/>
          <w:kern w:val="2"/>
          <w:szCs w:val="21"/>
          <w:lang w:bidi="ar-SA"/>
        </w:rPr>
      </w:pPr>
      <w:r>
        <w:rPr>
          <w:rFonts w:asciiTheme="majorEastAsia" w:eastAsiaTheme="majorEastAsia" w:hAnsiTheme="majorEastAsia" w:cs="Segoe UI Symbol" w:hint="eastAsia"/>
          <w:kern w:val="2"/>
          <w:szCs w:val="21"/>
          <w:lang w:bidi="ar-SA"/>
        </w:rPr>
        <w:t>「（略）即ち「</w:t>
      </w:r>
      <w:r>
        <w:rPr>
          <w:rFonts w:asciiTheme="majorEastAsia" w:eastAsiaTheme="majorEastAsia" w:hAnsiTheme="majorEastAsia" w:cs="Segoe UI Symbol" w:hint="eastAsia"/>
          <w:kern w:val="2"/>
          <w:szCs w:val="21"/>
          <w:u w:val="single"/>
          <w:lang w:bidi="ar-SA"/>
        </w:rPr>
        <w:t>法</w:t>
      </w:r>
      <w:r>
        <w:rPr>
          <w:rFonts w:asciiTheme="majorEastAsia" w:eastAsiaTheme="majorEastAsia" w:hAnsiTheme="majorEastAsia" w:cs="Segoe UI Symbol" w:hint="eastAsia"/>
          <w:kern w:val="2"/>
          <w:szCs w:val="21"/>
          <w:lang w:bidi="ar-SA"/>
        </w:rPr>
        <w:t>身」を入声であるとし、これに対立するものとして妙法の場合を不入声と呼ぶ、と言うのである。そして、入声はツメて読み、不入声は「ハフ」の仮名に読む、との説明が有る。（略）伝統的な声明の用語としての「ツメル」は、所謂促音を示すと考え得るから、結局入声とは促音で読む場合を言っておられる、と解釈すべきであろう</w:t>
      </w:r>
      <w:r>
        <w:rPr>
          <w:rFonts w:asciiTheme="majorEastAsia" w:eastAsiaTheme="majorEastAsia" w:hAnsiTheme="majorEastAsia" w:cs="Segoe UI Symbol" w:hint="eastAsia"/>
          <w:kern w:val="2"/>
          <w:szCs w:val="21"/>
          <w:vertAlign w:val="superscript"/>
          <w:lang w:bidi="ar-SA"/>
        </w:rPr>
        <w:t>注25</w:t>
      </w:r>
      <w:r>
        <w:rPr>
          <w:rFonts w:asciiTheme="majorEastAsia" w:eastAsiaTheme="majorEastAsia" w:hAnsiTheme="majorEastAsia" w:cs="Segoe UI Symbol" w:hint="eastAsia"/>
          <w:kern w:val="2"/>
          <w:szCs w:val="21"/>
          <w:lang w:bidi="ar-SA"/>
        </w:rPr>
        <w:t>。この氏の解釈は、具体的な読誦を踏まえての立言であって、看過出来ない。」</w:t>
      </w:r>
    </w:p>
    <w:p w14:paraId="6CFABDDF" w14:textId="77777777" w:rsidR="00A24FC8" w:rsidRDefault="00A24FC8">
      <w:pPr>
        <w:rPr>
          <w:rFonts w:asciiTheme="majorEastAsia" w:eastAsiaTheme="majorEastAsia" w:hAnsiTheme="majorEastAsia" w:cs="Segoe UI Symbol"/>
          <w:kern w:val="2"/>
          <w:sz w:val="24"/>
          <w:szCs w:val="24"/>
          <w:lang w:bidi="ar-SA"/>
        </w:rPr>
      </w:pPr>
    </w:p>
    <w:p w14:paraId="6CFABDE0" w14:textId="77777777" w:rsidR="00A24FC8" w:rsidRDefault="00000000">
      <w:pPr>
        <w:ind w:firstLineChars="100" w:firstLine="240"/>
        <w:rPr>
          <w:rFonts w:ascii="ＭＳ ゴシック" w:eastAsia="ＭＳ ゴシック" w:hAnsi="ＭＳ ゴシック" w:cs="ＭＳ Ｐゴシック"/>
          <w:sz w:val="24"/>
          <w:szCs w:val="24"/>
        </w:rPr>
      </w:pPr>
      <w:r>
        <w:rPr>
          <w:rFonts w:asciiTheme="majorEastAsia" w:eastAsiaTheme="majorEastAsia" w:hAnsiTheme="majorEastAsia" w:cs="Segoe UI Symbol" w:hint="eastAsia"/>
          <w:kern w:val="2"/>
          <w:sz w:val="24"/>
          <w:szCs w:val="24"/>
          <w:lang w:bidi="ar-SA"/>
        </w:rPr>
        <w:t>そして</w:t>
      </w:r>
      <w:r>
        <w:rPr>
          <w:rFonts w:ascii="ＭＳ ゴシック" w:eastAsia="ＭＳ ゴシック" w:hAnsi="ＭＳ ゴシック" w:cs="ＭＳ Ｐゴシック" w:hint="eastAsia"/>
          <w:sz w:val="24"/>
          <w:szCs w:val="24"/>
        </w:rPr>
        <w:t>フ入声についての小松氏の考えと声明家である大山氏の考えの違いを沼本氏は次のように述べられています（上書：2-3）。</w:t>
      </w:r>
    </w:p>
    <w:p w14:paraId="6CFABDE1" w14:textId="77777777" w:rsidR="00A24FC8" w:rsidRDefault="00A24FC8">
      <w:pPr>
        <w:ind w:firstLineChars="100" w:firstLine="240"/>
        <w:rPr>
          <w:rFonts w:ascii="ＭＳ ゴシック" w:eastAsia="ＭＳ ゴシック" w:hAnsi="ＭＳ ゴシック" w:cs="ＭＳ Ｐゴシック"/>
          <w:sz w:val="24"/>
          <w:szCs w:val="24"/>
        </w:rPr>
      </w:pPr>
    </w:p>
    <w:p w14:paraId="6CFABDE2" w14:textId="77777777" w:rsidR="00A24FC8" w:rsidRDefault="00000000">
      <w:pPr>
        <w:ind w:leftChars="100" w:left="210"/>
        <w:rPr>
          <w:rFonts w:asciiTheme="majorEastAsia" w:eastAsiaTheme="majorEastAsia" w:hAnsiTheme="majorEastAsia" w:cstheme="minorBidi"/>
          <w:kern w:val="2"/>
          <w:szCs w:val="21"/>
          <w:lang w:bidi="ar-SA"/>
        </w:rPr>
      </w:pPr>
      <w:r>
        <w:rPr>
          <w:rFonts w:ascii="ＭＳ ゴシック" w:eastAsia="ＭＳ ゴシック" w:hAnsi="ＭＳ ゴシック" w:cs="ＭＳ Ｐゴシック" w:hint="eastAsia"/>
          <w:szCs w:val="21"/>
        </w:rPr>
        <w:t>「（上略）小松英雄氏は、唇内入声字が、</w:t>
      </w:r>
      <w:r>
        <w:rPr>
          <w:rFonts w:ascii="ＭＳ ゴシック" w:eastAsia="ＭＳ ゴシック" w:hAnsi="ＭＳ ゴシック" w:cs="ＭＳ Ｐゴシック"/>
          <w:szCs w:val="21"/>
        </w:rPr>
        <w:fldChar w:fldCharType="begin"/>
      </w:r>
      <w:r>
        <w:rPr>
          <w:rFonts w:ascii="ＭＳ ゴシック" w:eastAsia="ＭＳ ゴシック" w:hAnsi="ＭＳ ゴシック" w:cs="ＭＳ Ｐゴシック"/>
          <w:szCs w:val="21"/>
        </w:rPr>
        <w:instrText>EQ \* jc2 \* "Font:ＭＳ ゴシック" \* hps10 \o\ad(\s\up 9(∖),入)</w:instrText>
      </w:r>
      <w:r>
        <w:rPr>
          <w:rFonts w:ascii="ＭＳ ゴシック" w:eastAsia="ＭＳ ゴシック" w:hAnsi="ＭＳ ゴシック" w:cs="ＭＳ Ｐゴシック"/>
          <w:szCs w:val="21"/>
        </w:rPr>
        <w:fldChar w:fldCharType="end"/>
      </w:r>
      <w:r>
        <w:rPr>
          <w:rFonts w:ascii="ＭＳ ゴシック" w:eastAsia="ＭＳ ゴシック" w:hAnsi="ＭＳ ゴシック" w:cs="ＭＳ Ｐゴシック"/>
          <w:szCs w:val="21"/>
        </w:rPr>
        <w:ruby>
          <w:rubyPr>
            <w:rubyAlign w:val="distributeSpace"/>
            <w:hps w:val="10"/>
            <w:hpsRaise w:val="18"/>
            <w:hpsBaseText w:val="21"/>
            <w:lid w:val="ja-JP"/>
          </w:rubyPr>
          <w:rt>
            <w:r>
              <w:rPr>
                <w:rFonts w:ascii="ＭＳ ゴシック" w:eastAsia="ＭＳ ゴシック" w:hAnsi="ＭＳ ゴシック" w:cs="ＭＳ Ｐゴシック"/>
                <w:szCs w:val="21"/>
              </w:rPr>
              <w:t>∖</w:t>
            </w:r>
          </w:rt>
          <w:rubyBase>
            <w:r>
              <w:rPr>
                <w:rFonts w:ascii="ＭＳ ゴシック" w:eastAsia="ＭＳ ゴシック" w:hAnsi="ＭＳ ゴシック" w:cs="ＭＳ Ｐゴシック"/>
                <w:szCs w:val="21"/>
              </w:rPr>
              <w:t>声</w:t>
            </w:r>
          </w:rubyBase>
        </w:ruby>
      </w:r>
      <w:r>
        <w:rPr>
          <w:rFonts w:ascii="ＭＳ ゴシック" w:eastAsia="ＭＳ ゴシック" w:hAnsi="ＭＳ ゴシック" w:cs="ＭＳ Ｐゴシック"/>
          <w:szCs w:val="21"/>
        </w:rPr>
        <w:ruby>
          <w:rubyPr>
            <w:rubyAlign w:val="distributeSpace"/>
            <w:hps w:val="10"/>
            <w:hpsRaise w:val="18"/>
            <w:hpsBaseText w:val="21"/>
            <w:lid w:val="ja-JP"/>
          </w:rubyPr>
          <w:rt>
            <w:r>
              <w:rPr>
                <w:rFonts w:ascii="ＭＳ ゴシック" w:eastAsia="ＭＳ ゴシック" w:hAnsi="ＭＳ ゴシック" w:cs="ＭＳ Ｐゴシック"/>
                <w:szCs w:val="21"/>
              </w:rPr>
              <w:t>∖</w:t>
            </w:r>
          </w:rt>
          <w:rubyBase>
            <w:r>
              <w:rPr>
                <w:rFonts w:ascii="ＭＳ ゴシック" w:eastAsia="ＭＳ ゴシック" w:hAnsi="ＭＳ ゴシック" w:cs="ＭＳ Ｐゴシック"/>
                <w:szCs w:val="21"/>
              </w:rPr>
              <w:t>重</w:t>
            </w:r>
          </w:rubyBase>
        </w:ruby>
      </w:r>
      <w:r>
        <w:rPr>
          <w:rFonts w:ascii="ＭＳ ゴシック" w:eastAsia="ＭＳ ゴシック" w:hAnsi="ＭＳ ゴシック" w:cs="ＭＳ Ｐゴシック" w:hint="eastAsia"/>
          <w:szCs w:val="21"/>
        </w:rPr>
        <w:t>の例の中に挙げられていない事を積極的に評価され、平安末期までには全て平声に転じてしまっていた（筆者注：前節で紹介した「九条家本法華経音」にみえる「本入声</w:t>
      </w:r>
      <w:r>
        <w:rPr>
          <w:rFonts w:ascii="ＭＳ ゴシック" w:eastAsia="ＭＳ ゴシック" w:hAnsi="ＭＳ ゴシック" w:cs="ＭＳ Ｐゴシック" w:hint="eastAsia"/>
          <w:szCs w:val="21"/>
          <w:vertAlign w:val="superscript"/>
        </w:rPr>
        <w:t>ナルヲ</w:t>
      </w:r>
      <w:r>
        <w:rPr>
          <w:rFonts w:ascii="ＭＳ ゴシック" w:eastAsia="ＭＳ ゴシック" w:hAnsi="ＭＳ ゴシック" w:cs="ＭＳ Ｐゴシック" w:hint="eastAsia"/>
          <w:szCs w:val="21"/>
        </w:rPr>
        <w:t>平声呼</w:t>
      </w:r>
      <w:r>
        <w:rPr>
          <w:rFonts w:ascii="ＭＳ ゴシック" w:eastAsia="ＭＳ ゴシック" w:hAnsi="ＭＳ ゴシック" w:cs="ＭＳ Ｐゴシック" w:hint="eastAsia"/>
          <w:szCs w:val="21"/>
          <w:vertAlign w:val="superscript"/>
        </w:rPr>
        <w:t>フ</w:t>
      </w:r>
      <w:r>
        <w:rPr>
          <w:rFonts w:ascii="ＭＳ ゴシック" w:eastAsia="ＭＳ ゴシック" w:hAnsi="ＭＳ ゴシック" w:cs="ＭＳ Ｐゴシック" w:hint="eastAsia"/>
          <w:szCs w:val="21"/>
        </w:rPr>
        <w:t xml:space="preserve">　妙</w:t>
      </w:r>
      <w:r>
        <w:rPr>
          <w:rFonts w:ascii="ＭＳ ゴシック" w:eastAsia="ＭＳ ゴシック" w:hAnsi="ＭＳ ゴシック" w:cs="ＭＳ Ｐゴシック" w:hint="eastAsia"/>
          <w:szCs w:val="21"/>
          <w:u w:val="single"/>
        </w:rPr>
        <w:t>法</w:t>
      </w:r>
      <w:r>
        <w:rPr>
          <w:rFonts w:ascii="ＭＳ ゴシック" w:eastAsia="ＭＳ ゴシック" w:hAnsi="ＭＳ ゴシック" w:cs="ＭＳ Ｐゴシック" w:hint="eastAsia"/>
          <w:szCs w:val="21"/>
        </w:rPr>
        <w:t xml:space="preserve">　小</w:t>
      </w:r>
      <w:r>
        <w:rPr>
          <w:rFonts w:ascii="ＭＳ ゴシック" w:eastAsia="ＭＳ ゴシック" w:hAnsi="ＭＳ ゴシック" w:cs="ＭＳ Ｐゴシック" w:hint="eastAsia"/>
          <w:szCs w:val="21"/>
          <w:u w:val="single"/>
        </w:rPr>
        <w:t>劫</w:t>
      </w:r>
      <w:r>
        <w:rPr>
          <w:rFonts w:ascii="ＭＳ ゴシック" w:eastAsia="ＭＳ ゴシック" w:hAnsi="ＭＳ ゴシック" w:cs="ＭＳ Ｐゴシック" w:hint="eastAsia"/>
          <w:szCs w:val="21"/>
        </w:rPr>
        <w:t xml:space="preserve">　三</w:t>
      </w:r>
      <w:r>
        <w:rPr>
          <w:rFonts w:ascii="ＭＳ ゴシック" w:eastAsia="ＭＳ ゴシック" w:hAnsi="ＭＳ ゴシック" w:cs="ＭＳ Ｐゴシック" w:hint="eastAsia"/>
          <w:szCs w:val="21"/>
          <w:u w:val="single"/>
        </w:rPr>
        <w:t>業</w:t>
      </w:r>
      <w:r>
        <w:rPr>
          <w:rFonts w:ascii="ＭＳ ゴシック" w:eastAsia="ＭＳ ゴシック" w:hAnsi="ＭＳ ゴシック" w:cs="ＭＳ Ｐゴシック" w:hint="eastAsia"/>
          <w:szCs w:val="21"/>
        </w:rPr>
        <w:t>」）――そして、「平声に転じる」という事を、韻尾が＝ウとなっていた――と解釈された。</w:t>
      </w:r>
      <w:r>
        <w:rPr>
          <w:rFonts w:asciiTheme="majorEastAsia" w:eastAsiaTheme="majorEastAsia" w:hAnsiTheme="majorEastAsia" w:cstheme="minorBidi" w:hint="eastAsia"/>
          <w:kern w:val="2"/>
          <w:szCs w:val="21"/>
          <w:lang w:bidi="ar-SA"/>
        </w:rPr>
        <w:t>然し</w:t>
      </w:r>
      <w:r>
        <w:rPr>
          <w:rFonts w:asciiTheme="majorEastAsia" w:eastAsiaTheme="majorEastAsia" w:hAnsiTheme="majorEastAsia" w:cstheme="minorBidi" w:hint="eastAsia"/>
          <w:kern w:val="2"/>
          <w:szCs w:val="21"/>
          <w:lang w:bidi="ar-SA"/>
        </w:rPr>
        <w:lastRenderedPageBreak/>
        <w:t>ながら、大山氏の考え方に従うならば、当然「法身」の「法」等の場合には、入声重の例として挙って来る事になるはずである。」</w:t>
      </w:r>
    </w:p>
    <w:p w14:paraId="6CFABDE3" w14:textId="77777777" w:rsidR="00A24FC8" w:rsidRDefault="00A24FC8">
      <w:pPr>
        <w:rPr>
          <w:rFonts w:asciiTheme="majorEastAsia" w:eastAsiaTheme="majorEastAsia" w:hAnsiTheme="majorEastAsia" w:cs="Segoe UI Symbol"/>
          <w:kern w:val="2"/>
          <w:sz w:val="24"/>
          <w:szCs w:val="24"/>
          <w:lang w:bidi="ar-SA"/>
        </w:rPr>
      </w:pPr>
    </w:p>
    <w:p w14:paraId="6CFABDE4" w14:textId="77777777" w:rsidR="00A24FC8" w:rsidRDefault="00000000">
      <w:pPr>
        <w:ind w:firstLineChars="100" w:firstLine="240"/>
        <w:rPr>
          <w:rFonts w:asciiTheme="majorEastAsia" w:eastAsiaTheme="majorEastAsia" w:hAnsiTheme="majorEastAsia" w:cs="Segoe UI Symbol"/>
          <w:kern w:val="2"/>
          <w:sz w:val="24"/>
          <w:szCs w:val="24"/>
          <w:lang w:bidi="ar-SA"/>
        </w:rPr>
      </w:pPr>
      <w:r>
        <w:rPr>
          <w:rFonts w:asciiTheme="majorEastAsia" w:eastAsiaTheme="majorEastAsia" w:hAnsiTheme="majorEastAsia" w:cs="Segoe UI Symbol" w:hint="eastAsia"/>
          <w:kern w:val="2"/>
          <w:sz w:val="24"/>
          <w:szCs w:val="24"/>
          <w:lang w:bidi="ar-SA"/>
        </w:rPr>
        <w:t>また法華経読誦資料（⒜：大東急記念文庫蔵法華経巻八（24-120-892））を分析された</w:t>
      </w:r>
      <w:r>
        <w:rPr>
          <w:rFonts w:asciiTheme="majorEastAsia" w:eastAsiaTheme="majorEastAsia" w:hAnsiTheme="majorEastAsia" w:cs="Segoe UI Symbol" w:hint="eastAsia"/>
          <w:kern w:val="2"/>
          <w:sz w:val="24"/>
          <w:szCs w:val="24"/>
          <w:vertAlign w:val="superscript"/>
          <w:lang w:bidi="ar-SA"/>
        </w:rPr>
        <w:t>注26</w:t>
      </w:r>
      <w:r>
        <w:rPr>
          <w:rFonts w:asciiTheme="majorEastAsia" w:eastAsiaTheme="majorEastAsia" w:hAnsiTheme="majorEastAsia" w:cs="Segoe UI Symbol" w:hint="eastAsia"/>
          <w:kern w:val="2"/>
          <w:sz w:val="24"/>
          <w:szCs w:val="24"/>
          <w:lang w:bidi="ar-SA"/>
        </w:rPr>
        <w:t>沼本氏はフ入声と入声の違いを次のようにみられました（上書：8）。</w:t>
      </w:r>
    </w:p>
    <w:p w14:paraId="6CFABDE5" w14:textId="77777777" w:rsidR="00A24FC8" w:rsidRDefault="00A24FC8">
      <w:pPr>
        <w:rPr>
          <w:rFonts w:asciiTheme="majorEastAsia" w:eastAsiaTheme="majorEastAsia" w:hAnsiTheme="majorEastAsia" w:cs="Segoe UI Symbol"/>
          <w:kern w:val="2"/>
          <w:sz w:val="24"/>
          <w:szCs w:val="24"/>
          <w:lang w:bidi="ar-SA"/>
        </w:rPr>
      </w:pPr>
    </w:p>
    <w:p w14:paraId="6CFABDE6" w14:textId="77777777" w:rsidR="00A24FC8" w:rsidRDefault="00000000">
      <w:pPr>
        <w:ind w:leftChars="100" w:left="210"/>
        <w:rPr>
          <w:rFonts w:asciiTheme="majorEastAsia" w:eastAsiaTheme="majorEastAsia" w:hAnsiTheme="majorEastAsia" w:cs="Segoe UI Symbol"/>
          <w:kern w:val="2"/>
          <w:szCs w:val="21"/>
          <w:vertAlign w:val="superscript"/>
          <w:lang w:bidi="ar-SA"/>
        </w:rPr>
      </w:pPr>
      <w:r>
        <w:rPr>
          <w:rFonts w:asciiTheme="majorEastAsia" w:eastAsiaTheme="majorEastAsia" w:hAnsiTheme="majorEastAsia" w:cs="Segoe UI Symbol" w:hint="eastAsia"/>
          <w:kern w:val="2"/>
          <w:szCs w:val="21"/>
          <w:lang w:bidi="ar-SA"/>
        </w:rPr>
        <w:t>「＜唇内入声字が熟語の下位に立って読まれる場合には常にフ入声が加えられる＞＜唇内入声字が熟語の上位に立って読まれる場合には常にフ入声と入声との両方が加えられる。その際、フ入声が加えられるのは下接字が有声子音の場合であり、入声音が加えられるのは下接字が無声子音の場合である。」</w:t>
      </w:r>
    </w:p>
    <w:p w14:paraId="6CFABDE7" w14:textId="77777777" w:rsidR="00A24FC8" w:rsidRDefault="00000000">
      <w:pPr>
        <w:pStyle w:val="afc"/>
        <w:ind w:leftChars="0" w:left="420"/>
        <w:rPr>
          <w:rFonts w:asciiTheme="majorEastAsia" w:eastAsiaTheme="majorEastAsia" w:hAnsiTheme="majorEastAsia" w:cs="Segoe UI Symbol"/>
          <w:kern w:val="2"/>
          <w:szCs w:val="21"/>
          <w:vertAlign w:val="superscript"/>
          <w:lang w:bidi="ar-SA"/>
        </w:rPr>
      </w:pPr>
      <w:r>
        <w:rPr>
          <w:rFonts w:asciiTheme="majorEastAsia" w:eastAsiaTheme="majorEastAsia" w:hAnsiTheme="majorEastAsia" w:cs="Segoe UI Symbol" w:hint="eastAsia"/>
          <w:kern w:val="2"/>
          <w:szCs w:val="21"/>
          <w:lang w:bidi="ar-SA"/>
        </w:rPr>
        <w:t>＊たとえば現代語では「</w:t>
      </w:r>
      <w:r>
        <w:rPr>
          <w:rFonts w:asciiTheme="majorEastAsia" w:eastAsiaTheme="majorEastAsia" w:hAnsiTheme="majorEastAsia" w:cs="Segoe UI Symbol"/>
          <w:kern w:val="2"/>
          <w:szCs w:val="21"/>
          <w:lang w:bidi="ar-SA"/>
        </w:rPr>
        <w:ruby>
          <w:rubyPr>
            <w:rubyAlign w:val="distributeSpace"/>
            <w:hps w:val="10"/>
            <w:hpsRaise w:val="18"/>
            <w:hpsBaseText w:val="21"/>
            <w:lid w:val="ja-JP"/>
          </w:rubyPr>
          <w:rt>
            <w:r>
              <w:rPr>
                <w:rFonts w:ascii="ＭＳ ゴシック" w:eastAsia="ＭＳ ゴシック" w:hAnsi="ＭＳ ゴシック" w:cs="Segoe UI Symbol"/>
                <w:kern w:val="2"/>
                <w:szCs w:val="21"/>
                <w:lang w:bidi="ar-SA"/>
              </w:rPr>
              <w:t>ぞうごん</w:t>
            </w:r>
          </w:rt>
          <w:rubyBase>
            <w:r>
              <w:rPr>
                <w:rFonts w:asciiTheme="majorEastAsia" w:eastAsiaTheme="majorEastAsia" w:hAnsiTheme="majorEastAsia" w:cs="Segoe UI Symbol"/>
                <w:kern w:val="2"/>
                <w:szCs w:val="21"/>
                <w:lang w:bidi="ar-SA"/>
              </w:rPr>
              <w:t>雑言</w:t>
            </w:r>
          </w:rubyBase>
        </w:ruby>
      </w:r>
      <w:r>
        <w:rPr>
          <w:rFonts w:asciiTheme="majorEastAsia" w:eastAsiaTheme="majorEastAsia" w:hAnsiTheme="majorEastAsia" w:cs="Segoe UI Symbol" w:hint="eastAsia"/>
          <w:kern w:val="2"/>
          <w:szCs w:val="21"/>
          <w:lang w:bidi="ar-SA"/>
        </w:rPr>
        <w:t>」（下接字の「言」は有声音）・「</w:t>
      </w:r>
      <w:r>
        <w:rPr>
          <w:rFonts w:asciiTheme="majorEastAsia" w:eastAsiaTheme="majorEastAsia" w:hAnsiTheme="majorEastAsia" w:cs="Segoe UI Symbol"/>
          <w:kern w:val="2"/>
          <w:szCs w:val="21"/>
          <w:lang w:bidi="ar-SA"/>
        </w:rPr>
        <w:fldChar w:fldCharType="begin"/>
      </w:r>
      <w:r>
        <w:rPr>
          <w:rFonts w:asciiTheme="majorEastAsia" w:eastAsiaTheme="majorEastAsia" w:hAnsiTheme="majorEastAsia" w:cs="Segoe UI Symbol"/>
          <w:kern w:val="2"/>
          <w:szCs w:val="21"/>
          <w:lang w:bidi="ar-SA"/>
        </w:rPr>
        <w:instrText>EQ \* jc2 \* "Font:ＭＳ ゴシック" \* hps10 \o\ad(\s\up 9(</w:instrText>
      </w:r>
      <w:r>
        <w:rPr>
          <w:rFonts w:ascii="ＭＳ ゴシック" w:eastAsia="ＭＳ ゴシック" w:hAnsi="ＭＳ ゴシック" w:cs="Segoe UI Symbol"/>
          <w:kern w:val="2"/>
          <w:szCs w:val="21"/>
          <w:lang w:bidi="ar-SA"/>
        </w:rPr>
        <w:instrText>ざっし</w:instrText>
      </w:r>
      <w:r>
        <w:rPr>
          <w:rFonts w:asciiTheme="majorEastAsia" w:eastAsiaTheme="majorEastAsia" w:hAnsiTheme="majorEastAsia" w:cs="Segoe UI Symbol"/>
          <w:kern w:val="2"/>
          <w:szCs w:val="21"/>
          <w:lang w:bidi="ar-SA"/>
        </w:rPr>
        <w:instrText>),雑誌)</w:instrText>
      </w:r>
      <w:r>
        <w:rPr>
          <w:rFonts w:asciiTheme="majorEastAsia" w:eastAsiaTheme="majorEastAsia" w:hAnsiTheme="majorEastAsia" w:cs="Segoe UI Symbol"/>
          <w:kern w:val="2"/>
          <w:szCs w:val="21"/>
          <w:lang w:bidi="ar-SA"/>
        </w:rPr>
        <w:fldChar w:fldCharType="end"/>
      </w:r>
      <w:r>
        <w:rPr>
          <w:rFonts w:asciiTheme="majorEastAsia" w:eastAsiaTheme="majorEastAsia" w:hAnsiTheme="majorEastAsia" w:cs="Segoe UI Symbol" w:hint="eastAsia"/>
          <w:kern w:val="2"/>
          <w:szCs w:val="21"/>
          <w:lang w:bidi="ar-SA"/>
        </w:rPr>
        <w:t>」（下接字の「誌」は無声音）/「</w:t>
      </w:r>
      <w:r>
        <w:rPr>
          <w:rFonts w:asciiTheme="majorEastAsia" w:eastAsiaTheme="majorEastAsia" w:hAnsiTheme="majorEastAsia" w:cs="Segoe UI Symbol"/>
          <w:kern w:val="2"/>
          <w:szCs w:val="21"/>
          <w:lang w:bidi="ar-SA"/>
        </w:rPr>
        <w:fldChar w:fldCharType="begin"/>
      </w:r>
      <w:r>
        <w:rPr>
          <w:rFonts w:asciiTheme="majorEastAsia" w:eastAsiaTheme="majorEastAsia" w:hAnsiTheme="majorEastAsia" w:cs="Segoe UI Symbol"/>
          <w:kern w:val="2"/>
          <w:szCs w:val="21"/>
          <w:lang w:bidi="ar-SA"/>
        </w:rPr>
        <w:instrText>EQ \* jc2 \* "Font:ＭＳ ゴシック" \* hps10 \o\ad(\s\up 9(</w:instrText>
      </w:r>
      <w:r>
        <w:rPr>
          <w:rFonts w:ascii="ＭＳ ゴシック" w:eastAsia="ＭＳ ゴシック" w:hAnsi="ＭＳ ゴシック" w:cs="Segoe UI Symbol"/>
          <w:kern w:val="2"/>
          <w:szCs w:val="21"/>
          <w:lang w:bidi="ar-SA"/>
        </w:rPr>
        <w:instrText>せっぽう</w:instrText>
      </w:r>
      <w:r>
        <w:rPr>
          <w:rFonts w:asciiTheme="majorEastAsia" w:eastAsiaTheme="majorEastAsia" w:hAnsiTheme="majorEastAsia" w:cs="Segoe UI Symbol"/>
          <w:kern w:val="2"/>
          <w:szCs w:val="21"/>
          <w:lang w:bidi="ar-SA"/>
        </w:rPr>
        <w:instrText>),説法)</w:instrText>
      </w:r>
      <w:r>
        <w:rPr>
          <w:rFonts w:asciiTheme="majorEastAsia" w:eastAsiaTheme="majorEastAsia" w:hAnsiTheme="majorEastAsia" w:cs="Segoe UI Symbol"/>
          <w:kern w:val="2"/>
          <w:szCs w:val="21"/>
          <w:lang w:bidi="ar-SA"/>
        </w:rPr>
        <w:fldChar w:fldCharType="end"/>
      </w:r>
      <w:r>
        <w:rPr>
          <w:rFonts w:asciiTheme="majorEastAsia" w:eastAsiaTheme="majorEastAsia" w:hAnsiTheme="majorEastAsia" w:cs="Segoe UI Symbol" w:hint="eastAsia"/>
          <w:kern w:val="2"/>
          <w:szCs w:val="21"/>
          <w:lang w:bidi="ar-SA"/>
        </w:rPr>
        <w:t>」（下接字の「法」はウ音化）</w:t>
      </w:r>
      <w:r>
        <w:rPr>
          <w:rFonts w:asciiTheme="majorEastAsia" w:eastAsiaTheme="majorEastAsia" w:hAnsiTheme="majorEastAsia" w:cs="Segoe UI Symbol" w:hint="eastAsia"/>
          <w:kern w:val="2"/>
          <w:szCs w:val="21"/>
          <w:vertAlign w:val="superscript"/>
          <w:lang w:bidi="ar-SA"/>
        </w:rPr>
        <w:t>注27</w:t>
      </w:r>
      <w:r>
        <w:rPr>
          <w:rFonts w:asciiTheme="majorEastAsia" w:eastAsiaTheme="majorEastAsia" w:hAnsiTheme="majorEastAsia" w:cs="Segoe UI Symbol" w:hint="eastAsia"/>
          <w:kern w:val="2"/>
          <w:szCs w:val="21"/>
          <w:lang w:bidi="ar-SA"/>
        </w:rPr>
        <w:t>。</w:t>
      </w:r>
    </w:p>
    <w:p w14:paraId="6CFABDE8" w14:textId="77777777" w:rsidR="00A24FC8" w:rsidRDefault="00A24FC8">
      <w:pPr>
        <w:ind w:leftChars="200" w:left="420"/>
        <w:rPr>
          <w:rFonts w:asciiTheme="majorEastAsia" w:eastAsiaTheme="majorEastAsia" w:hAnsiTheme="majorEastAsia" w:cs="Segoe UI Symbol"/>
          <w:kern w:val="2"/>
          <w:sz w:val="24"/>
          <w:szCs w:val="24"/>
          <w:lang w:bidi="ar-SA"/>
        </w:rPr>
      </w:pPr>
    </w:p>
    <w:p w14:paraId="6CFABDE9" w14:textId="77777777" w:rsidR="00A24FC8" w:rsidRDefault="00000000">
      <w:pPr>
        <w:widowControl w:val="0"/>
        <w:autoSpaceDE w:val="0"/>
        <w:autoSpaceDN w:val="0"/>
        <w:adjustRightInd w:val="0"/>
        <w:spacing w:line="240" w:lineRule="auto"/>
        <w:ind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 w:val="24"/>
          <w:szCs w:val="24"/>
          <w:lang w:bidi="ar-SA"/>
        </w:rPr>
        <w:t>さて大山氏が述べられた本来の入声とフ入声（入声でない入声）の違いから、</w:t>
      </w:r>
      <w:r>
        <w:rPr>
          <w:rFonts w:asciiTheme="majorEastAsia" w:eastAsiaTheme="majorEastAsia" w:hAnsiTheme="majorEastAsia" w:cs="Segoe UI Symbol" w:hint="eastAsia"/>
          <w:kern w:val="2"/>
          <w:sz w:val="24"/>
          <w:szCs w:val="24"/>
          <w:lang w:bidi="ar-SA"/>
        </w:rPr>
        <w:t>沼本氏は唇内入声字について、</w:t>
      </w:r>
      <w:r>
        <w:rPr>
          <w:rFonts w:asciiTheme="majorEastAsia" w:eastAsiaTheme="majorEastAsia" w:hAnsiTheme="majorEastAsia" w:cstheme="minorBidi" w:hint="eastAsia"/>
          <w:kern w:val="2"/>
          <w:sz w:val="24"/>
          <w:szCs w:val="24"/>
          <w:lang w:bidi="ar-SA"/>
        </w:rPr>
        <w:t>次のように考えられました（上書：12）。</w:t>
      </w:r>
    </w:p>
    <w:p w14:paraId="6CFABDEA" w14:textId="77777777" w:rsidR="00A24FC8" w:rsidRDefault="00A24FC8">
      <w:pPr>
        <w:widowControl w:val="0"/>
        <w:autoSpaceDE w:val="0"/>
        <w:autoSpaceDN w:val="0"/>
        <w:adjustRightInd w:val="0"/>
        <w:spacing w:line="240" w:lineRule="auto"/>
        <w:ind w:firstLineChars="100" w:firstLine="240"/>
        <w:rPr>
          <w:rFonts w:asciiTheme="majorEastAsia" w:eastAsiaTheme="majorEastAsia" w:hAnsiTheme="majorEastAsia" w:cstheme="minorBidi"/>
          <w:kern w:val="2"/>
          <w:sz w:val="24"/>
          <w:szCs w:val="24"/>
          <w:lang w:bidi="ar-SA"/>
        </w:rPr>
      </w:pPr>
    </w:p>
    <w:p w14:paraId="6CFABDEB" w14:textId="77777777" w:rsidR="00A24FC8" w:rsidRDefault="00000000">
      <w:pPr>
        <w:widowControl w:val="0"/>
        <w:autoSpaceDE w:val="0"/>
        <w:autoSpaceDN w:val="0"/>
        <w:adjustRightInd w:val="0"/>
        <w:spacing w:line="240" w:lineRule="auto"/>
        <w:ind w:firstLineChars="100" w:firstLine="2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「（略）法華経の伝統的な読誦に於ける唇内入声字には、</w:t>
      </w:r>
    </w:p>
    <w:p w14:paraId="6CFABDEC" w14:textId="77777777" w:rsidR="00A24FC8" w:rsidRDefault="00000000">
      <w:pPr>
        <w:widowControl w:val="0"/>
        <w:autoSpaceDE w:val="0"/>
        <w:autoSpaceDN w:val="0"/>
        <w:adjustRightInd w:val="0"/>
        <w:spacing w:line="240" w:lineRule="auto"/>
        <w:ind w:leftChars="200" w:left="420" w:firstLineChars="100" w:firstLine="2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ツム―ツ表記―入声</w:t>
      </w:r>
    </w:p>
    <w:p w14:paraId="6CFABDED" w14:textId="77777777" w:rsidR="00A24FC8" w:rsidRDefault="00000000">
      <w:pPr>
        <w:widowControl w:val="0"/>
        <w:autoSpaceDE w:val="0"/>
        <w:autoSpaceDN w:val="0"/>
        <w:adjustRightInd w:val="0"/>
        <w:spacing w:line="240" w:lineRule="auto"/>
        <w:ind w:leftChars="100" w:left="210" w:firstLineChars="200" w:firstLine="42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ヒク―フ表記―フ入声（入声の格外）</w:t>
      </w:r>
    </w:p>
    <w:p w14:paraId="6CFABDEE" w14:textId="77777777" w:rsidR="00A24FC8" w:rsidRDefault="00000000">
      <w:pPr>
        <w:widowControl w:val="0"/>
        <w:tabs>
          <w:tab w:val="left" w:pos="7797"/>
        </w:tabs>
        <w:autoSpaceDE w:val="0"/>
        <w:autoSpaceDN w:val="0"/>
        <w:adjustRightInd w:val="0"/>
        <w:spacing w:line="240" w:lineRule="auto"/>
        <w:ind w:leftChars="200" w:left="42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の如き関係が成立していたのである。この「ツム」が促音を示している事は「ツ」で表記してある事に依って明らかであろう。そしてそれを「入声」として把握しているのである。これに対して、「ヒク」音である「フ入声」は全て「フ」で表記されているので、音価も「-ΦU」と考えられそうであるが、そう考えると、音義中の「引テ長声ニ読ム」という記述、亦当時のキリシタン資料の記述の示す実態に合致しないので、既に「-U」となっていたと考えてよい。</w:t>
      </w:r>
    </w:p>
    <w:p w14:paraId="6CFABDEF" w14:textId="77777777" w:rsidR="00A24FC8" w:rsidRDefault="00000000">
      <w:pPr>
        <w:widowControl w:val="0"/>
        <w:autoSpaceDE w:val="0"/>
        <w:autoSpaceDN w:val="0"/>
        <w:adjustRightInd w:val="0"/>
        <w:spacing w:line="240" w:lineRule="auto"/>
        <w:ind w:leftChars="300" w:left="63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従って、右（筆者注：上）の両音義（筆者注：日遠・日相の音義）の記述</w:t>
      </w:r>
      <w:r>
        <w:rPr>
          <w:rFonts w:asciiTheme="majorEastAsia" w:eastAsiaTheme="majorEastAsia" w:hAnsiTheme="majorEastAsia" w:cstheme="minorBidi" w:hint="eastAsia"/>
          <w:kern w:val="2"/>
          <w:szCs w:val="21"/>
          <w:vertAlign w:val="superscript"/>
          <w:lang w:bidi="ar-SA"/>
        </w:rPr>
        <w:t>注28</w:t>
      </w:r>
      <w:r>
        <w:rPr>
          <w:rFonts w:asciiTheme="majorEastAsia" w:eastAsiaTheme="majorEastAsia" w:hAnsiTheme="majorEastAsia" w:cstheme="minorBidi" w:hint="eastAsia"/>
          <w:kern w:val="2"/>
          <w:szCs w:val="21"/>
          <w:lang w:bidi="ar-SA"/>
        </w:rPr>
        <w:t>から、</w:t>
      </w:r>
    </w:p>
    <w:p w14:paraId="6CFABDF0" w14:textId="77777777" w:rsidR="00A24FC8" w:rsidRDefault="00000000">
      <w:pPr>
        <w:widowControl w:val="0"/>
        <w:autoSpaceDE w:val="0"/>
        <w:autoSpaceDN w:val="0"/>
        <w:adjustRightInd w:val="0"/>
        <w:spacing w:line="240" w:lineRule="auto"/>
        <w:ind w:leftChars="200" w:left="420" w:firstLineChars="100" w:firstLine="2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入声―促音/-Q/</w:t>
      </w:r>
    </w:p>
    <w:p w14:paraId="6CFABDF1" w14:textId="77777777" w:rsidR="00A24FC8" w:rsidRDefault="00000000">
      <w:pPr>
        <w:widowControl w:val="0"/>
        <w:autoSpaceDE w:val="0"/>
        <w:autoSpaceDN w:val="0"/>
        <w:adjustRightInd w:val="0"/>
        <w:spacing w:line="240" w:lineRule="auto"/>
        <w:ind w:leftChars="200" w:left="420" w:firstLineChars="100" w:firstLine="2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フ入声――/-u/</w:t>
      </w:r>
    </w:p>
    <w:p w14:paraId="6CFABDF2" w14:textId="77777777" w:rsidR="00A24FC8" w:rsidRDefault="00000000">
      <w:pPr>
        <w:widowControl w:val="0"/>
        <w:autoSpaceDE w:val="0"/>
        <w:autoSpaceDN w:val="0"/>
        <w:adjustRightInd w:val="0"/>
        <w:spacing w:line="240" w:lineRule="auto"/>
        <w:ind w:leftChars="200" w:left="42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という音価が導き出されるのである。</w:t>
      </w:r>
    </w:p>
    <w:p w14:paraId="6CFABDF3" w14:textId="77777777" w:rsidR="00A24FC8" w:rsidRDefault="00000000">
      <w:pPr>
        <w:ind w:leftChars="200" w:left="420" w:firstLineChars="100" w:firstLine="2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江戸時代の日遠・日相の両音義から導き出される右（筆者注：上）の結論が、そのまま鎌倉時代の具体的な法華経読誦呉音にも適用し得る事は、両者に共通して見出される文字面の入声・フ入声と、促音（仮名）表記・非促音表記との用例が</w:t>
      </w:r>
      <w:r>
        <w:rPr>
          <w:rFonts w:asciiTheme="majorEastAsia" w:eastAsiaTheme="majorEastAsia" w:hAnsiTheme="majorEastAsia" w:cstheme="minorBidi"/>
          <w:kern w:val="2"/>
          <w:szCs w:val="21"/>
          <w:lang w:bidi="ar-SA"/>
        </w:rPr>
        <w:fldChar w:fldCharType="begin"/>
      </w:r>
      <w:r>
        <w:rPr>
          <w:rFonts w:asciiTheme="majorEastAsia" w:eastAsiaTheme="majorEastAsia" w:hAnsiTheme="majorEastAsia" w:cstheme="minorBidi"/>
          <w:kern w:val="2"/>
          <w:szCs w:val="21"/>
          <w:lang w:bidi="ar-SA"/>
        </w:rPr>
        <w:instrText>EQ \* jc2 \* "Font:ＭＳ ゴシック" \* hps10 \o\ad(\s\up 9(</w:instrText>
      </w:r>
      <w:r>
        <w:rPr>
          <w:rFonts w:ascii="ＭＳ ゴシック" w:eastAsia="ＭＳ ゴシック" w:hAnsi="ＭＳ ゴシック" w:cstheme="minorBidi"/>
          <w:kern w:val="2"/>
          <w:szCs w:val="21"/>
          <w:lang w:bidi="ar-SA"/>
        </w:rPr>
        <w:instrText>∖∖</w:instrText>
      </w:r>
      <w:r>
        <w:rPr>
          <w:rFonts w:asciiTheme="majorEastAsia" w:eastAsiaTheme="majorEastAsia" w:hAnsiTheme="majorEastAsia" w:cstheme="minorBidi"/>
          <w:kern w:val="2"/>
          <w:szCs w:val="21"/>
          <w:lang w:bidi="ar-SA"/>
        </w:rPr>
        <w:instrText>),一々)</w:instrText>
      </w:r>
      <w:r>
        <w:rPr>
          <w:rFonts w:asciiTheme="majorEastAsia" w:eastAsiaTheme="majorEastAsia" w:hAnsiTheme="majorEastAsia" w:cstheme="minorBidi"/>
          <w:kern w:val="2"/>
          <w:szCs w:val="21"/>
          <w:lang w:bidi="ar-SA"/>
        </w:rPr>
        <w:fldChar w:fldCharType="end"/>
      </w:r>
      <w:r>
        <w:rPr>
          <w:rFonts w:asciiTheme="majorEastAsia" w:eastAsiaTheme="majorEastAsia" w:hAnsiTheme="majorEastAsia" w:cstheme="minorBidi"/>
          <w:kern w:val="2"/>
          <w:szCs w:val="21"/>
          <w:lang w:bidi="ar-SA"/>
        </w:rPr>
        <w:ruby>
          <w:rubyPr>
            <w:rubyAlign w:val="distributeSpace"/>
            <w:hps w:val="10"/>
            <w:hpsRaise w:val="18"/>
            <w:hpsBaseText w:val="21"/>
            <w:lid w:val="ja-JP"/>
          </w:rubyPr>
          <w:rt>
            <w:r>
              <w:rPr>
                <w:rFonts w:ascii="ＭＳ ゴシック" w:eastAsia="ＭＳ ゴシック" w:hAnsi="ＭＳ ゴシック" w:cstheme="minorBidi"/>
                <w:kern w:val="2"/>
                <w:szCs w:val="21"/>
                <w:lang w:bidi="ar-SA"/>
              </w:rPr>
              <w:t>∖∖</w:t>
            </w:r>
          </w:rt>
          <w:rubyBase>
            <w:r>
              <w:rPr>
                <w:rFonts w:asciiTheme="majorEastAsia" w:eastAsiaTheme="majorEastAsia" w:hAnsiTheme="majorEastAsia" w:cstheme="minorBidi"/>
                <w:kern w:val="2"/>
                <w:szCs w:val="21"/>
                <w:lang w:bidi="ar-SA"/>
              </w:rPr>
              <w:t>合致</w:t>
            </w:r>
          </w:rubyBase>
        </w:ruby>
      </w:r>
      <w:r>
        <w:rPr>
          <w:rFonts w:asciiTheme="majorEastAsia" w:eastAsiaTheme="majorEastAsia" w:hAnsiTheme="majorEastAsia" w:cstheme="minorBidi" w:hint="eastAsia"/>
          <w:kern w:val="2"/>
          <w:szCs w:val="21"/>
          <w:lang w:bidi="ar-SA"/>
        </w:rPr>
        <w:t>している事に依って疑う余地はない。但し鎌倉時代のフ入声の示す音価が、〔-U〕であったかどうかについては即断出来ない。尤も先に例示した様に、南北朝期加点と思われる仮名は全て「―ウ」と表記されているので、この当時には〔-U〕に変化していた</w:t>
      </w:r>
      <w:r>
        <w:rPr>
          <w:rFonts w:asciiTheme="majorEastAsia" w:eastAsiaTheme="majorEastAsia" w:hAnsiTheme="majorEastAsia" w:cstheme="minorBidi" w:hint="eastAsia"/>
          <w:kern w:val="2"/>
          <w:szCs w:val="21"/>
          <w:lang w:bidi="ar-SA"/>
        </w:rPr>
        <w:lastRenderedPageBreak/>
        <w:t>事は確かであるが、それとて、全ての場合に敷衍していいものかどうか、尚問題がある。（略）」</w:t>
      </w:r>
    </w:p>
    <w:p w14:paraId="6CFABDF4" w14:textId="77777777" w:rsidR="00A24FC8" w:rsidRDefault="00A24FC8">
      <w:pPr>
        <w:ind w:leftChars="200" w:left="420" w:firstLineChars="100" w:firstLine="240"/>
        <w:rPr>
          <w:rFonts w:asciiTheme="majorEastAsia" w:eastAsiaTheme="majorEastAsia" w:hAnsiTheme="majorEastAsia" w:cstheme="minorBidi"/>
          <w:kern w:val="2"/>
          <w:sz w:val="24"/>
          <w:szCs w:val="24"/>
          <w:lang w:bidi="ar-SA"/>
        </w:rPr>
      </w:pPr>
    </w:p>
    <w:p w14:paraId="6CFABDF5" w14:textId="77777777" w:rsidR="00A24FC8" w:rsidRDefault="00000000">
      <w:pPr>
        <w:ind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 w:val="24"/>
          <w:szCs w:val="24"/>
          <w:lang w:bidi="ar-SA"/>
        </w:rPr>
        <w:t>ここまで沼本氏の論文（沼本　1974：1－22）から筆者の考察に必要となる部分のみを簡単に紹介しました。</w:t>
      </w:r>
    </w:p>
    <w:p w14:paraId="6CFABDF6" w14:textId="77777777" w:rsidR="00A24FC8" w:rsidRDefault="00000000">
      <w:pPr>
        <w:ind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 w:val="24"/>
          <w:szCs w:val="24"/>
          <w:lang w:bidi="ar-SA"/>
        </w:rPr>
        <w:t>そこで入声に対立するフ入声が特立された事情についての沼本氏の考えを次に紹介しておきます（同書：18）。</w:t>
      </w:r>
    </w:p>
    <w:p w14:paraId="6CFABDF7" w14:textId="77777777" w:rsidR="00A24FC8" w:rsidRDefault="00A24FC8">
      <w:pPr>
        <w:ind w:firstLineChars="100" w:firstLine="240"/>
        <w:rPr>
          <w:rFonts w:asciiTheme="majorEastAsia" w:eastAsiaTheme="majorEastAsia" w:hAnsiTheme="majorEastAsia" w:cstheme="minorBidi"/>
          <w:kern w:val="2"/>
          <w:sz w:val="24"/>
          <w:szCs w:val="24"/>
          <w:lang w:bidi="ar-SA"/>
        </w:rPr>
      </w:pPr>
    </w:p>
    <w:p w14:paraId="6CFABDF8" w14:textId="77777777" w:rsidR="00A24FC8" w:rsidRDefault="00000000">
      <w:pPr>
        <w:ind w:leftChars="100" w:left="210"/>
        <w:rPr>
          <w:rFonts w:asciiTheme="majorEastAsia" w:eastAsiaTheme="majorEastAsia" w:hAnsiTheme="majorEastAsia" w:cstheme="minorBidi"/>
          <w:kern w:val="2"/>
          <w:szCs w:val="21"/>
          <w:vertAlign w:val="superscript"/>
          <w:lang w:bidi="ar-SA"/>
        </w:rPr>
      </w:pPr>
      <w:r>
        <w:rPr>
          <w:rFonts w:asciiTheme="majorEastAsia" w:eastAsiaTheme="majorEastAsia" w:hAnsiTheme="majorEastAsia" w:cstheme="minorBidi" w:hint="eastAsia"/>
          <w:kern w:val="2"/>
          <w:szCs w:val="21"/>
          <w:lang w:bidi="ar-SA"/>
        </w:rPr>
        <w:t>「＜フ入声の特立は、（法華経）呉音読誦の際生じた唇内入声の促音化を、唇内入声＝フ・舌内入声＝ツチ・喉内入声＝クキという体系的把握を崩さずに、処理する為に発明されたものであって、ハ行転呼音</w:t>
      </w:r>
      <w:r>
        <w:rPr>
          <w:rFonts w:asciiTheme="majorEastAsia" w:eastAsiaTheme="majorEastAsia" w:hAnsiTheme="majorEastAsia" w:cstheme="minorBidi" w:hint="eastAsia"/>
          <w:kern w:val="2"/>
          <w:szCs w:val="21"/>
          <w:vertAlign w:val="superscript"/>
          <w:lang w:bidi="ar-SA"/>
        </w:rPr>
        <w:t>注29</w:t>
      </w:r>
      <w:r>
        <w:rPr>
          <w:rFonts w:asciiTheme="majorEastAsia" w:eastAsiaTheme="majorEastAsia" w:hAnsiTheme="majorEastAsia" w:cstheme="minorBidi" w:hint="eastAsia"/>
          <w:kern w:val="2"/>
          <w:szCs w:val="21"/>
          <w:lang w:bidi="ar-SA"/>
        </w:rPr>
        <w:t>とは無関係である＞</w:t>
      </w:r>
    </w:p>
    <w:p w14:paraId="6CFABDF9" w14:textId="77777777" w:rsidR="00A24FC8" w:rsidRDefault="00000000">
      <w:pPr>
        <w:widowControl w:val="0"/>
        <w:autoSpaceDE w:val="0"/>
        <w:autoSpaceDN w:val="0"/>
        <w:adjustRightInd w:val="0"/>
        <w:ind w:leftChars="200" w:left="42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奈良　　　　　　　　　　院政初期頃</w:t>
      </w:r>
    </w:p>
    <w:p w14:paraId="6CFABDFA" w14:textId="77777777" w:rsidR="00A24FC8" w:rsidRDefault="00000000">
      <w:pPr>
        <w:widowControl w:val="0"/>
        <w:autoSpaceDE w:val="0"/>
        <w:autoSpaceDN w:val="0"/>
        <w:adjustRightInd w:val="0"/>
        <w:spacing w:line="260" w:lineRule="exact"/>
        <w:ind w:firstLineChars="1100" w:firstLine="23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w:t>
      </w:r>
      <w:r>
        <w:rPr>
          <w:rFonts w:asciiTheme="majorEastAsia" w:eastAsiaTheme="majorEastAsia" w:hAnsiTheme="majorEastAsia" w:cstheme="minorBidi" w:hint="eastAsia"/>
          <w:i/>
          <w:iCs/>
          <w:kern w:val="2"/>
          <w:szCs w:val="21"/>
          <w:lang w:bidi="ar-SA"/>
        </w:rPr>
        <w:t>Φ</w:t>
      </w:r>
      <w:r>
        <w:rPr>
          <w:rFonts w:asciiTheme="majorEastAsia" w:eastAsiaTheme="majorEastAsia" w:hAnsiTheme="majorEastAsia" w:cstheme="minorBidi" w:hint="eastAsia"/>
          <w:kern w:val="2"/>
          <w:szCs w:val="21"/>
          <w:lang w:bidi="ar-SA"/>
        </w:rPr>
        <w:t>U（フ入声特立）＞-U</w:t>
      </w:r>
    </w:p>
    <w:p w14:paraId="6CFABDFB" w14:textId="77777777" w:rsidR="00A24FC8" w:rsidRDefault="00000000">
      <w:pPr>
        <w:widowControl w:val="0"/>
        <w:autoSpaceDE w:val="0"/>
        <w:autoSpaceDN w:val="0"/>
        <w:adjustRightInd w:val="0"/>
        <w:spacing w:line="260" w:lineRule="exact"/>
        <w:ind w:leftChars="200" w:left="42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 xml:space="preserve">　　　　　　　　∕</w:t>
      </w:r>
    </w:p>
    <w:p w14:paraId="6CFABDFC" w14:textId="77777777" w:rsidR="00A24FC8" w:rsidRDefault="00000000">
      <w:pPr>
        <w:widowControl w:val="0"/>
        <w:autoSpaceDE w:val="0"/>
        <w:autoSpaceDN w:val="0"/>
        <w:adjustRightInd w:val="0"/>
        <w:spacing w:line="260" w:lineRule="exact"/>
        <w:ind w:leftChars="200" w:left="42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-P＞（</w:t>
      </w:r>
      <w:r>
        <w:rPr>
          <w:rFonts w:asciiTheme="majorEastAsia" w:eastAsiaTheme="majorEastAsia" w:hAnsiTheme="majorEastAsia" w:cstheme="minorBidi" w:hint="eastAsia"/>
          <w:kern w:val="2"/>
          <w:sz w:val="24"/>
          <w:szCs w:val="24"/>
          <w:lang w:bidi="ar-SA"/>
          <w:eastAsianLayout w:id="59" w:combine="1"/>
        </w:rPr>
        <w:t>-Φ-PU</w:t>
      </w:r>
      <w:r>
        <w:rPr>
          <w:rFonts w:asciiTheme="majorEastAsia" w:eastAsiaTheme="majorEastAsia" w:hAnsiTheme="majorEastAsia" w:cstheme="minorBidi" w:hint="eastAsia"/>
          <w:kern w:val="2"/>
          <w:szCs w:val="21"/>
          <w:lang w:bidi="ar-SA"/>
        </w:rPr>
        <w:t>）＞-</w:t>
      </w:r>
      <w:r>
        <w:rPr>
          <w:rFonts w:asciiTheme="majorEastAsia" w:eastAsiaTheme="majorEastAsia" w:hAnsiTheme="majorEastAsia" w:cstheme="minorBidi" w:hint="eastAsia"/>
          <w:i/>
          <w:iCs/>
          <w:kern w:val="2"/>
          <w:szCs w:val="21"/>
          <w:lang w:bidi="ar-SA"/>
        </w:rPr>
        <w:t>Φ</w:t>
      </w:r>
      <w:r>
        <w:rPr>
          <w:rFonts w:asciiTheme="majorEastAsia" w:eastAsiaTheme="majorEastAsia" w:hAnsiTheme="majorEastAsia" w:cstheme="minorBidi" w:hint="eastAsia"/>
          <w:kern w:val="2"/>
          <w:szCs w:val="21"/>
          <w:lang w:bidi="ar-SA"/>
        </w:rPr>
        <w:t>U</w:t>
      </w:r>
    </w:p>
    <w:p w14:paraId="6CFABDFD" w14:textId="77777777" w:rsidR="00A24FC8" w:rsidRDefault="00000000">
      <w:pPr>
        <w:widowControl w:val="0"/>
        <w:autoSpaceDE w:val="0"/>
        <w:autoSpaceDN w:val="0"/>
        <w:adjustRightInd w:val="0"/>
        <w:spacing w:line="260" w:lineRule="exact"/>
        <w:ind w:leftChars="200" w:left="420" w:firstLineChars="800" w:firstLine="168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w:t>
      </w:r>
    </w:p>
    <w:p w14:paraId="6CFABDFE" w14:textId="77777777" w:rsidR="00A24FC8" w:rsidRDefault="00000000">
      <w:pPr>
        <w:spacing w:line="260" w:lineRule="exact"/>
        <w:ind w:leftChars="200" w:left="420" w:firstLineChars="150" w:firstLine="315"/>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-Q………………-Q （入声とす）」</w:t>
      </w:r>
    </w:p>
    <w:p w14:paraId="6CFABDFF" w14:textId="77777777" w:rsidR="00A24FC8" w:rsidRDefault="00A24FC8">
      <w:pPr>
        <w:rPr>
          <w:rFonts w:asciiTheme="majorEastAsia" w:eastAsiaTheme="majorEastAsia" w:hAnsiTheme="majorEastAsia" w:cstheme="minorBidi"/>
          <w:kern w:val="2"/>
          <w:sz w:val="24"/>
          <w:szCs w:val="24"/>
          <w:lang w:bidi="ar-SA"/>
        </w:rPr>
      </w:pPr>
    </w:p>
    <w:p w14:paraId="6CFABE00" w14:textId="77777777" w:rsidR="00A24FC8" w:rsidRDefault="00000000">
      <w:pPr>
        <w:ind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 w:val="24"/>
          <w:szCs w:val="24"/>
          <w:lang w:bidi="ar-SA"/>
        </w:rPr>
        <w:t>ここで上の沼本氏の考え（上書：15）を筆者の理解によってまとめると、次のようになります。</w:t>
      </w:r>
    </w:p>
    <w:p w14:paraId="6CFABE01" w14:textId="77777777" w:rsidR="00A24FC8" w:rsidRDefault="00A24FC8">
      <w:pPr>
        <w:ind w:firstLineChars="100" w:firstLine="240"/>
        <w:rPr>
          <w:rFonts w:asciiTheme="majorEastAsia" w:eastAsiaTheme="majorEastAsia" w:hAnsiTheme="majorEastAsia" w:cstheme="minorBidi"/>
          <w:kern w:val="2"/>
          <w:sz w:val="24"/>
          <w:szCs w:val="24"/>
          <w:lang w:bidi="ar-SA"/>
        </w:rPr>
      </w:pPr>
    </w:p>
    <w:p w14:paraId="6CFABE02" w14:textId="77777777" w:rsidR="00A24FC8" w:rsidRDefault="00000000">
      <w:pPr>
        <w:ind w:firstLineChars="100" w:firstLine="2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ab/>
        <w:t xml:space="preserve">　古代　　　　　院政時代前後　　　　　　　　　　現代</w:t>
      </w:r>
    </w:p>
    <w:p w14:paraId="6CFABE03" w14:textId="77777777" w:rsidR="00A24FC8" w:rsidRDefault="00000000">
      <w:pPr>
        <w:ind w:firstLineChars="100" w:firstLine="2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ツ表記：p--------┬-→Q（入声:舌内入声tと同認）----→Q（ッ）</w:t>
      </w:r>
    </w:p>
    <w:p w14:paraId="6CFABE04" w14:textId="77777777" w:rsidR="00A24FC8" w:rsidRDefault="00000000">
      <w:pPr>
        <w:ind w:firstLineChars="100" w:firstLine="2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ウ表記：　　　　 └-→Φu（フ入声の特立）-----------→u（ウ）</w:t>
      </w:r>
    </w:p>
    <w:p w14:paraId="6CFABE05" w14:textId="77777777" w:rsidR="00A24FC8" w:rsidRDefault="00000000">
      <w:pPr>
        <w:widowControl w:val="0"/>
        <w:autoSpaceDE w:val="0"/>
        <w:autoSpaceDN w:val="0"/>
        <w:adjustRightInd w:val="0"/>
        <w:spacing w:line="240" w:lineRule="auto"/>
        <w:ind w:leftChars="200" w:left="42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＊小松氏の考えは前節の図表（小松　1956：75）。</w:t>
      </w:r>
    </w:p>
    <w:p w14:paraId="6CFABE06" w14:textId="77777777" w:rsidR="00A24FC8" w:rsidRDefault="00A24FC8">
      <w:pPr>
        <w:widowControl w:val="0"/>
        <w:autoSpaceDE w:val="0"/>
        <w:autoSpaceDN w:val="0"/>
        <w:adjustRightInd w:val="0"/>
        <w:spacing w:line="240" w:lineRule="auto"/>
        <w:rPr>
          <w:rFonts w:asciiTheme="majorEastAsia" w:eastAsiaTheme="majorEastAsia" w:hAnsiTheme="majorEastAsia" w:cstheme="minorBidi"/>
          <w:kern w:val="2"/>
          <w:sz w:val="24"/>
          <w:szCs w:val="24"/>
          <w:lang w:bidi="ar-SA"/>
        </w:rPr>
      </w:pPr>
    </w:p>
    <w:p w14:paraId="6CFABE07" w14:textId="77777777" w:rsidR="00A24FC8" w:rsidRDefault="00000000">
      <w:pPr>
        <w:ind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 w:val="24"/>
          <w:szCs w:val="24"/>
          <w:lang w:bidi="ar-SA"/>
        </w:rPr>
        <w:t>ところで沼本氏は法華経読誦の「呉音直読資料に於ける唇内入声字の入声点（筆者注：本来の入声である入声重）は、促音化を反映している」（沼本　1974：11）とみられました。また『日葡辞書』には「</w:t>
      </w:r>
      <w:r>
        <w:rPr>
          <w:rFonts w:asciiTheme="majorEastAsia" w:eastAsiaTheme="majorEastAsia" w:hAnsiTheme="majorEastAsia" w:cstheme="minorBidi"/>
          <w:kern w:val="2"/>
          <w:sz w:val="24"/>
          <w:szCs w:val="24"/>
          <w:lang w:bidi="ar-SA"/>
        </w:rPr>
        <w:fldChar w:fldCharType="begin"/>
      </w:r>
      <w:r>
        <w:rPr>
          <w:rFonts w:asciiTheme="majorEastAsia" w:eastAsiaTheme="majorEastAsia" w:hAnsiTheme="majorEastAsia" w:cstheme="minorBidi"/>
          <w:kern w:val="2"/>
          <w:sz w:val="24"/>
          <w:szCs w:val="24"/>
          <w:lang w:bidi="ar-SA"/>
        </w:rPr>
        <w:instrText>EQ \* jc2 \* "Font:ＭＳ ゴシック" \* hps10 \o\ad(\s\up 11(</w:instrText>
      </w:r>
      <w:r>
        <w:rPr>
          <w:rFonts w:ascii="ＭＳ ゴシック" w:eastAsia="ＭＳ ゴシック" w:hAnsi="ＭＳ ゴシック" w:cstheme="minorBidi"/>
          <w:kern w:val="2"/>
          <w:sz w:val="24"/>
          <w:szCs w:val="24"/>
          <w:lang w:bidi="ar-SA"/>
        </w:rPr>
        <w:instrText>ナットク</w:instrText>
      </w:r>
      <w:r>
        <w:rPr>
          <w:rFonts w:asciiTheme="majorEastAsia" w:eastAsiaTheme="majorEastAsia" w:hAnsiTheme="majorEastAsia" w:cstheme="minorBidi"/>
          <w:kern w:val="2"/>
          <w:sz w:val="24"/>
          <w:szCs w:val="24"/>
          <w:lang w:bidi="ar-SA"/>
        </w:rPr>
        <w:instrText>),納得)</w:instrText>
      </w:r>
      <w:r>
        <w:rPr>
          <w:rFonts w:asciiTheme="majorEastAsia" w:eastAsiaTheme="majorEastAsia" w:hAnsiTheme="majorEastAsia" w:cstheme="minorBidi"/>
          <w:kern w:val="2"/>
          <w:sz w:val="24"/>
          <w:szCs w:val="24"/>
          <w:lang w:bidi="ar-SA"/>
        </w:rPr>
        <w:fldChar w:fldCharType="end"/>
      </w:r>
      <w:r>
        <w:rPr>
          <w:rFonts w:asciiTheme="majorEastAsia" w:eastAsiaTheme="majorEastAsia" w:hAnsiTheme="majorEastAsia" w:cstheme="minorBidi" w:hint="eastAsia"/>
          <w:kern w:val="2"/>
          <w:sz w:val="24"/>
          <w:szCs w:val="24"/>
          <w:lang w:bidi="ar-SA"/>
        </w:rPr>
        <w:t>」「</w:t>
      </w:r>
      <w:r>
        <w:rPr>
          <w:rFonts w:asciiTheme="majorEastAsia" w:eastAsiaTheme="majorEastAsia" w:hAnsiTheme="majorEastAsia" w:cstheme="minorBidi"/>
          <w:kern w:val="2"/>
          <w:sz w:val="24"/>
          <w:szCs w:val="24"/>
          <w:lang w:bidi="ar-SA"/>
        </w:rPr>
        <w:ruby>
          <w:rubyPr>
            <w:rubyAlign w:val="distributeSpace"/>
            <w:hps w:val="10"/>
            <w:hpsRaise w:val="22"/>
            <w:hpsBaseText w:val="24"/>
            <w:lid w:val="ja-JP"/>
          </w:rubyPr>
          <w:rt>
            <w:r>
              <w:rPr>
                <w:rFonts w:ascii="ＭＳ ゴシック" w:eastAsia="ＭＳ ゴシック" w:hAnsi="ＭＳ ゴシック" w:cstheme="minorBidi"/>
                <w:kern w:val="2"/>
                <w:sz w:val="24"/>
                <w:szCs w:val="24"/>
                <w:lang w:bidi="ar-SA"/>
              </w:rPr>
              <w:t>カットゥ</w:t>
            </w:r>
          </w:rt>
          <w:rubyBase>
            <w:r>
              <w:rPr>
                <w:rFonts w:asciiTheme="majorEastAsia" w:eastAsiaTheme="majorEastAsia" w:hAnsiTheme="majorEastAsia" w:cstheme="minorBidi"/>
                <w:kern w:val="2"/>
                <w:sz w:val="24"/>
                <w:szCs w:val="24"/>
                <w:lang w:bidi="ar-SA"/>
              </w:rPr>
              <w:t>葛藤</w:t>
            </w:r>
          </w:rubyBase>
        </w:ruby>
      </w:r>
      <w:r>
        <w:rPr>
          <w:rFonts w:asciiTheme="majorEastAsia" w:eastAsiaTheme="majorEastAsia" w:hAnsiTheme="majorEastAsia" w:cstheme="minorBidi" w:hint="eastAsia"/>
          <w:kern w:val="2"/>
          <w:sz w:val="24"/>
          <w:szCs w:val="24"/>
          <w:lang w:bidi="ar-SA"/>
        </w:rPr>
        <w:t>」（「</w:t>
      </w:r>
      <w:proofErr w:type="spellStart"/>
      <w:r>
        <w:rPr>
          <w:rFonts w:asciiTheme="majorEastAsia" w:eastAsiaTheme="majorEastAsia" w:hAnsiTheme="majorEastAsia" w:cstheme="minorBidi" w:hint="eastAsia"/>
          <w:kern w:val="2"/>
          <w:sz w:val="24"/>
          <w:szCs w:val="24"/>
          <w:lang w:bidi="ar-SA"/>
        </w:rPr>
        <w:t>Nattocu</w:t>
      </w:r>
      <w:proofErr w:type="spellEnd"/>
      <w:r>
        <w:rPr>
          <w:rFonts w:asciiTheme="majorEastAsia" w:eastAsiaTheme="majorEastAsia" w:hAnsiTheme="majorEastAsia" w:cstheme="minorBidi" w:hint="eastAsia"/>
          <w:kern w:val="2"/>
          <w:sz w:val="24"/>
          <w:szCs w:val="24"/>
          <w:lang w:bidi="ar-SA"/>
        </w:rPr>
        <w:t>/</w:t>
      </w:r>
      <w:proofErr w:type="spellStart"/>
      <w:r>
        <w:rPr>
          <w:rFonts w:asciiTheme="majorEastAsia" w:eastAsiaTheme="majorEastAsia" w:hAnsiTheme="majorEastAsia" w:cstheme="minorBidi" w:hint="eastAsia"/>
          <w:kern w:val="2"/>
          <w:sz w:val="24"/>
          <w:szCs w:val="24"/>
          <w:lang w:bidi="ar-SA"/>
        </w:rPr>
        <w:t>cattô</w:t>
      </w:r>
      <w:proofErr w:type="spellEnd"/>
      <w:r>
        <w:rPr>
          <w:rFonts w:asciiTheme="majorEastAsia" w:eastAsiaTheme="majorEastAsia" w:hAnsiTheme="majorEastAsia" w:cstheme="minorBidi" w:hint="eastAsia"/>
          <w:kern w:val="2"/>
          <w:sz w:val="24"/>
          <w:szCs w:val="24"/>
          <w:lang w:bidi="ar-SA"/>
        </w:rPr>
        <w:t>」；土井・森田・長南編訳　1980：453,110）がみられます。そこで唇内入声と舌内入声の「納」（合韻</w:t>
      </w:r>
      <w:proofErr w:type="spellStart"/>
      <w:r>
        <w:rPr>
          <w:rFonts w:asciiTheme="majorEastAsia" w:eastAsiaTheme="majorEastAsia" w:hAnsiTheme="majorEastAsia" w:cstheme="minorBidi"/>
          <w:kern w:val="2"/>
          <w:sz w:val="24"/>
          <w:szCs w:val="24"/>
          <w:lang w:bidi="ar-SA"/>
        </w:rPr>
        <w:t>əp</w:t>
      </w:r>
      <w:proofErr w:type="spellEnd"/>
      <w:r>
        <w:rPr>
          <w:rFonts w:asciiTheme="majorEastAsia" w:eastAsiaTheme="majorEastAsia" w:hAnsiTheme="majorEastAsia" w:cstheme="minorBidi" w:hint="eastAsia"/>
          <w:kern w:val="2"/>
          <w:sz w:val="24"/>
          <w:szCs w:val="24"/>
          <w:lang w:bidi="ar-SA"/>
        </w:rPr>
        <w:t>）と「葛」（曷韻at）はともに促音ツ（Q）で発音されたとみられるでしょう。さらにこの促音ツは同時代の日遠・日相の両音義にもみられることから、沼本氏は唇内入声（重）と促音ツ（Q）の関係は自明であり、「疑う余地はない」（前引）と考えられました。しかし、この沼本氏の「疑う余地はない」との言明には大きな問題があります。なぜなら沼本氏は院政～鎌倉時代の入声と現在の入声が同じであったと暗黙に認めて立論されているからです。もし鎌倉時代の入声と大山氏が伝承された入声（ツメルの音）が同じで</w:t>
      </w:r>
      <w:r>
        <w:rPr>
          <w:rFonts w:asciiTheme="majorEastAsia" w:eastAsiaTheme="majorEastAsia" w:hAnsiTheme="majorEastAsia" w:cstheme="minorBidi" w:hint="eastAsia"/>
          <w:kern w:val="2"/>
          <w:sz w:val="24"/>
          <w:szCs w:val="24"/>
          <w:lang w:bidi="ar-SA"/>
        </w:rPr>
        <w:lastRenderedPageBreak/>
        <w:t>なかったとすれば、あるいは鎌倉時代の入声と江戸時代の入声が同じであったとして、その江戸時代の入声が現在の促音と同じでなかったとすれば、鎌倉時代の舌内入声に同認された唇内入声と現在の促音ツが同じであったとはただちにいうことはできないでしょう。そこで鎌倉時代の唇内入声のツが現在のツ（促音Q）であると結論づける沼本氏の考えには「疑う余地は大いにある」としなければならないでしょう。</w:t>
      </w:r>
    </w:p>
    <w:p w14:paraId="6CFABE08" w14:textId="77777777" w:rsidR="00A24FC8" w:rsidRDefault="00A24FC8">
      <w:pPr>
        <w:widowControl w:val="0"/>
        <w:autoSpaceDE w:val="0"/>
        <w:autoSpaceDN w:val="0"/>
        <w:adjustRightInd w:val="0"/>
        <w:spacing w:line="240" w:lineRule="auto"/>
        <w:ind w:leftChars="100" w:left="210" w:firstLineChars="100" w:firstLine="240"/>
        <w:rPr>
          <w:rFonts w:asciiTheme="majorEastAsia" w:eastAsiaTheme="majorEastAsia" w:hAnsiTheme="majorEastAsia" w:cstheme="minorBidi"/>
          <w:kern w:val="2"/>
          <w:sz w:val="24"/>
          <w:szCs w:val="24"/>
          <w:lang w:bidi="ar-SA"/>
        </w:rPr>
      </w:pPr>
    </w:p>
    <w:p w14:paraId="6CFABE09" w14:textId="77777777" w:rsidR="00A24FC8" w:rsidRDefault="00000000">
      <w:pPr>
        <w:pStyle w:val="afc"/>
        <w:widowControl w:val="0"/>
        <w:numPr>
          <w:ilvl w:val="0"/>
          <w:numId w:val="3"/>
        </w:numPr>
        <w:autoSpaceDE w:val="0"/>
        <w:autoSpaceDN w:val="0"/>
        <w:adjustRightInd w:val="0"/>
        <w:spacing w:line="240" w:lineRule="auto"/>
        <w:ind w:leftChars="0"/>
        <w:rPr>
          <w:rFonts w:asciiTheme="majorEastAsia" w:eastAsiaTheme="majorEastAsia" w:hAnsiTheme="majorEastAsia" w:cstheme="minorBidi"/>
          <w:kern w:val="2"/>
          <w:sz w:val="24"/>
          <w:szCs w:val="24"/>
          <w:lang w:bidi="ar-SA"/>
        </w:rPr>
      </w:pPr>
      <w:r>
        <w:rPr>
          <w:rFonts w:ascii="ＭＳ ゴシック" w:eastAsia="ＭＳ ゴシック" w:hAnsi="ＭＳ ゴシック" w:cs="ＭＳ Ｐゴシック" w:hint="eastAsia"/>
          <w:sz w:val="40"/>
          <w:szCs w:val="40"/>
        </w:rPr>
        <w:t>促音について考える</w:t>
      </w:r>
    </w:p>
    <w:p w14:paraId="6CFABE0A" w14:textId="77777777" w:rsidR="00A24FC8" w:rsidRDefault="00A24FC8">
      <w:pPr>
        <w:ind w:firstLineChars="100" w:firstLine="240"/>
        <w:rPr>
          <w:rFonts w:ascii="ＭＳ ゴシック" w:eastAsia="ＭＳ ゴシック" w:hAnsi="ＭＳ ゴシック" w:cs="ＭＳ Ｐゴシック"/>
          <w:sz w:val="24"/>
          <w:szCs w:val="24"/>
        </w:rPr>
      </w:pPr>
    </w:p>
    <w:p w14:paraId="6CFABE0B" w14:textId="77777777" w:rsidR="00A24FC8" w:rsidRDefault="00000000">
      <w:pPr>
        <w:ind w:firstLineChars="100" w:firstLine="240"/>
        <w:rPr>
          <w:rFonts w:asciiTheme="majorEastAsia" w:eastAsiaTheme="majorEastAsia" w:hAnsiTheme="majorEastAsia" w:cstheme="minorBidi"/>
          <w:kern w:val="2"/>
          <w:sz w:val="24"/>
          <w:szCs w:val="24"/>
          <w:lang w:bidi="ar-SA"/>
        </w:rPr>
      </w:pPr>
      <w:r>
        <w:rPr>
          <w:rFonts w:ascii="ＭＳ ゴシック" w:eastAsia="ＭＳ ゴシック" w:hAnsi="ＭＳ ゴシック" w:cs="ＭＳ Ｐゴシック" w:hint="eastAsia"/>
          <w:sz w:val="24"/>
          <w:szCs w:val="24"/>
        </w:rPr>
        <w:t>前節ではフ入声ではない、本来の唇内</w:t>
      </w:r>
      <w:r>
        <w:rPr>
          <w:rFonts w:asciiTheme="majorEastAsia" w:eastAsiaTheme="majorEastAsia" w:hAnsiTheme="majorEastAsia" w:cstheme="minorBidi" w:hint="eastAsia"/>
          <w:kern w:val="2"/>
          <w:sz w:val="24"/>
          <w:szCs w:val="24"/>
          <w:lang w:bidi="ar-SA"/>
        </w:rPr>
        <w:t>入声（入声重）を現在の促音ツ（Q）とみることに「疑う余地はない」とされた、</w:t>
      </w:r>
      <w:r>
        <w:rPr>
          <w:rFonts w:ascii="ＭＳ ゴシック" w:eastAsia="ＭＳ ゴシック" w:hAnsi="ＭＳ ゴシック" w:cs="ＭＳ Ｐゴシック" w:hint="eastAsia"/>
          <w:sz w:val="24"/>
          <w:szCs w:val="24"/>
        </w:rPr>
        <w:t>沼本氏の</w:t>
      </w:r>
      <w:r>
        <w:rPr>
          <w:rFonts w:asciiTheme="majorEastAsia" w:eastAsiaTheme="majorEastAsia" w:hAnsiTheme="majorEastAsia" w:cstheme="minorBidi" w:hint="eastAsia"/>
          <w:kern w:val="2"/>
          <w:sz w:val="24"/>
          <w:szCs w:val="24"/>
          <w:lang w:bidi="ar-SA"/>
        </w:rPr>
        <w:t>考えに疑義をだしておきました。</w:t>
      </w:r>
    </w:p>
    <w:p w14:paraId="6CFABE0C" w14:textId="77777777" w:rsidR="00A24FC8" w:rsidRDefault="00000000">
      <w:pPr>
        <w:ind w:firstLineChars="100" w:firstLine="240"/>
        <w:rPr>
          <w:rFonts w:ascii="ＭＳ ゴシック" w:eastAsia="ＭＳ ゴシック" w:hAnsi="ＭＳ ゴシック" w:cs="ＭＳ Ｐゴシック"/>
          <w:sz w:val="24"/>
          <w:szCs w:val="24"/>
        </w:rPr>
      </w:pPr>
      <w:r>
        <w:rPr>
          <w:rFonts w:asciiTheme="majorEastAsia" w:eastAsiaTheme="majorEastAsia" w:hAnsiTheme="majorEastAsia" w:cstheme="minorBidi" w:hint="eastAsia"/>
          <w:kern w:val="2"/>
          <w:sz w:val="24"/>
          <w:szCs w:val="24"/>
          <w:lang w:bidi="ar-SA"/>
        </w:rPr>
        <w:t>ところで日本語で</w:t>
      </w:r>
      <w:r>
        <w:rPr>
          <w:rFonts w:ascii="ＭＳ ゴシック" w:eastAsia="ＭＳ ゴシック" w:hAnsi="ＭＳ ゴシック" w:cs="ＭＳ Ｐゴシック" w:hint="eastAsia"/>
          <w:sz w:val="24"/>
          <w:szCs w:val="24"/>
        </w:rPr>
        <w:t>促音となるのは唇内入声だけではなく、舌内・喉内入声も促音化しますが、そこには次のような違いがみられます（濱田　昭和58：82）。</w:t>
      </w:r>
    </w:p>
    <w:p w14:paraId="6CFABE0D" w14:textId="77777777" w:rsidR="00A24FC8" w:rsidRDefault="00A24FC8">
      <w:pPr>
        <w:ind w:firstLineChars="100" w:firstLine="240"/>
        <w:rPr>
          <w:rFonts w:ascii="ＭＳ ゴシック" w:eastAsia="ＭＳ ゴシック" w:hAnsi="ＭＳ ゴシック" w:cs="ＭＳ Ｐゴシック"/>
          <w:sz w:val="24"/>
          <w:szCs w:val="24"/>
        </w:rPr>
      </w:pPr>
    </w:p>
    <w:p w14:paraId="6CFABE0E" w14:textId="77777777" w:rsidR="00A24FC8" w:rsidRDefault="00000000">
      <w:pPr>
        <w:ind w:leftChars="100" w:left="21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「（四）現代語において、入声音に清音節が接して一音韻論的単位となる場合、舌内のものは原則として促音の形で現われるが、唇内、喉内のものは必ずしもそうでないこと（「</w:t>
      </w:r>
      <w:r>
        <w:rPr>
          <w:rFonts w:ascii="ＭＳ ゴシック" w:eastAsia="ＭＳ ゴシック" w:hAnsi="ＭＳ ゴシック" w:cs="ＭＳ Ｐゴシック"/>
          <w:szCs w:val="21"/>
        </w:rPr>
        <w:fldChar w:fldCharType="begin"/>
      </w:r>
      <w:r>
        <w:rPr>
          <w:rFonts w:ascii="ＭＳ ゴシック" w:eastAsia="ＭＳ ゴシック" w:hAnsi="ＭＳ ゴシック" w:cs="ＭＳ Ｐゴシック"/>
          <w:szCs w:val="21"/>
        </w:rPr>
        <w:instrText>EQ \* jc2 \* "Font:ＭＳ ゴシック" \* hps10 \o\ad(\s\up 9(イツカ),一家)</w:instrText>
      </w:r>
      <w:r>
        <w:rPr>
          <w:rFonts w:ascii="ＭＳ ゴシック" w:eastAsia="ＭＳ ゴシック" w:hAnsi="ＭＳ ゴシック" w:cs="ＭＳ Ｐゴシック"/>
          <w:szCs w:val="21"/>
        </w:rPr>
        <w:fldChar w:fldCharType="end"/>
      </w:r>
      <w:r>
        <w:rPr>
          <w:rFonts w:ascii="ＭＳ ゴシック" w:eastAsia="ＭＳ ゴシック" w:hAnsi="ＭＳ ゴシック" w:cs="ＭＳ Ｐゴシック" w:hint="eastAsia"/>
          <w:szCs w:val="21"/>
        </w:rPr>
        <w:t>、</w:t>
      </w:r>
      <w:r>
        <w:rPr>
          <w:rFonts w:ascii="ＭＳ ゴシック" w:eastAsia="ＭＳ ゴシック" w:hAnsi="ＭＳ ゴシック" w:cs="ＭＳ Ｐゴシック"/>
          <w:szCs w:val="21"/>
        </w:rPr>
        <w:ruby>
          <w:rubyPr>
            <w:rubyAlign w:val="distributeSpace"/>
            <w:hps w:val="10"/>
            <w:hpsRaise w:val="18"/>
            <w:hpsBaseText w:val="21"/>
            <w:lid w:val="ja-JP"/>
          </w:rubyPr>
          <w:rt>
            <w:r>
              <w:rPr>
                <w:rFonts w:ascii="ＭＳ ゴシック" w:eastAsia="ＭＳ ゴシック" w:hAnsi="ＭＳ ゴシック" w:cs="ＭＳ Ｐゴシック"/>
                <w:szCs w:val="21"/>
              </w:rPr>
              <w:t>ヒツシ</w:t>
            </w:r>
          </w:rt>
          <w:rubyBase>
            <w:r>
              <w:rPr>
                <w:rFonts w:ascii="ＭＳ ゴシック" w:eastAsia="ＭＳ ゴシック" w:hAnsi="ＭＳ ゴシック" w:cs="ＭＳ Ｐゴシック"/>
                <w:szCs w:val="21"/>
              </w:rPr>
              <w:t>必死</w:t>
            </w:r>
          </w:rubyBase>
        </w:ruby>
      </w:r>
      <w:r>
        <w:rPr>
          <w:rFonts w:ascii="ＭＳ ゴシック" w:eastAsia="ＭＳ ゴシック" w:hAnsi="ＭＳ ゴシック" w:cs="ＭＳ Ｐゴシック" w:hint="eastAsia"/>
          <w:szCs w:val="21"/>
        </w:rPr>
        <w:t>、</w:t>
      </w:r>
      <w:r>
        <w:rPr>
          <w:rFonts w:ascii="ＭＳ ゴシック" w:eastAsia="ＭＳ ゴシック" w:hAnsi="ＭＳ ゴシック" w:cs="ＭＳ Ｐゴシック"/>
          <w:szCs w:val="21"/>
        </w:rPr>
        <w:ruby>
          <w:rubyPr>
            <w:rubyAlign w:val="distributeSpace"/>
            <w:hps w:val="10"/>
            <w:hpsRaise w:val="18"/>
            <w:hpsBaseText w:val="21"/>
            <w:lid w:val="ja-JP"/>
          </w:rubyPr>
          <w:rt>
            <w:r>
              <w:rPr>
                <w:rFonts w:ascii="ＭＳ ゴシック" w:eastAsia="ＭＳ ゴシック" w:hAnsi="ＭＳ ゴシック" w:cs="ＭＳ Ｐゴシック"/>
                <w:szCs w:val="21"/>
              </w:rPr>
              <w:t>ヒツチ</w:t>
            </w:r>
          </w:rt>
          <w:rubyBase>
            <w:r>
              <w:rPr>
                <w:rFonts w:ascii="ＭＳ ゴシック" w:eastAsia="ＭＳ ゴシック" w:hAnsi="ＭＳ ゴシック" w:cs="ＭＳ Ｐゴシック"/>
                <w:szCs w:val="21"/>
              </w:rPr>
              <w:t>筆致</w:t>
            </w:r>
          </w:rubyBase>
        </w:ruby>
      </w:r>
      <w:r>
        <w:rPr>
          <w:rFonts w:ascii="ＭＳ ゴシック" w:eastAsia="ＭＳ ゴシック" w:hAnsi="ＭＳ ゴシック" w:cs="ＭＳ Ｐゴシック" w:hint="eastAsia"/>
          <w:szCs w:val="21"/>
        </w:rPr>
        <w:t>、</w:t>
      </w:r>
      <w:r>
        <w:rPr>
          <w:rFonts w:ascii="ＭＳ ゴシック" w:eastAsia="ＭＳ ゴシック" w:hAnsi="ＭＳ ゴシック" w:cs="ＭＳ Ｐゴシック"/>
          <w:szCs w:val="21"/>
        </w:rPr>
        <w:ruby>
          <w:rubyPr>
            <w:rubyAlign w:val="distributeSpace"/>
            <w:hps w:val="10"/>
            <w:hpsRaise w:val="18"/>
            <w:hpsBaseText w:val="21"/>
            <w:lid w:val="ja-JP"/>
          </w:rubyPr>
          <w:rt>
            <w:r>
              <w:rPr>
                <w:rFonts w:ascii="ＭＳ ゴシック" w:eastAsia="ＭＳ ゴシック" w:hAnsi="ＭＳ ゴシック" w:cs="ＭＳ Ｐゴシック"/>
                <w:szCs w:val="21"/>
              </w:rPr>
              <w:t>ベツハ</w:t>
            </w:r>
          </w:rt>
          <w:rubyBase>
            <w:r>
              <w:rPr>
                <w:rFonts w:ascii="ＭＳ ゴシック" w:eastAsia="ＭＳ ゴシック" w:hAnsi="ＭＳ ゴシック" w:cs="ＭＳ Ｐゴシック"/>
                <w:szCs w:val="21"/>
              </w:rPr>
              <w:t>別派</w:t>
            </w:r>
          </w:rubyBase>
        </w:ruby>
      </w:r>
      <w:r>
        <w:rPr>
          <w:rFonts w:ascii="ＭＳ ゴシック" w:eastAsia="ＭＳ ゴシック" w:hAnsi="ＭＳ ゴシック" w:cs="ＭＳ Ｐゴシック" w:hint="eastAsia"/>
          <w:szCs w:val="21"/>
        </w:rPr>
        <w:t>」など、これに対して「</w:t>
      </w:r>
      <w:r>
        <w:rPr>
          <w:rFonts w:ascii="ＭＳ ゴシック" w:eastAsia="ＭＳ ゴシック" w:hAnsi="ＭＳ ゴシック" w:cs="ＭＳ Ｐゴシック"/>
          <w:szCs w:val="21"/>
        </w:rPr>
        <w:ruby>
          <w:rubyPr>
            <w:rubyAlign w:val="distributeSpace"/>
            <w:hps w:val="10"/>
            <w:hpsRaise w:val="18"/>
            <w:hpsBaseText w:val="21"/>
            <w:lid w:val="ja-JP"/>
          </w:rubyPr>
          <w:rt>
            <w:r>
              <w:rPr>
                <w:rFonts w:ascii="ＭＳ ゴシック" w:eastAsia="ＭＳ ゴシック" w:hAnsi="ＭＳ ゴシック" w:cs="ＭＳ Ｐゴシック"/>
                <w:szCs w:val="21"/>
              </w:rPr>
              <w:t>ホオカ</w:t>
            </w:r>
          </w:rt>
          <w:rubyBase>
            <w:r>
              <w:rPr>
                <w:rFonts w:ascii="ＭＳ ゴシック" w:eastAsia="ＭＳ ゴシック" w:hAnsi="ＭＳ ゴシック" w:cs="ＭＳ Ｐゴシック"/>
                <w:szCs w:val="21"/>
              </w:rPr>
              <w:t>法科</w:t>
            </w:r>
          </w:rubyBase>
        </w:ruby>
      </w:r>
      <w:r>
        <w:rPr>
          <w:rFonts w:ascii="ＭＳ ゴシック" w:eastAsia="ＭＳ ゴシック" w:hAnsi="ＭＳ ゴシック" w:cs="ＭＳ Ｐゴシック" w:hint="eastAsia"/>
          <w:szCs w:val="21"/>
        </w:rPr>
        <w:t>、</w:t>
      </w:r>
      <w:r>
        <w:rPr>
          <w:rFonts w:ascii="ＭＳ ゴシック" w:eastAsia="ＭＳ ゴシック" w:hAnsi="ＭＳ ゴシック" w:cs="ＭＳ Ｐゴシック"/>
          <w:szCs w:val="21"/>
        </w:rPr>
        <w:ruby>
          <w:rubyPr>
            <w:rubyAlign w:val="distributeSpace"/>
            <w:hps w:val="10"/>
            <w:hpsRaise w:val="18"/>
            <w:hpsBaseText w:val="21"/>
            <w:lid w:val="ja-JP"/>
          </w:rubyPr>
          <w:rt>
            <w:r>
              <w:rPr>
                <w:rFonts w:ascii="ＭＳ ゴシック" w:eastAsia="ＭＳ ゴシック" w:hAnsi="ＭＳ ゴシック" w:cs="ＭＳ Ｐゴシック"/>
                <w:szCs w:val="21"/>
              </w:rPr>
              <w:t>ガクハ</w:t>
            </w:r>
          </w:rt>
          <w:rubyBase>
            <w:r>
              <w:rPr>
                <w:rFonts w:ascii="ＭＳ ゴシック" w:eastAsia="ＭＳ ゴシック" w:hAnsi="ＭＳ ゴシック" w:cs="ＭＳ Ｐゴシック"/>
                <w:szCs w:val="21"/>
              </w:rPr>
              <w:t>学派</w:t>
            </w:r>
          </w:rubyBase>
        </w:ruby>
      </w:r>
      <w:r>
        <w:rPr>
          <w:rFonts w:ascii="ＭＳ ゴシック" w:eastAsia="ＭＳ ゴシック" w:hAnsi="ＭＳ ゴシック" w:cs="ＭＳ Ｐゴシック" w:hint="eastAsia"/>
          <w:szCs w:val="21"/>
        </w:rPr>
        <w:t>」）などが挙げられる</w:t>
      </w:r>
      <w:r>
        <w:rPr>
          <w:rFonts w:ascii="ＭＳ ゴシック" w:eastAsia="ＭＳ ゴシック" w:hAnsi="ＭＳ ゴシック" w:cs="ＭＳ Ｐゴシック" w:hint="eastAsia"/>
          <w:szCs w:val="21"/>
          <w:vertAlign w:val="superscript"/>
        </w:rPr>
        <w:t>（原注4）</w:t>
      </w:r>
      <w:r>
        <w:rPr>
          <w:rFonts w:ascii="ＭＳ ゴシック" w:eastAsia="ＭＳ ゴシック" w:hAnsi="ＭＳ ゴシック" w:cs="ＭＳ Ｐゴシック" w:hint="eastAsia"/>
          <w:szCs w:val="21"/>
        </w:rPr>
        <w:t>。従ってこれ等の資料によって、当時「つ」で表わされた入声韻尾が[t]であったという事実に対しては殆んど疑いを挿む余地はないかに見える。（略）」</w:t>
      </w:r>
    </w:p>
    <w:p w14:paraId="6CFABE0F" w14:textId="77777777" w:rsidR="00A24FC8" w:rsidRDefault="00A24FC8">
      <w:pPr>
        <w:ind w:leftChars="100" w:left="210"/>
        <w:rPr>
          <w:rFonts w:ascii="ＭＳ ゴシック" w:eastAsia="ＭＳ ゴシック" w:hAnsi="ＭＳ ゴシック" w:cs="ＭＳ Ｐゴシック"/>
          <w:sz w:val="24"/>
          <w:szCs w:val="24"/>
        </w:rPr>
      </w:pPr>
    </w:p>
    <w:p w14:paraId="6CFABE10" w14:textId="77777777" w:rsidR="00A24FC8" w:rsidRDefault="00000000">
      <w:pPr>
        <w:ind w:firstLineChars="100" w:firstLine="240"/>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そこで唇内・舌内・喉内入声の違いをみると次のようになっています（同書：82）。</w:t>
      </w:r>
    </w:p>
    <w:p w14:paraId="6CFABE11" w14:textId="77777777" w:rsidR="00A24FC8" w:rsidRDefault="00A24FC8">
      <w:pPr>
        <w:ind w:leftChars="100" w:left="210"/>
        <w:rPr>
          <w:rFonts w:ascii="ＭＳ ゴシック" w:eastAsia="ＭＳ ゴシック" w:hAnsi="ＭＳ ゴシック" w:cs="ＭＳ Ｐゴシック"/>
          <w:sz w:val="24"/>
          <w:szCs w:val="24"/>
        </w:rPr>
      </w:pPr>
    </w:p>
    <w:tbl>
      <w:tblPr>
        <w:tblStyle w:val="afb"/>
        <w:tblW w:w="10065" w:type="dxa"/>
        <w:tblInd w:w="-176" w:type="dxa"/>
        <w:tblLayout w:type="fixed"/>
        <w:tblLook w:val="04A0" w:firstRow="1" w:lastRow="0" w:firstColumn="1" w:lastColumn="0" w:noHBand="0" w:noVBand="1"/>
      </w:tblPr>
      <w:tblGrid>
        <w:gridCol w:w="993"/>
        <w:gridCol w:w="2977"/>
        <w:gridCol w:w="2693"/>
        <w:gridCol w:w="3402"/>
      </w:tblGrid>
      <w:tr w:rsidR="00A24FC8" w14:paraId="6CFABE16" w14:textId="77777777">
        <w:tc>
          <w:tcPr>
            <w:tcW w:w="993" w:type="dxa"/>
          </w:tcPr>
          <w:p w14:paraId="6CFABE12" w14:textId="77777777" w:rsidR="00A24FC8" w:rsidRDefault="00A24FC8">
            <w:pPr>
              <w:rPr>
                <w:rFonts w:asciiTheme="majorEastAsia" w:eastAsiaTheme="majorEastAsia" w:hAnsiTheme="majorEastAsia" w:cs="ＭＳ Ｐゴシック"/>
                <w:szCs w:val="21"/>
              </w:rPr>
            </w:pPr>
          </w:p>
        </w:tc>
        <w:tc>
          <w:tcPr>
            <w:tcW w:w="2977" w:type="dxa"/>
          </w:tcPr>
          <w:p w14:paraId="6CFABE13"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唇内入声p</w:t>
            </w:r>
          </w:p>
        </w:tc>
        <w:tc>
          <w:tcPr>
            <w:tcW w:w="2693" w:type="dxa"/>
          </w:tcPr>
          <w:p w14:paraId="6CFABE14"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舌内入声t</w:t>
            </w:r>
          </w:p>
        </w:tc>
        <w:tc>
          <w:tcPr>
            <w:tcW w:w="3402" w:type="dxa"/>
          </w:tcPr>
          <w:p w14:paraId="6CFABE15"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喉内入声k</w:t>
            </w:r>
          </w:p>
        </w:tc>
      </w:tr>
      <w:tr w:rsidR="00A24FC8" w14:paraId="6CFABE1E" w14:textId="77777777">
        <w:tc>
          <w:tcPr>
            <w:tcW w:w="993" w:type="dxa"/>
          </w:tcPr>
          <w:p w14:paraId="6CFABE17" w14:textId="77777777" w:rsidR="00A24FC8" w:rsidRDefault="00000000">
            <w:pPr>
              <w:spacing w:line="480" w:lineRule="auto"/>
              <w:rPr>
                <w:rFonts w:asciiTheme="majorEastAsia" w:eastAsiaTheme="majorEastAsia" w:hAnsiTheme="majorEastAsia" w:cs="ＭＳ Ｐゴシック"/>
                <w:szCs w:val="21"/>
              </w:rPr>
            </w:pPr>
            <w:r>
              <w:rPr>
                <w:rFonts w:asciiTheme="majorEastAsia" w:eastAsiaTheme="majorEastAsia" w:hAnsiTheme="majorEastAsia" w:cs="Segoe UI Symbol" w:hint="eastAsia"/>
                <w:kern w:val="2"/>
                <w:szCs w:val="21"/>
                <w:lang w:bidi="ar-SA"/>
              </w:rPr>
              <w:t>母音化</w:t>
            </w:r>
          </w:p>
        </w:tc>
        <w:tc>
          <w:tcPr>
            <w:tcW w:w="2977" w:type="dxa"/>
          </w:tcPr>
          <w:p w14:paraId="6CFABE18"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u w:val="single"/>
              </w:rPr>
              <w:t>法</w:t>
            </w:r>
            <w:r>
              <w:rPr>
                <w:rFonts w:asciiTheme="majorEastAsia" w:eastAsiaTheme="majorEastAsia" w:hAnsiTheme="majorEastAsia" w:cs="ＭＳ Ｐゴシック" w:hint="eastAsia"/>
                <w:szCs w:val="21"/>
              </w:rPr>
              <w:t>科(ホフ/ハフ・カ：フ入声）</w:t>
            </w:r>
          </w:p>
          <w:p w14:paraId="6CFABE19"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→ホウカ→ホーカ（長音化）</w:t>
            </w:r>
          </w:p>
        </w:tc>
        <w:tc>
          <w:tcPr>
            <w:tcW w:w="2693" w:type="dxa"/>
          </w:tcPr>
          <w:p w14:paraId="6CFABE1A"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u w:val="single"/>
              </w:rPr>
              <w:t>仏</w:t>
            </w:r>
            <w:r>
              <w:rPr>
                <w:rFonts w:asciiTheme="majorEastAsia" w:eastAsiaTheme="majorEastAsia" w:hAnsiTheme="majorEastAsia" w:cs="ＭＳ Ｐゴシック" w:hint="eastAsia"/>
                <w:szCs w:val="21"/>
              </w:rPr>
              <w:t>（ブチ/ブツ：呉音）</w:t>
            </w:r>
          </w:p>
          <w:p w14:paraId="6CFABE1B"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u w:val="single"/>
              </w:rPr>
              <w:t>仏</w:t>
            </w:r>
            <w:r>
              <w:rPr>
                <w:rFonts w:asciiTheme="majorEastAsia" w:eastAsiaTheme="majorEastAsia" w:hAnsiTheme="majorEastAsia" w:cs="ＭＳ Ｐゴシック" w:hint="eastAsia"/>
                <w:szCs w:val="21"/>
              </w:rPr>
              <w:t>（フツ：漢音）</w:t>
            </w:r>
          </w:p>
        </w:tc>
        <w:tc>
          <w:tcPr>
            <w:tcW w:w="3402" w:type="dxa"/>
          </w:tcPr>
          <w:p w14:paraId="6CFABE1C"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u w:val="single"/>
              </w:rPr>
              <w:t>学</w:t>
            </w:r>
            <w:r>
              <w:rPr>
                <w:rFonts w:asciiTheme="majorEastAsia" w:eastAsiaTheme="majorEastAsia" w:hAnsiTheme="majorEastAsia" w:cs="ＭＳ Ｐゴシック" w:hint="eastAsia"/>
                <w:szCs w:val="21"/>
              </w:rPr>
              <w:t>派（ガクハ）</w:t>
            </w:r>
          </w:p>
          <w:p w14:paraId="6CFABE1D"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u w:val="single"/>
              </w:rPr>
              <w:t>識</w:t>
            </w:r>
            <w:r>
              <w:rPr>
                <w:rFonts w:asciiTheme="majorEastAsia" w:eastAsiaTheme="majorEastAsia" w:hAnsiTheme="majorEastAsia" w:cs="ＭＳ Ｐゴシック" w:hint="eastAsia"/>
                <w:szCs w:val="21"/>
              </w:rPr>
              <w:t>別（シキベツ：曽・梗摂のみ）</w:t>
            </w:r>
          </w:p>
        </w:tc>
      </w:tr>
      <w:tr w:rsidR="00A24FC8" w14:paraId="6CFABE26" w14:textId="77777777">
        <w:tc>
          <w:tcPr>
            <w:tcW w:w="993" w:type="dxa"/>
          </w:tcPr>
          <w:p w14:paraId="6CFABE1F"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促音化</w:t>
            </w:r>
          </w:p>
        </w:tc>
        <w:tc>
          <w:tcPr>
            <w:tcW w:w="2977" w:type="dxa"/>
          </w:tcPr>
          <w:p w14:paraId="6CFABE20"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u w:val="single"/>
              </w:rPr>
              <w:t>法</w:t>
            </w:r>
            <w:r>
              <w:rPr>
                <w:rFonts w:asciiTheme="majorEastAsia" w:eastAsiaTheme="majorEastAsia" w:hAnsiTheme="majorEastAsia" w:cs="ＭＳ Ｐゴシック" w:hint="eastAsia"/>
                <w:szCs w:val="21"/>
              </w:rPr>
              <w:t>華（ホッケ）</w:t>
            </w:r>
          </w:p>
          <w:p w14:paraId="6CFABE21"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＊語彙的（</w:t>
            </w:r>
            <w:r>
              <w:rPr>
                <w:rFonts w:asciiTheme="majorEastAsia" w:eastAsiaTheme="majorEastAsia" w:hAnsiTheme="majorEastAsia" w:cs="ＭＳ Ｐゴシック" w:hint="eastAsia"/>
                <w:szCs w:val="21"/>
                <w:u w:val="single"/>
              </w:rPr>
              <w:t>接</w:t>
            </w:r>
            <w:r>
              <w:rPr>
                <w:rFonts w:asciiTheme="majorEastAsia" w:eastAsiaTheme="majorEastAsia" w:hAnsiTheme="majorEastAsia" w:cs="ＭＳ Ｐゴシック" w:hint="eastAsia"/>
                <w:szCs w:val="21"/>
              </w:rPr>
              <w:t>近：セッキン）</w:t>
            </w:r>
          </w:p>
        </w:tc>
        <w:tc>
          <w:tcPr>
            <w:tcW w:w="2693" w:type="dxa"/>
          </w:tcPr>
          <w:p w14:paraId="6CFABE22" w14:textId="77777777" w:rsidR="00A24FC8" w:rsidRDefault="00000000">
            <w:pPr>
              <w:rPr>
                <w:rFonts w:asciiTheme="majorEastAsia" w:eastAsiaTheme="majorEastAsia" w:hAnsiTheme="majorEastAsia" w:cs="Segoe UI Symbol"/>
                <w:kern w:val="2"/>
                <w:szCs w:val="21"/>
                <w:lang w:bidi="ar-SA"/>
              </w:rPr>
            </w:pPr>
            <w:r>
              <w:rPr>
                <w:rFonts w:asciiTheme="majorEastAsia" w:eastAsiaTheme="majorEastAsia" w:hAnsiTheme="majorEastAsia" w:cs="Segoe UI Symbol" w:hint="eastAsia"/>
                <w:kern w:val="2"/>
                <w:szCs w:val="21"/>
                <w:u w:val="single"/>
                <w:lang w:bidi="ar-SA"/>
              </w:rPr>
              <w:t>仏陀</w:t>
            </w:r>
            <w:r>
              <w:rPr>
                <w:rFonts w:asciiTheme="majorEastAsia" w:eastAsiaTheme="majorEastAsia" w:hAnsiTheme="majorEastAsia" w:cs="Segoe UI Symbol" w:hint="eastAsia"/>
                <w:kern w:val="2"/>
                <w:szCs w:val="21"/>
                <w:lang w:bidi="ar-SA"/>
              </w:rPr>
              <w:t>（ブッダ）</w:t>
            </w:r>
          </w:p>
          <w:p w14:paraId="6CFABE23"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Segoe UI Symbol" w:hint="eastAsia"/>
                <w:kern w:val="2"/>
                <w:szCs w:val="21"/>
                <w:lang w:bidi="ar-SA"/>
              </w:rPr>
              <w:t>＊連声（</w:t>
            </w:r>
            <w:r>
              <w:rPr>
                <w:rFonts w:asciiTheme="majorEastAsia" w:eastAsiaTheme="majorEastAsia" w:hAnsiTheme="majorEastAsia" w:cs="Segoe UI Symbol" w:hint="eastAsia"/>
                <w:kern w:val="2"/>
                <w:szCs w:val="21"/>
                <w:u w:val="single"/>
                <w:lang w:bidi="ar-SA"/>
              </w:rPr>
              <w:t>雪</w:t>
            </w:r>
            <w:r>
              <w:rPr>
                <w:rFonts w:asciiTheme="majorEastAsia" w:eastAsiaTheme="majorEastAsia" w:hAnsiTheme="majorEastAsia" w:cs="Segoe UI Symbol" w:hint="eastAsia"/>
                <w:kern w:val="2"/>
                <w:szCs w:val="21"/>
                <w:lang w:bidi="ar-SA"/>
              </w:rPr>
              <w:t>隠：セッチン）</w:t>
            </w:r>
          </w:p>
        </w:tc>
        <w:tc>
          <w:tcPr>
            <w:tcW w:w="3402" w:type="dxa"/>
          </w:tcPr>
          <w:p w14:paraId="6CFABE24"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u w:val="single"/>
              </w:rPr>
              <w:t>学</w:t>
            </w:r>
            <w:r>
              <w:rPr>
                <w:rFonts w:asciiTheme="majorEastAsia" w:eastAsiaTheme="majorEastAsia" w:hAnsiTheme="majorEastAsia" w:cs="ＭＳ Ｐゴシック" w:hint="eastAsia"/>
                <w:szCs w:val="21"/>
              </w:rPr>
              <w:t>校</w:t>
            </w:r>
            <w:r>
              <w:rPr>
                <w:rFonts w:asciiTheme="majorEastAsia" w:eastAsiaTheme="majorEastAsia" w:hAnsiTheme="majorEastAsia" w:cs="Segoe UI Symbol" w:hint="eastAsia"/>
                <w:kern w:val="2"/>
                <w:sz w:val="24"/>
                <w:szCs w:val="24"/>
                <w:vertAlign w:val="superscript"/>
                <w:lang w:bidi="ar-SA"/>
              </w:rPr>
              <w:t>注30</w:t>
            </w:r>
            <w:r>
              <w:rPr>
                <w:rFonts w:asciiTheme="majorEastAsia" w:eastAsiaTheme="majorEastAsia" w:hAnsiTheme="majorEastAsia" w:cs="ＭＳ Ｐゴシック" w:hint="eastAsia"/>
                <w:szCs w:val="21"/>
              </w:rPr>
              <w:t>（ガッコウ：カ行音が下接）</w:t>
            </w:r>
          </w:p>
          <w:p w14:paraId="6CFABE25" w14:textId="77777777" w:rsidR="00A24FC8" w:rsidRDefault="00000000">
            <w:pPr>
              <w:ind w:firstLineChars="100" w:firstLine="21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w:t>
            </w:r>
            <w:r>
              <w:rPr>
                <w:rFonts w:asciiTheme="majorEastAsia" w:eastAsiaTheme="majorEastAsia" w:hAnsiTheme="majorEastAsia" w:cs="ＭＳ Ｐゴシック" w:hint="eastAsia"/>
                <w:szCs w:val="21"/>
                <w:u w:val="single"/>
              </w:rPr>
              <w:t>六</w:t>
            </w:r>
            <w:r>
              <w:rPr>
                <w:rFonts w:asciiTheme="majorEastAsia" w:eastAsiaTheme="majorEastAsia" w:hAnsiTheme="majorEastAsia" w:cs="ＭＳ Ｐゴシック" w:hint="eastAsia"/>
                <w:szCs w:val="21"/>
              </w:rPr>
              <w:t>反」（ロッペン）</w:t>
            </w:r>
          </w:p>
        </w:tc>
      </w:tr>
    </w:tbl>
    <w:p w14:paraId="6CFABE27" w14:textId="77777777" w:rsidR="00A24FC8" w:rsidRDefault="00A24FC8">
      <w:pPr>
        <w:ind w:leftChars="100" w:left="210" w:firstLineChars="100" w:firstLine="240"/>
        <w:rPr>
          <w:rFonts w:asciiTheme="majorEastAsia" w:eastAsiaTheme="majorEastAsia" w:hAnsiTheme="majorEastAsia" w:cs="Segoe UI Symbol"/>
          <w:kern w:val="2"/>
          <w:sz w:val="24"/>
          <w:szCs w:val="24"/>
          <w:lang w:bidi="ar-SA"/>
        </w:rPr>
      </w:pPr>
    </w:p>
    <w:p w14:paraId="6CFABE28" w14:textId="77777777" w:rsidR="00A24FC8" w:rsidRDefault="00000000">
      <w:pPr>
        <w:ind w:firstLineChars="100" w:firstLine="240"/>
        <w:rPr>
          <w:rFonts w:asciiTheme="majorEastAsia" w:eastAsiaTheme="majorEastAsia" w:hAnsiTheme="majorEastAsia" w:cs="Segoe UI Symbol"/>
          <w:kern w:val="2"/>
          <w:sz w:val="24"/>
          <w:szCs w:val="24"/>
          <w:lang w:bidi="ar-SA"/>
        </w:rPr>
      </w:pPr>
      <w:r>
        <w:rPr>
          <w:rFonts w:asciiTheme="majorEastAsia" w:eastAsiaTheme="majorEastAsia" w:hAnsiTheme="majorEastAsia" w:cs="Segoe UI Symbol" w:hint="eastAsia"/>
          <w:kern w:val="2"/>
          <w:sz w:val="24"/>
          <w:szCs w:val="24"/>
          <w:lang w:bidi="ar-SA"/>
        </w:rPr>
        <w:t>そして上で濱田氏が指摘されているように、舌内入声は原則として促音の形で現われる</w:t>
      </w:r>
      <w:r>
        <w:rPr>
          <w:rFonts w:asciiTheme="majorEastAsia" w:eastAsiaTheme="majorEastAsia" w:hAnsiTheme="majorEastAsia" w:cs="Segoe UI Symbol" w:hint="eastAsia"/>
          <w:kern w:val="2"/>
          <w:sz w:val="24"/>
          <w:szCs w:val="24"/>
          <w:vertAlign w:val="superscript"/>
          <w:lang w:bidi="ar-SA"/>
        </w:rPr>
        <w:t>注31</w:t>
      </w:r>
      <w:r>
        <w:rPr>
          <w:rFonts w:asciiTheme="majorEastAsia" w:eastAsiaTheme="majorEastAsia" w:hAnsiTheme="majorEastAsia" w:cs="Segoe UI Symbol" w:hint="eastAsia"/>
          <w:kern w:val="2"/>
          <w:sz w:val="24"/>
          <w:szCs w:val="24"/>
          <w:lang w:bidi="ar-SA"/>
        </w:rPr>
        <w:t>のですが、喉内入声は次のような特徴がみられます（沼本　1974：16）。</w:t>
      </w:r>
    </w:p>
    <w:p w14:paraId="6CFABE29" w14:textId="77777777" w:rsidR="00A24FC8" w:rsidRDefault="00A24FC8">
      <w:pPr>
        <w:ind w:firstLineChars="100" w:firstLine="240"/>
        <w:rPr>
          <w:rFonts w:asciiTheme="majorEastAsia" w:eastAsiaTheme="majorEastAsia" w:hAnsiTheme="majorEastAsia" w:cs="Segoe UI Symbol"/>
          <w:kern w:val="2"/>
          <w:sz w:val="24"/>
          <w:szCs w:val="24"/>
          <w:lang w:bidi="ar-SA"/>
        </w:rPr>
      </w:pPr>
    </w:p>
    <w:p w14:paraId="6CFABE2A" w14:textId="77777777" w:rsidR="00A24FC8" w:rsidRDefault="00000000">
      <w:pPr>
        <w:ind w:leftChars="100" w:left="21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lastRenderedPageBreak/>
        <w:t>「鎌倉初期以後多出する喉内入声字の「ツ」表記の例を広く検討してみると、明らかに、全てカ行無声子音が下接する場合に限られて出現するという時期が長く続く。カ行子音以外で促音化したと認められる例が広く見出される様になるのは鎌倉中期以後である（原注32）（以下、略）」</w:t>
      </w:r>
    </w:p>
    <w:p w14:paraId="6CFABE2B" w14:textId="77777777" w:rsidR="00A24FC8" w:rsidRDefault="00A24FC8">
      <w:pPr>
        <w:rPr>
          <w:rFonts w:asciiTheme="majorEastAsia" w:eastAsiaTheme="majorEastAsia" w:hAnsiTheme="majorEastAsia" w:cs="Segoe UI Symbol"/>
          <w:kern w:val="2"/>
          <w:sz w:val="24"/>
          <w:szCs w:val="24"/>
          <w:lang w:bidi="ar-SA"/>
        </w:rPr>
      </w:pPr>
    </w:p>
    <w:p w14:paraId="6CFABE2C" w14:textId="77777777" w:rsidR="00A24FC8" w:rsidRDefault="00000000">
      <w:pPr>
        <w:ind w:firstLineChars="100" w:firstLine="240"/>
        <w:rPr>
          <w:rFonts w:asciiTheme="majorEastAsia" w:eastAsiaTheme="majorEastAsia" w:hAnsiTheme="majorEastAsia" w:cs="Segoe UI Symbol"/>
          <w:kern w:val="2"/>
          <w:sz w:val="24"/>
          <w:szCs w:val="24"/>
          <w:lang w:bidi="ar-SA"/>
        </w:rPr>
      </w:pPr>
      <w:r>
        <w:rPr>
          <w:rFonts w:asciiTheme="majorEastAsia" w:eastAsiaTheme="majorEastAsia" w:hAnsiTheme="majorEastAsia" w:cs="Segoe UI Symbol" w:hint="eastAsia"/>
          <w:kern w:val="2"/>
          <w:sz w:val="24"/>
          <w:szCs w:val="24"/>
          <w:lang w:bidi="ar-SA"/>
        </w:rPr>
        <w:t>ところで喉内入声字のツ表記（促音化）については日遠の弟子である日相（日蓮宗の僧1635～1718年）の音義に、次のような記述がみえます（上書：13）。</w:t>
      </w:r>
    </w:p>
    <w:p w14:paraId="6CFABE2D" w14:textId="77777777" w:rsidR="00A24FC8" w:rsidRDefault="00A24FC8">
      <w:pPr>
        <w:rPr>
          <w:rFonts w:asciiTheme="majorEastAsia" w:eastAsiaTheme="majorEastAsia" w:hAnsiTheme="majorEastAsia" w:cs="Segoe UI Symbol"/>
          <w:kern w:val="2"/>
          <w:sz w:val="24"/>
          <w:szCs w:val="24"/>
          <w:lang w:bidi="ar-SA"/>
        </w:rPr>
      </w:pPr>
    </w:p>
    <w:p w14:paraId="6CFABE2E" w14:textId="77777777" w:rsidR="00A24FC8" w:rsidRDefault="00000000">
      <w:pPr>
        <w:ind w:leftChars="100" w:left="210"/>
        <w:rPr>
          <w:rFonts w:asciiTheme="majorEastAsia" w:eastAsiaTheme="majorEastAsia" w:hAnsiTheme="majorEastAsia" w:cs="Segoe UI Symbol"/>
          <w:kern w:val="2"/>
          <w:szCs w:val="21"/>
          <w:lang w:bidi="ar-SA"/>
        </w:rPr>
      </w:pPr>
      <w:r>
        <w:rPr>
          <w:rFonts w:asciiTheme="majorEastAsia" w:eastAsiaTheme="majorEastAsia" w:hAnsiTheme="majorEastAsia" w:cs="Segoe UI Symbol" w:hint="eastAsia"/>
          <w:kern w:val="2"/>
          <w:szCs w:val="21"/>
          <w:lang w:bidi="ar-SA"/>
        </w:rPr>
        <w:t>「（上略）夫</w:t>
      </w:r>
      <w:r>
        <w:rPr>
          <w:rFonts w:asciiTheme="majorEastAsia" w:eastAsiaTheme="majorEastAsia" w:hAnsiTheme="majorEastAsia" w:cs="Segoe UI Symbol" w:hint="eastAsia"/>
          <w:kern w:val="2"/>
          <w:szCs w:val="21"/>
          <w:vertAlign w:val="superscript"/>
          <w:lang w:bidi="ar-SA"/>
        </w:rPr>
        <w:t>レ</w:t>
      </w:r>
      <w:r>
        <w:rPr>
          <w:rFonts w:asciiTheme="majorEastAsia" w:eastAsiaTheme="majorEastAsia" w:hAnsiTheme="majorEastAsia" w:cs="Segoe UI Symbol" w:hint="eastAsia"/>
          <w:kern w:val="2"/>
          <w:szCs w:val="21"/>
          <w:lang w:bidi="ar-SA"/>
        </w:rPr>
        <w:t>他音属自</w:t>
      </w:r>
      <w:r>
        <w:rPr>
          <w:rFonts w:asciiTheme="majorEastAsia" w:eastAsiaTheme="majorEastAsia" w:hAnsiTheme="majorEastAsia" w:cs="Segoe UI Symbol" w:hint="eastAsia"/>
          <w:kern w:val="2"/>
          <w:szCs w:val="21"/>
          <w:vertAlign w:val="superscript"/>
          <w:lang w:bidi="ar-SA"/>
        </w:rPr>
        <w:t>ノ</w:t>
      </w:r>
      <w:r>
        <w:rPr>
          <w:rFonts w:asciiTheme="majorEastAsia" w:eastAsiaTheme="majorEastAsia" w:hAnsiTheme="majorEastAsia" w:cs="Segoe UI Symbol" w:hint="eastAsia"/>
          <w:kern w:val="2"/>
          <w:szCs w:val="21"/>
          <w:lang w:bidi="ar-SA"/>
        </w:rPr>
        <w:t>連声</w:t>
      </w:r>
      <w:r>
        <w:rPr>
          <w:rFonts w:asciiTheme="majorEastAsia" w:eastAsiaTheme="majorEastAsia" w:hAnsiTheme="majorEastAsia" w:cs="Segoe UI Symbol" w:hint="eastAsia"/>
          <w:kern w:val="2"/>
          <w:szCs w:val="21"/>
          <w:vertAlign w:val="superscript"/>
          <w:lang w:bidi="ar-SA"/>
        </w:rPr>
        <w:t>ト</w:t>
      </w:r>
      <w:r>
        <w:rPr>
          <w:rFonts w:asciiTheme="majorEastAsia" w:eastAsiaTheme="majorEastAsia" w:hAnsiTheme="majorEastAsia" w:cs="Segoe UI Symbol" w:hint="eastAsia"/>
          <w:kern w:val="2"/>
          <w:szCs w:val="21"/>
          <w:lang w:bidi="ar-SA"/>
        </w:rPr>
        <w:t>者下</w:t>
      </w:r>
      <w:r>
        <w:rPr>
          <w:rFonts w:asciiTheme="majorEastAsia" w:eastAsiaTheme="majorEastAsia" w:hAnsiTheme="majorEastAsia" w:cs="Segoe UI Symbol" w:hint="eastAsia"/>
          <w:kern w:val="2"/>
          <w:szCs w:val="21"/>
          <w:vertAlign w:val="superscript"/>
          <w:lang w:bidi="ar-SA"/>
        </w:rPr>
        <w:t>ノ</w:t>
      </w:r>
      <w:r>
        <w:rPr>
          <w:rFonts w:asciiTheme="majorEastAsia" w:eastAsiaTheme="majorEastAsia" w:hAnsiTheme="majorEastAsia" w:cs="Segoe UI Symbol" w:hint="eastAsia"/>
          <w:kern w:val="2"/>
          <w:szCs w:val="21"/>
          <w:lang w:bidi="ar-SA"/>
        </w:rPr>
        <w:t>自</w:t>
      </w:r>
      <w:r>
        <w:rPr>
          <w:rFonts w:asciiTheme="majorEastAsia" w:eastAsiaTheme="majorEastAsia" w:hAnsiTheme="majorEastAsia" w:cs="Segoe UI Symbol" w:hint="eastAsia"/>
          <w:kern w:val="2"/>
          <w:szCs w:val="21"/>
          <w:vertAlign w:val="superscript"/>
          <w:lang w:bidi="ar-SA"/>
        </w:rPr>
        <w:t>カ</w:t>
      </w:r>
      <w:r>
        <w:rPr>
          <w:rFonts w:asciiTheme="majorEastAsia" w:eastAsiaTheme="majorEastAsia" w:hAnsiTheme="majorEastAsia" w:cs="Segoe UI Symbol" w:hint="eastAsia"/>
          <w:kern w:val="2"/>
          <w:szCs w:val="21"/>
          <w:lang w:bidi="ar-SA"/>
        </w:rPr>
        <w:t>音</w:t>
      </w:r>
      <w:r>
        <w:rPr>
          <w:rFonts w:asciiTheme="majorEastAsia" w:eastAsiaTheme="majorEastAsia" w:hAnsiTheme="majorEastAsia" w:cs="Segoe UI Symbol" w:hint="eastAsia"/>
          <w:kern w:val="2"/>
          <w:szCs w:val="21"/>
          <w:vertAlign w:val="superscript"/>
          <w:lang w:bidi="ar-SA"/>
        </w:rPr>
        <w:t>ニ</w:t>
      </w:r>
      <w:r>
        <w:rPr>
          <w:rFonts w:asciiTheme="majorEastAsia" w:eastAsiaTheme="majorEastAsia" w:hAnsiTheme="majorEastAsia" w:cs="Segoe UI Symbol" w:hint="eastAsia"/>
          <w:kern w:val="2"/>
          <w:szCs w:val="21"/>
          <w:lang w:bidi="ar-SA"/>
        </w:rPr>
        <w:t>サソハレテ上</w:t>
      </w:r>
      <w:r>
        <w:rPr>
          <w:rFonts w:asciiTheme="majorEastAsia" w:eastAsiaTheme="majorEastAsia" w:hAnsiTheme="majorEastAsia" w:cs="Segoe UI Symbol" w:hint="eastAsia"/>
          <w:kern w:val="2"/>
          <w:szCs w:val="21"/>
          <w:vertAlign w:val="superscript"/>
          <w:lang w:bidi="ar-SA"/>
        </w:rPr>
        <w:t>ノ</w:t>
      </w:r>
      <w:r>
        <w:rPr>
          <w:rFonts w:asciiTheme="majorEastAsia" w:eastAsiaTheme="majorEastAsia" w:hAnsiTheme="majorEastAsia" w:cs="Segoe UI Symbol" w:hint="eastAsia"/>
          <w:kern w:val="2"/>
          <w:szCs w:val="21"/>
          <w:lang w:bidi="ar-SA"/>
        </w:rPr>
        <w:t>他</w:t>
      </w:r>
      <w:r>
        <w:rPr>
          <w:rFonts w:asciiTheme="majorEastAsia" w:eastAsiaTheme="majorEastAsia" w:hAnsiTheme="majorEastAsia" w:cs="Segoe UI Symbol" w:hint="eastAsia"/>
          <w:kern w:val="2"/>
          <w:szCs w:val="21"/>
          <w:vertAlign w:val="superscript"/>
          <w:lang w:bidi="ar-SA"/>
        </w:rPr>
        <w:t>ノ</w:t>
      </w:r>
      <w:r>
        <w:rPr>
          <w:rFonts w:asciiTheme="majorEastAsia" w:eastAsiaTheme="majorEastAsia" w:hAnsiTheme="majorEastAsia" w:cs="Segoe UI Symbol" w:hint="eastAsia"/>
          <w:kern w:val="2"/>
          <w:szCs w:val="21"/>
          <w:lang w:bidi="ar-SA"/>
        </w:rPr>
        <w:t>音</w:t>
      </w:r>
      <w:r>
        <w:rPr>
          <w:rFonts w:asciiTheme="majorEastAsia" w:eastAsiaTheme="majorEastAsia" w:hAnsiTheme="majorEastAsia" w:cs="Segoe UI Symbol" w:hint="eastAsia"/>
          <w:kern w:val="2"/>
          <w:szCs w:val="21"/>
          <w:vertAlign w:val="superscript"/>
          <w:lang w:bidi="ar-SA"/>
        </w:rPr>
        <w:t>ヲ</w:t>
      </w:r>
      <w:r>
        <w:rPr>
          <w:rFonts w:asciiTheme="majorEastAsia" w:eastAsiaTheme="majorEastAsia" w:hAnsiTheme="majorEastAsia" w:cs="Segoe UI Symbol" w:hint="eastAsia"/>
          <w:kern w:val="2"/>
          <w:szCs w:val="21"/>
          <w:lang w:bidi="ar-SA"/>
        </w:rPr>
        <w:t>転</w:t>
      </w:r>
      <w:r>
        <w:rPr>
          <w:rFonts w:asciiTheme="majorEastAsia" w:eastAsiaTheme="majorEastAsia" w:hAnsiTheme="majorEastAsia" w:cs="Segoe UI Symbol" w:hint="eastAsia"/>
          <w:kern w:val="2"/>
          <w:szCs w:val="21"/>
          <w:vertAlign w:val="superscript"/>
          <w:lang w:bidi="ar-SA"/>
        </w:rPr>
        <w:t>スル</w:t>
      </w:r>
      <w:r>
        <w:rPr>
          <w:rFonts w:asciiTheme="majorEastAsia" w:eastAsiaTheme="majorEastAsia" w:hAnsiTheme="majorEastAsia" w:cs="Segoe UI Symbol" w:hint="eastAsia"/>
          <w:kern w:val="2"/>
          <w:szCs w:val="21"/>
          <w:lang w:bidi="ar-SA"/>
        </w:rPr>
        <w:t>也郁</w:t>
      </w:r>
      <w:r>
        <w:rPr>
          <w:rFonts w:asciiTheme="majorEastAsia" w:eastAsiaTheme="majorEastAsia" w:hAnsiTheme="majorEastAsia" w:cs="Segoe UI Symbol" w:hint="eastAsia"/>
          <w:kern w:val="2"/>
          <w:szCs w:val="21"/>
          <w:vertAlign w:val="superscript"/>
          <w:lang w:bidi="ar-SA"/>
        </w:rPr>
        <w:t>ウツ</w:t>
      </w:r>
      <w:r>
        <w:rPr>
          <w:rFonts w:asciiTheme="majorEastAsia" w:eastAsiaTheme="majorEastAsia" w:hAnsiTheme="majorEastAsia" w:cs="Segoe UI Symbol" w:hint="eastAsia"/>
          <w:kern w:val="2"/>
          <w:szCs w:val="21"/>
          <w:vertAlign w:val="subscript"/>
          <w:lang w:bidi="ar-SA"/>
        </w:rPr>
        <w:t>ウク</w:t>
      </w:r>
      <w:r>
        <w:rPr>
          <w:rFonts w:asciiTheme="majorEastAsia" w:eastAsiaTheme="majorEastAsia" w:hAnsiTheme="majorEastAsia" w:cs="Segoe UI Symbol" w:hint="eastAsia"/>
          <w:kern w:val="2"/>
          <w:szCs w:val="21"/>
          <w:lang w:bidi="ar-SA"/>
        </w:rPr>
        <w:t>-</w:t>
      </w:r>
      <w:r>
        <w:rPr>
          <w:rFonts w:asciiTheme="majorEastAsia" w:eastAsiaTheme="majorEastAsia" w:hAnsiTheme="majorEastAsia" w:cs="Segoe UI Symbol"/>
          <w:kern w:val="2"/>
          <w:szCs w:val="21"/>
          <w:lang w:bidi="ar-SA"/>
        </w:rPr>
        <w:ruby>
          <w:rubyPr>
            <w:rubyAlign w:val="distributeSpace"/>
            <w:hps w:val="10"/>
            <w:hpsRaise w:val="18"/>
            <w:hpsBaseText w:val="21"/>
            <w:lid w:val="ja-JP"/>
          </w:rubyPr>
          <w:rt>
            <w:r>
              <w:rPr>
                <w:rFonts w:asciiTheme="majorEastAsia" w:eastAsiaTheme="majorEastAsia" w:hAnsiTheme="majorEastAsia" w:cs="Segoe UI Symbol"/>
                <w:kern w:val="2"/>
                <w:szCs w:val="21"/>
                <w:lang w:bidi="ar-SA"/>
              </w:rPr>
              <w:t>キ</w:t>
            </w:r>
          </w:rt>
          <w:rubyBase>
            <w:r>
              <w:rPr>
                <w:rFonts w:asciiTheme="majorEastAsia" w:eastAsiaTheme="majorEastAsia" w:hAnsiTheme="majorEastAsia" w:cs="Segoe UI Symbol"/>
                <w:kern w:val="2"/>
                <w:szCs w:val="21"/>
                <w:lang w:bidi="ar-SA"/>
              </w:rPr>
              <w:t>枳</w:t>
            </w:r>
          </w:rubyBase>
        </w:ruby>
      </w:r>
      <w:r>
        <w:rPr>
          <w:rFonts w:asciiTheme="majorEastAsia" w:eastAsiaTheme="majorEastAsia" w:hAnsiTheme="majorEastAsia" w:cs="Segoe UI Symbol" w:hint="eastAsia"/>
          <w:kern w:val="2"/>
          <w:szCs w:val="21"/>
          <w:lang w:bidi="ar-SA"/>
        </w:rPr>
        <w:sym w:font="Wingdings 2" w:char="00A3"/>
      </w:r>
      <w:r>
        <w:rPr>
          <w:rFonts w:asciiTheme="majorEastAsia" w:eastAsiaTheme="majorEastAsia" w:hAnsiTheme="majorEastAsia" w:cs="Segoe UI Symbol" w:hint="eastAsia"/>
          <w:kern w:val="2"/>
          <w:szCs w:val="21"/>
          <w:vertAlign w:val="superscript"/>
          <w:lang w:bidi="ar-SA"/>
        </w:rPr>
        <w:t>モツ</w:t>
      </w:r>
      <w:r>
        <w:rPr>
          <w:rFonts w:asciiTheme="majorEastAsia" w:eastAsiaTheme="majorEastAsia" w:hAnsiTheme="majorEastAsia" w:cs="Segoe UI Symbol" w:hint="eastAsia"/>
          <w:kern w:val="2"/>
          <w:szCs w:val="21"/>
          <w:vertAlign w:val="subscript"/>
          <w:lang w:bidi="ar-SA"/>
        </w:rPr>
        <w:t>モク</w:t>
      </w:r>
      <w:r>
        <w:rPr>
          <w:rFonts w:asciiTheme="majorEastAsia" w:eastAsiaTheme="majorEastAsia" w:hAnsiTheme="majorEastAsia" w:cs="Segoe UI Symbol" w:hint="eastAsia"/>
          <w:kern w:val="2"/>
          <w:szCs w:val="21"/>
          <w:lang w:bidi="ar-SA"/>
        </w:rPr>
        <w:t>-枳</w:t>
      </w:r>
      <w:r>
        <w:rPr>
          <w:rFonts w:asciiTheme="majorEastAsia" w:eastAsiaTheme="majorEastAsia" w:hAnsiTheme="majorEastAsia" w:cs="Segoe UI Symbol" w:hint="eastAsia"/>
          <w:kern w:val="2"/>
          <w:szCs w:val="21"/>
          <w:lang w:bidi="ar-SA"/>
        </w:rPr>
        <w:sym w:font="Wingdings 2" w:char="00A3"/>
      </w:r>
      <w:r>
        <w:rPr>
          <w:rFonts w:asciiTheme="majorEastAsia" w:eastAsiaTheme="majorEastAsia" w:hAnsiTheme="majorEastAsia" w:cs="Segoe UI Symbol" w:hint="eastAsia"/>
          <w:kern w:val="2"/>
          <w:szCs w:val="21"/>
          <w:lang w:bidi="ar-SA"/>
        </w:rPr>
        <w:t>釈</w:t>
      </w:r>
      <w:r>
        <w:rPr>
          <w:rFonts w:asciiTheme="majorEastAsia" w:eastAsiaTheme="majorEastAsia" w:hAnsiTheme="majorEastAsia" w:cs="Segoe UI Symbol" w:hint="eastAsia"/>
          <w:kern w:val="2"/>
          <w:szCs w:val="21"/>
          <w:vertAlign w:val="superscript"/>
          <w:lang w:bidi="ar-SA"/>
        </w:rPr>
        <w:t>シャ</w:t>
      </w:r>
      <w:r>
        <w:rPr>
          <w:rFonts w:asciiTheme="majorEastAsia" w:eastAsiaTheme="majorEastAsia" w:hAnsiTheme="majorEastAsia" w:cs="Segoe UI Symbol" w:hint="eastAsia"/>
          <w:kern w:val="2"/>
          <w:szCs w:val="21"/>
          <w:vertAlign w:val="subscript"/>
          <w:lang w:bidi="ar-SA"/>
        </w:rPr>
        <w:t>シャク</w:t>
      </w:r>
      <w:r>
        <w:rPr>
          <w:rFonts w:asciiTheme="majorEastAsia" w:eastAsiaTheme="majorEastAsia" w:hAnsiTheme="majorEastAsia" w:cs="Segoe UI Symbol" w:hint="eastAsia"/>
          <w:kern w:val="2"/>
          <w:szCs w:val="21"/>
          <w:lang w:bidi="ar-SA"/>
        </w:rPr>
        <w:t>-</w:t>
      </w:r>
      <w:r>
        <w:rPr>
          <w:rFonts w:asciiTheme="majorEastAsia" w:eastAsiaTheme="majorEastAsia" w:hAnsiTheme="majorEastAsia" w:cs="Segoe UI Symbol"/>
          <w:kern w:val="2"/>
          <w:szCs w:val="21"/>
          <w:lang w:bidi="ar-SA"/>
        </w:rPr>
        <w:ruby>
          <w:rubyPr>
            <w:rubyAlign w:val="distributeSpace"/>
            <w:hps w:val="10"/>
            <w:hpsRaise w:val="18"/>
            <w:hpsBaseText w:val="21"/>
            <w:lid w:val="ja-JP"/>
          </w:rubyPr>
          <w:rt>
            <w:r>
              <w:rPr>
                <w:rFonts w:asciiTheme="majorEastAsia" w:eastAsiaTheme="majorEastAsia" w:hAnsiTheme="majorEastAsia" w:cs="Segoe UI Symbol"/>
                <w:kern w:val="2"/>
                <w:szCs w:val="21"/>
                <w:lang w:bidi="ar-SA"/>
              </w:rPr>
              <w:t>カ</w:t>
            </w:r>
          </w:rt>
          <w:rubyBase>
            <w:r>
              <w:rPr>
                <w:rFonts w:asciiTheme="majorEastAsia" w:eastAsiaTheme="majorEastAsia" w:hAnsiTheme="majorEastAsia" w:cs="Segoe UI Symbol"/>
                <w:kern w:val="2"/>
                <w:szCs w:val="21"/>
                <w:lang w:bidi="ar-SA"/>
              </w:rPr>
              <w:t>迦</w:t>
            </w:r>
          </w:rubyBase>
        </w:ruby>
      </w:r>
      <w:r>
        <w:rPr>
          <w:rFonts w:asciiTheme="majorEastAsia" w:eastAsiaTheme="majorEastAsia" w:hAnsiTheme="majorEastAsia" w:cs="Segoe UI Symbol" w:hint="eastAsia"/>
          <w:kern w:val="2"/>
          <w:szCs w:val="21"/>
          <w:lang w:bidi="ar-SA"/>
        </w:rPr>
        <w:sym w:font="Wingdings 2" w:char="00A3"/>
      </w:r>
      <w:r>
        <w:rPr>
          <w:rFonts w:asciiTheme="majorEastAsia" w:eastAsiaTheme="majorEastAsia" w:hAnsiTheme="majorEastAsia" w:cs="Segoe UI Symbol"/>
          <w:kern w:val="2"/>
          <w:szCs w:val="21"/>
          <w:lang w:bidi="ar-SA"/>
        </w:rPr>
        <w:ruby>
          <w:rubyPr>
            <w:rubyAlign w:val="distributeSpace"/>
            <w:hps w:val="10"/>
            <w:hpsRaise w:val="18"/>
            <w:hpsBaseText w:val="21"/>
            <w:lid w:val="ja-JP"/>
          </w:rubyPr>
          <w:rt>
            <w:r>
              <w:rPr>
                <w:rFonts w:asciiTheme="majorEastAsia" w:eastAsiaTheme="majorEastAsia" w:hAnsiTheme="majorEastAsia" w:cs="Segoe UI Symbol"/>
                <w:kern w:val="2"/>
                <w:szCs w:val="21"/>
                <w:lang w:bidi="ar-SA"/>
              </w:rPr>
              <w:t>子</w:t>
            </w:r>
          </w:rt>
          <w:rubyBase>
            <w:r>
              <w:rPr>
                <w:rFonts w:asciiTheme="majorEastAsia" w:eastAsiaTheme="majorEastAsia" w:hAnsiTheme="majorEastAsia" w:cs="Segoe UI Symbol"/>
                <w:kern w:val="2"/>
                <w:szCs w:val="21"/>
                <w:lang w:bidi="ar-SA"/>
              </w:rPr>
              <w:t>涅</w:t>
            </w:r>
          </w:rubyBase>
        </w:ruby>
      </w:r>
      <w:r>
        <w:rPr>
          <w:rFonts w:asciiTheme="majorEastAsia" w:eastAsiaTheme="majorEastAsia" w:hAnsiTheme="majorEastAsia" w:cs="Segoe UI Symbol" w:hint="eastAsia"/>
          <w:kern w:val="2"/>
          <w:szCs w:val="21"/>
          <w:vertAlign w:val="superscript"/>
          <w:lang w:bidi="ar-SA"/>
        </w:rPr>
        <w:t>子</w:t>
      </w:r>
      <w:r>
        <w:rPr>
          <w:rFonts w:asciiTheme="majorEastAsia" w:eastAsiaTheme="majorEastAsia" w:hAnsiTheme="majorEastAsia" w:cs="Segoe UI Symbol" w:hint="eastAsia"/>
          <w:kern w:val="2"/>
          <w:szCs w:val="21"/>
          <w:vertAlign w:val="subscript"/>
          <w:lang w:bidi="ar-SA"/>
        </w:rPr>
        <w:t>ネツ</w:t>
      </w:r>
      <w:r>
        <w:rPr>
          <w:rFonts w:asciiTheme="majorEastAsia" w:eastAsiaTheme="majorEastAsia" w:hAnsiTheme="majorEastAsia" w:cs="Segoe UI Symbol"/>
          <w:kern w:val="2"/>
          <w:szCs w:val="21"/>
          <w:lang w:bidi="ar-SA"/>
        </w:rPr>
        <w:ruby>
          <w:rubyPr>
            <w:rubyAlign w:val="distributeSpace"/>
            <w:hps w:val="10"/>
            <w:hpsRaise w:val="18"/>
            <w:hpsBaseText w:val="21"/>
            <w:lid w:val="ja-JP"/>
          </w:rubyPr>
          <w:rt>
            <w:r>
              <w:rPr>
                <w:rFonts w:asciiTheme="majorEastAsia" w:eastAsiaTheme="majorEastAsia" w:hAnsiTheme="majorEastAsia" w:cs="Segoe UI Symbol"/>
                <w:kern w:val="2"/>
                <w:szCs w:val="21"/>
                <w:lang w:bidi="ar-SA"/>
              </w:rPr>
              <w:t>ハン</w:t>
            </w:r>
          </w:rt>
          <w:rubyBase>
            <w:r>
              <w:rPr>
                <w:rFonts w:asciiTheme="majorEastAsia" w:eastAsiaTheme="majorEastAsia" w:hAnsiTheme="majorEastAsia" w:cs="Segoe UI Symbol"/>
                <w:kern w:val="2"/>
                <w:szCs w:val="21"/>
                <w:lang w:bidi="ar-SA"/>
              </w:rPr>
              <w:t>槃</w:t>
            </w:r>
          </w:rubyBase>
        </w:ruby>
      </w:r>
      <w:r>
        <w:rPr>
          <w:rFonts w:asciiTheme="majorEastAsia" w:eastAsiaTheme="majorEastAsia" w:hAnsiTheme="majorEastAsia" w:cs="Segoe UI Symbol" w:hint="eastAsia"/>
          <w:kern w:val="2"/>
          <w:szCs w:val="21"/>
          <w:lang w:bidi="ar-SA"/>
        </w:rPr>
        <w:sym w:font="Wingdings 2" w:char="00A3"/>
      </w:r>
      <w:r>
        <w:rPr>
          <w:rFonts w:asciiTheme="majorEastAsia" w:eastAsiaTheme="majorEastAsia" w:hAnsiTheme="majorEastAsia" w:hint="eastAsia"/>
          <w:szCs w:val="21"/>
        </w:rPr>
        <w:t>六</w:t>
      </w:r>
      <w:r>
        <w:rPr>
          <w:rFonts w:asciiTheme="majorEastAsia" w:eastAsiaTheme="majorEastAsia" w:hAnsiTheme="majorEastAsia" w:hint="eastAsia"/>
          <w:szCs w:val="21"/>
          <w:vertAlign w:val="superscript"/>
        </w:rPr>
        <w:t>ロツ</w:t>
      </w:r>
      <w:r>
        <w:rPr>
          <w:rFonts w:asciiTheme="majorEastAsia" w:eastAsiaTheme="majorEastAsia" w:hAnsiTheme="majorEastAsia" w:hint="eastAsia"/>
          <w:szCs w:val="21"/>
          <w:vertAlign w:val="subscript"/>
        </w:rPr>
        <w:t>ロク</w:t>
      </w:r>
      <w:r>
        <w:rPr>
          <w:rFonts w:asciiTheme="majorEastAsia" w:eastAsiaTheme="majorEastAsia" w:hAnsiTheme="majorEastAsia" w:cs="Segoe UI Symbol"/>
          <w:kern w:val="2"/>
          <w:szCs w:val="21"/>
          <w:lang w:bidi="ar-SA"/>
        </w:rPr>
        <w:ruby>
          <w:rubyPr>
            <w:rubyAlign w:val="distributeSpace"/>
            <w:hps w:val="10"/>
            <w:hpsRaise w:val="18"/>
            <w:hpsBaseText w:val="21"/>
            <w:lid w:val="ja-JP"/>
          </w:rubyPr>
          <w:rt>
            <w:r>
              <w:rPr>
                <w:rFonts w:asciiTheme="majorEastAsia" w:eastAsiaTheme="majorEastAsia" w:hAnsiTheme="majorEastAsia" w:cs="Segoe UI Symbol"/>
                <w:kern w:val="2"/>
                <w:szCs w:val="21"/>
                <w:lang w:bidi="ar-SA"/>
              </w:rPr>
              <w:t>ヘン</w:t>
            </w:r>
          </w:rt>
          <w:rubyBase>
            <w:r>
              <w:rPr>
                <w:rFonts w:asciiTheme="majorEastAsia" w:eastAsiaTheme="majorEastAsia" w:hAnsiTheme="majorEastAsia" w:cs="Segoe UI Symbol"/>
                <w:kern w:val="2"/>
                <w:szCs w:val="21"/>
                <w:lang w:bidi="ar-SA"/>
              </w:rPr>
              <w:t>反</w:t>
            </w:r>
          </w:rubyBase>
        </w:ruby>
      </w:r>
      <w:r>
        <w:rPr>
          <w:rFonts w:asciiTheme="majorEastAsia" w:eastAsiaTheme="majorEastAsia" w:hAnsiTheme="majorEastAsia" w:cs="Segoe UI Symbol" w:hint="eastAsia"/>
          <w:kern w:val="2"/>
          <w:szCs w:val="21"/>
          <w:lang w:bidi="ar-SA"/>
        </w:rPr>
        <w:sym w:font="Wingdings 2" w:char="00A3"/>
      </w:r>
      <w:r>
        <w:rPr>
          <w:rFonts w:asciiTheme="majorEastAsia" w:eastAsiaTheme="majorEastAsia" w:hAnsiTheme="majorEastAsia" w:cs="Segoe UI Symbol" w:hint="eastAsia"/>
          <w:kern w:val="2"/>
          <w:szCs w:val="21"/>
          <w:lang w:bidi="ar-SA"/>
        </w:rPr>
        <w:t>各</w:t>
      </w:r>
      <w:r>
        <w:rPr>
          <w:rFonts w:asciiTheme="majorEastAsia" w:eastAsiaTheme="majorEastAsia" w:hAnsiTheme="majorEastAsia" w:cs="Segoe UI Symbol" w:hint="eastAsia"/>
          <w:kern w:val="2"/>
          <w:szCs w:val="21"/>
          <w:vertAlign w:val="superscript"/>
          <w:lang w:bidi="ar-SA"/>
        </w:rPr>
        <w:t>カツ</w:t>
      </w:r>
      <w:r>
        <w:rPr>
          <w:rFonts w:asciiTheme="majorEastAsia" w:eastAsiaTheme="majorEastAsia" w:hAnsiTheme="majorEastAsia" w:cs="Segoe UI Symbol" w:hint="eastAsia"/>
          <w:kern w:val="2"/>
          <w:szCs w:val="21"/>
          <w:vertAlign w:val="subscript"/>
          <w:lang w:bidi="ar-SA"/>
        </w:rPr>
        <w:t>カク</w:t>
      </w:r>
      <w:r>
        <w:rPr>
          <w:rFonts w:asciiTheme="majorEastAsia" w:eastAsiaTheme="majorEastAsia" w:hAnsiTheme="majorEastAsia" w:cs="Segoe UI Symbol" w:hint="eastAsia"/>
          <w:kern w:val="2"/>
          <w:szCs w:val="21"/>
          <w:lang w:bidi="ar-SA"/>
        </w:rPr>
        <w:t>-</w:t>
      </w:r>
      <w:r>
        <w:rPr>
          <w:rFonts w:asciiTheme="majorEastAsia" w:eastAsiaTheme="majorEastAsia" w:hAnsiTheme="majorEastAsia" w:cs="Segoe UI Symbol"/>
          <w:kern w:val="2"/>
          <w:szCs w:val="21"/>
          <w:lang w:bidi="ar-SA"/>
        </w:rPr>
        <w:ruby>
          <w:rubyPr>
            <w:rubyAlign w:val="distributeSpace"/>
            <w:hps w:val="10"/>
            <w:hpsRaise w:val="18"/>
            <w:hpsBaseText w:val="21"/>
            <w:lid w:val="ja-JP"/>
          </w:rubyPr>
          <w:rt>
            <w:r>
              <w:rPr>
                <w:rFonts w:asciiTheme="majorEastAsia" w:eastAsiaTheme="majorEastAsia" w:hAnsiTheme="majorEastAsia" w:cs="Segoe UI Symbol"/>
                <w:kern w:val="2"/>
                <w:szCs w:val="21"/>
                <w:lang w:bidi="ar-SA"/>
              </w:rPr>
              <w:t>ケン</w:t>
            </w:r>
          </w:rt>
          <w:rubyBase>
            <w:r>
              <w:rPr>
                <w:rFonts w:asciiTheme="majorEastAsia" w:eastAsiaTheme="majorEastAsia" w:hAnsiTheme="majorEastAsia" w:cs="Segoe UI Symbol"/>
                <w:kern w:val="2"/>
                <w:szCs w:val="21"/>
                <w:lang w:bidi="ar-SA"/>
              </w:rPr>
              <w:t>見</w:t>
            </w:r>
          </w:rubyBase>
        </w:ruby>
      </w:r>
      <w:r>
        <w:rPr>
          <w:rFonts w:asciiTheme="majorEastAsia" w:eastAsiaTheme="majorEastAsia" w:hAnsiTheme="majorEastAsia" w:cs="Segoe UI Symbol" w:hint="eastAsia"/>
          <w:kern w:val="2"/>
          <w:szCs w:val="21"/>
          <w:lang w:bidi="ar-SA"/>
        </w:rPr>
        <w:t>等是也郁枳目枳</w:t>
      </w:r>
      <w:r>
        <w:rPr>
          <w:rFonts w:asciiTheme="majorEastAsia" w:eastAsiaTheme="majorEastAsia" w:hAnsiTheme="majorEastAsia" w:cs="Segoe UI Symbol" w:hint="eastAsia"/>
          <w:kern w:val="2"/>
          <w:szCs w:val="21"/>
          <w:vertAlign w:val="superscript"/>
          <w:lang w:bidi="ar-SA"/>
        </w:rPr>
        <w:t>モ</w:t>
      </w:r>
      <w:r>
        <w:rPr>
          <w:rFonts w:asciiTheme="majorEastAsia" w:eastAsiaTheme="majorEastAsia" w:hAnsiTheme="majorEastAsia" w:cs="Segoe UI Symbol" w:hint="eastAsia"/>
          <w:kern w:val="2"/>
          <w:szCs w:val="21"/>
          <w:lang w:bidi="ar-SA"/>
        </w:rPr>
        <w:t>仮名ツクル時</w:t>
      </w:r>
      <w:r>
        <w:rPr>
          <w:rFonts w:asciiTheme="majorEastAsia" w:eastAsiaTheme="majorEastAsia" w:hAnsiTheme="majorEastAsia" w:cs="Segoe UI Symbol" w:hint="eastAsia"/>
          <w:kern w:val="2"/>
          <w:szCs w:val="21"/>
          <w:vertAlign w:val="superscript"/>
          <w:lang w:bidi="ar-SA"/>
        </w:rPr>
        <w:t>ハ</w:t>
      </w:r>
      <w:r>
        <w:rPr>
          <w:rFonts w:asciiTheme="majorEastAsia" w:eastAsiaTheme="majorEastAsia" w:hAnsiTheme="majorEastAsia" w:cs="Segoe UI Symbol" w:hint="eastAsia"/>
          <w:kern w:val="2"/>
          <w:szCs w:val="21"/>
          <w:lang w:bidi="ar-SA"/>
        </w:rPr>
        <w:t>ウクキモクキナレ</w:t>
      </w:r>
      <w:r>
        <w:rPr>
          <w:rFonts w:asciiTheme="majorEastAsia" w:eastAsiaTheme="majorEastAsia" w:hAnsiTheme="majorEastAsia" w:cs="Segoe UI Symbol" w:hint="eastAsia"/>
          <w:kern w:val="2"/>
          <w:szCs w:val="21"/>
          <w:bdr w:val="single" w:sz="4" w:space="0" w:color="auto"/>
          <w:lang w:bidi="ar-SA"/>
        </w:rPr>
        <w:t>トモ</w:t>
      </w:r>
      <w:r>
        <w:rPr>
          <w:rFonts w:asciiTheme="majorEastAsia" w:eastAsiaTheme="majorEastAsia" w:hAnsiTheme="majorEastAsia" w:cs="Segoe UI Symbol" w:hint="eastAsia"/>
          <w:kern w:val="2"/>
          <w:szCs w:val="21"/>
          <w:lang w:bidi="ar-SA"/>
        </w:rPr>
        <w:t>（筆者注：</w:t>
      </w:r>
      <w:r>
        <w:rPr>
          <w:rFonts w:asciiTheme="majorEastAsia" w:eastAsiaTheme="majorEastAsia" w:hAnsiTheme="majorEastAsia" w:cs="Segoe UI Symbol" w:hint="eastAsia"/>
          <w:kern w:val="2"/>
          <w:szCs w:val="21"/>
          <w:bdr w:val="single" w:sz="4" w:space="0" w:color="auto"/>
          <w:lang w:bidi="ar-SA"/>
        </w:rPr>
        <w:t>トモ</w:t>
      </w:r>
      <w:r>
        <w:rPr>
          <w:rFonts w:asciiTheme="majorEastAsia" w:eastAsiaTheme="majorEastAsia" w:hAnsiTheme="majorEastAsia" w:cs="Segoe UI Symbol" w:hint="eastAsia"/>
          <w:kern w:val="2"/>
          <w:szCs w:val="21"/>
          <w:lang w:bidi="ar-SA"/>
        </w:rPr>
        <w:t>は合字）ヨム時</w:t>
      </w:r>
      <w:r>
        <w:rPr>
          <w:rFonts w:asciiTheme="majorEastAsia" w:eastAsiaTheme="majorEastAsia" w:hAnsiTheme="majorEastAsia" w:cs="Segoe UI Symbol" w:hint="eastAsia"/>
          <w:kern w:val="2"/>
          <w:szCs w:val="21"/>
          <w:vertAlign w:val="superscript"/>
          <w:lang w:bidi="ar-SA"/>
        </w:rPr>
        <w:t>ハ</w:t>
      </w:r>
      <w:r>
        <w:rPr>
          <w:rFonts w:asciiTheme="majorEastAsia" w:eastAsiaTheme="majorEastAsia" w:hAnsiTheme="majorEastAsia" w:cs="Segoe UI Symbol" w:hint="eastAsia"/>
          <w:kern w:val="2"/>
          <w:szCs w:val="21"/>
          <w:lang w:bidi="ar-SA"/>
        </w:rPr>
        <w:t>下</w:t>
      </w:r>
      <w:r>
        <w:rPr>
          <w:rFonts w:asciiTheme="majorEastAsia" w:eastAsiaTheme="majorEastAsia" w:hAnsiTheme="majorEastAsia" w:cs="Segoe UI Symbol" w:hint="eastAsia"/>
          <w:kern w:val="2"/>
          <w:szCs w:val="21"/>
          <w:vertAlign w:val="superscript"/>
          <w:lang w:bidi="ar-SA"/>
        </w:rPr>
        <w:t>ノ</w:t>
      </w:r>
      <w:r>
        <w:rPr>
          <w:rFonts w:asciiTheme="majorEastAsia" w:eastAsiaTheme="majorEastAsia" w:hAnsiTheme="majorEastAsia" w:cs="Segoe UI Symbol" w:hint="eastAsia"/>
          <w:kern w:val="2"/>
          <w:szCs w:val="21"/>
          <w:lang w:bidi="ar-SA"/>
        </w:rPr>
        <w:t>字</w:t>
      </w:r>
      <w:r>
        <w:rPr>
          <w:rFonts w:asciiTheme="majorEastAsia" w:eastAsiaTheme="majorEastAsia" w:hAnsiTheme="majorEastAsia" w:cs="Segoe UI Symbol" w:hint="eastAsia"/>
          <w:kern w:val="2"/>
          <w:szCs w:val="21"/>
          <w:vertAlign w:val="superscript"/>
          <w:lang w:bidi="ar-SA"/>
        </w:rPr>
        <w:t>ノ</w:t>
      </w:r>
      <w:r>
        <w:rPr>
          <w:rFonts w:asciiTheme="majorEastAsia" w:eastAsiaTheme="majorEastAsia" w:hAnsiTheme="majorEastAsia" w:cs="Segoe UI Symbol" w:hint="eastAsia"/>
          <w:kern w:val="2"/>
          <w:szCs w:val="21"/>
          <w:lang w:bidi="ar-SA"/>
        </w:rPr>
        <w:t>自</w:t>
      </w:r>
      <w:r>
        <w:rPr>
          <w:rFonts w:asciiTheme="majorEastAsia" w:eastAsiaTheme="majorEastAsia" w:hAnsiTheme="majorEastAsia" w:cs="Segoe UI Symbol" w:hint="eastAsia"/>
          <w:kern w:val="2"/>
          <w:szCs w:val="21"/>
          <w:vertAlign w:val="superscript"/>
          <w:lang w:bidi="ar-SA"/>
        </w:rPr>
        <w:t>カ</w:t>
      </w:r>
      <w:r>
        <w:rPr>
          <w:rFonts w:asciiTheme="majorEastAsia" w:eastAsiaTheme="majorEastAsia" w:hAnsiTheme="majorEastAsia" w:cs="Segoe UI Symbol" w:hint="eastAsia"/>
          <w:kern w:val="2"/>
          <w:szCs w:val="21"/>
          <w:lang w:bidi="ar-SA"/>
        </w:rPr>
        <w:t>音</w:t>
      </w:r>
      <w:r>
        <w:rPr>
          <w:rFonts w:asciiTheme="majorEastAsia" w:eastAsiaTheme="majorEastAsia" w:hAnsiTheme="majorEastAsia" w:cs="Segoe UI Symbol" w:hint="eastAsia"/>
          <w:kern w:val="2"/>
          <w:szCs w:val="21"/>
          <w:vertAlign w:val="superscript"/>
          <w:lang w:bidi="ar-SA"/>
        </w:rPr>
        <w:t>ニ</w:t>
      </w:r>
      <w:r>
        <w:rPr>
          <w:rFonts w:asciiTheme="majorEastAsia" w:eastAsiaTheme="majorEastAsia" w:hAnsiTheme="majorEastAsia" w:cs="Segoe UI Symbol" w:hint="eastAsia"/>
          <w:kern w:val="2"/>
          <w:szCs w:val="21"/>
          <w:lang w:bidi="ar-SA"/>
        </w:rPr>
        <w:t>サソハレテ上</w:t>
      </w:r>
      <w:r>
        <w:rPr>
          <w:rFonts w:asciiTheme="majorEastAsia" w:eastAsiaTheme="majorEastAsia" w:hAnsiTheme="majorEastAsia" w:cs="Segoe UI Symbol" w:hint="eastAsia"/>
          <w:kern w:val="2"/>
          <w:szCs w:val="21"/>
          <w:vertAlign w:val="superscript"/>
          <w:lang w:bidi="ar-SA"/>
        </w:rPr>
        <w:t>ノ</w:t>
      </w:r>
      <w:r>
        <w:rPr>
          <w:rFonts w:asciiTheme="majorEastAsia" w:eastAsiaTheme="majorEastAsia" w:hAnsiTheme="majorEastAsia" w:cs="Segoe UI Symbol" w:hint="eastAsia"/>
          <w:kern w:val="2"/>
          <w:szCs w:val="21"/>
          <w:lang w:bidi="ar-SA"/>
        </w:rPr>
        <w:t>他字</w:t>
      </w:r>
      <w:r>
        <w:rPr>
          <w:rFonts w:asciiTheme="majorEastAsia" w:eastAsiaTheme="majorEastAsia" w:hAnsiTheme="majorEastAsia" w:cs="Segoe UI Symbol" w:hint="eastAsia"/>
          <w:kern w:val="2"/>
          <w:szCs w:val="21"/>
          <w:lang w:bidi="ar-SA"/>
        </w:rPr>
        <w:ruby>
          <w:rubyPr>
            <w:rubyAlign w:val="distributeSpace"/>
            <w:hps w:val="10"/>
            <w:hpsRaise w:val="18"/>
            <w:hpsBaseText w:val="21"/>
            <w:lid w:val="ja-JP"/>
          </w:rubyPr>
          <w:rt>
            <w:r>
              <w:rPr>
                <w:rFonts w:asciiTheme="majorEastAsia" w:eastAsiaTheme="majorEastAsia" w:hAnsiTheme="majorEastAsia" w:cs="Segoe UI Symbol" w:hint="eastAsia"/>
                <w:kern w:val="2"/>
                <w:szCs w:val="21"/>
                <w:lang w:bidi="ar-SA"/>
              </w:rPr>
              <w:t>コヱ</w:t>
            </w:r>
          </w:rt>
          <w:rubyBase>
            <w:r>
              <w:rPr>
                <w:rFonts w:asciiTheme="majorEastAsia" w:eastAsiaTheme="majorEastAsia" w:hAnsiTheme="majorEastAsia" w:cs="Segoe UI Symbol" w:hint="eastAsia"/>
                <w:kern w:val="2"/>
                <w:szCs w:val="21"/>
                <w:lang w:bidi="ar-SA"/>
              </w:rPr>
              <w:t>音</w:t>
            </w:r>
          </w:rubyBase>
        </w:ruby>
      </w:r>
      <w:r>
        <w:rPr>
          <w:rFonts w:asciiTheme="majorEastAsia" w:eastAsiaTheme="majorEastAsia" w:hAnsiTheme="majorEastAsia" w:cs="Segoe UI Symbol" w:hint="eastAsia"/>
          <w:kern w:val="2"/>
          <w:szCs w:val="21"/>
          <w:vertAlign w:val="superscript"/>
          <w:lang w:bidi="ar-SA"/>
        </w:rPr>
        <w:t>ヲ</w:t>
      </w:r>
      <w:r>
        <w:rPr>
          <w:rFonts w:asciiTheme="majorEastAsia" w:eastAsiaTheme="majorEastAsia" w:hAnsiTheme="majorEastAsia" w:cs="Segoe UI Symbol" w:hint="eastAsia"/>
          <w:kern w:val="2"/>
          <w:szCs w:val="21"/>
          <w:lang w:bidi="ar-SA"/>
        </w:rPr>
        <w:t>変</w:t>
      </w:r>
      <w:r>
        <w:rPr>
          <w:rFonts w:asciiTheme="majorEastAsia" w:eastAsiaTheme="majorEastAsia" w:hAnsiTheme="majorEastAsia" w:cs="Segoe UI Symbol" w:hint="eastAsia"/>
          <w:kern w:val="2"/>
          <w:szCs w:val="21"/>
          <w:vertAlign w:val="superscript"/>
          <w:lang w:bidi="ar-SA"/>
        </w:rPr>
        <w:t>メ</w:t>
      </w:r>
      <w:r>
        <w:rPr>
          <w:rFonts w:asciiTheme="majorEastAsia" w:eastAsiaTheme="majorEastAsia" w:hAnsiTheme="majorEastAsia" w:cs="Segoe UI Symbol" w:hint="eastAsia"/>
          <w:kern w:val="2"/>
          <w:szCs w:val="21"/>
          <w:lang w:bidi="ar-SA"/>
        </w:rPr>
        <w:t>ウツキモツキ</w:t>
      </w:r>
      <w:r>
        <w:rPr>
          <w:rFonts w:asciiTheme="majorEastAsia" w:eastAsiaTheme="majorEastAsia" w:hAnsiTheme="majorEastAsia" w:cs="Segoe UI Symbol" w:hint="eastAsia"/>
          <w:kern w:val="2"/>
          <w:szCs w:val="21"/>
          <w:vertAlign w:val="superscript"/>
          <w:lang w:bidi="ar-SA"/>
        </w:rPr>
        <w:t>ト</w:t>
      </w:r>
      <w:r>
        <w:rPr>
          <w:rFonts w:asciiTheme="majorEastAsia" w:eastAsiaTheme="majorEastAsia" w:hAnsiTheme="majorEastAsia" w:cs="Segoe UI Symbol" w:hint="eastAsia"/>
          <w:kern w:val="2"/>
          <w:szCs w:val="21"/>
          <w:lang w:bidi="ar-SA"/>
        </w:rPr>
        <w:t>ヨム也（下略）」</w:t>
      </w:r>
      <w:r>
        <w:rPr>
          <w:rFonts w:asciiTheme="majorEastAsia" w:eastAsiaTheme="majorEastAsia" w:hAnsiTheme="majorEastAsia" w:cs="Segoe UI Symbol" w:hint="eastAsia"/>
          <w:kern w:val="2"/>
          <w:szCs w:val="21"/>
          <w:lang w:bidi="ar-SA"/>
        </w:rPr>
        <w:br/>
        <w:t xml:space="preserve">　＊読みやすくするために</w:t>
      </w:r>
      <w:r>
        <w:rPr>
          <w:rFonts w:asciiTheme="majorEastAsia" w:eastAsiaTheme="majorEastAsia" w:hAnsiTheme="majorEastAsia" w:cs="Segoe UI Symbol" w:hint="eastAsia"/>
          <w:kern w:val="2"/>
          <w:szCs w:val="21"/>
          <w:lang w:bidi="ar-SA"/>
        </w:rPr>
        <w:sym w:font="Wingdings 2" w:char="00A3"/>
      </w:r>
      <w:r>
        <w:rPr>
          <w:rFonts w:asciiTheme="majorEastAsia" w:eastAsiaTheme="majorEastAsia" w:hAnsiTheme="majorEastAsia" w:cs="Segoe UI Symbol" w:hint="eastAsia"/>
          <w:kern w:val="2"/>
          <w:szCs w:val="21"/>
          <w:lang w:bidi="ar-SA"/>
        </w:rPr>
        <w:t>印を挿入してあります。</w:t>
      </w:r>
    </w:p>
    <w:p w14:paraId="6CFABE2F" w14:textId="77777777" w:rsidR="00A24FC8" w:rsidRDefault="00A24FC8">
      <w:pPr>
        <w:widowControl w:val="0"/>
        <w:autoSpaceDE w:val="0"/>
        <w:autoSpaceDN w:val="0"/>
        <w:adjustRightInd w:val="0"/>
        <w:ind w:firstLineChars="100" w:firstLine="240"/>
        <w:rPr>
          <w:rFonts w:asciiTheme="majorEastAsia" w:eastAsiaTheme="majorEastAsia" w:hAnsiTheme="majorEastAsia" w:cstheme="minorBidi"/>
          <w:kern w:val="2"/>
          <w:sz w:val="24"/>
          <w:szCs w:val="24"/>
          <w:lang w:bidi="ar-SA"/>
        </w:rPr>
      </w:pPr>
    </w:p>
    <w:p w14:paraId="6CFABE30" w14:textId="77777777" w:rsidR="00A24FC8" w:rsidRDefault="00000000">
      <w:pPr>
        <w:widowControl w:val="0"/>
        <w:autoSpaceDE w:val="0"/>
        <w:autoSpaceDN w:val="0"/>
        <w:adjustRightInd w:val="0"/>
        <w:ind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 w:val="24"/>
          <w:szCs w:val="24"/>
          <w:lang w:bidi="ar-SA"/>
        </w:rPr>
        <w:t>上の記述から、沼本氏は</w:t>
      </w:r>
      <w:r>
        <w:rPr>
          <w:rFonts w:asciiTheme="majorEastAsia" w:eastAsiaTheme="majorEastAsia" w:hAnsiTheme="majorEastAsia" w:cs="Segoe UI Symbol" w:hint="eastAsia"/>
          <w:kern w:val="2"/>
          <w:sz w:val="24"/>
          <w:szCs w:val="24"/>
          <w:lang w:bidi="ar-SA"/>
        </w:rPr>
        <w:t>喉内</w:t>
      </w:r>
      <w:r>
        <w:rPr>
          <w:rFonts w:asciiTheme="majorEastAsia" w:eastAsiaTheme="majorEastAsia" w:hAnsiTheme="majorEastAsia" w:cstheme="minorBidi" w:hint="eastAsia"/>
          <w:kern w:val="2"/>
          <w:sz w:val="24"/>
          <w:szCs w:val="24"/>
          <w:lang w:bidi="ar-SA"/>
        </w:rPr>
        <w:t>入声</w:t>
      </w:r>
      <w:r>
        <w:rPr>
          <w:rFonts w:asciiTheme="majorEastAsia" w:eastAsiaTheme="majorEastAsia" w:hAnsiTheme="majorEastAsia" w:cs="Segoe UI Symbol" w:hint="eastAsia"/>
          <w:kern w:val="2"/>
          <w:sz w:val="24"/>
          <w:szCs w:val="24"/>
          <w:lang w:bidi="ar-SA"/>
        </w:rPr>
        <w:t>と唇</w:t>
      </w:r>
      <w:r>
        <w:rPr>
          <w:rFonts w:asciiTheme="majorEastAsia" w:eastAsiaTheme="majorEastAsia" w:hAnsiTheme="majorEastAsia" w:cstheme="minorBidi" w:hint="eastAsia"/>
          <w:kern w:val="2"/>
          <w:sz w:val="24"/>
          <w:szCs w:val="24"/>
          <w:lang w:bidi="ar-SA"/>
        </w:rPr>
        <w:t>内入声の促音化の違いを次のように考えられました（上書：13）。</w:t>
      </w:r>
    </w:p>
    <w:p w14:paraId="6CFABE31" w14:textId="77777777" w:rsidR="00A24FC8" w:rsidRDefault="00A24FC8">
      <w:pPr>
        <w:widowControl w:val="0"/>
        <w:autoSpaceDE w:val="0"/>
        <w:autoSpaceDN w:val="0"/>
        <w:adjustRightInd w:val="0"/>
        <w:ind w:firstLineChars="100" w:firstLine="240"/>
        <w:rPr>
          <w:rFonts w:asciiTheme="majorEastAsia" w:eastAsiaTheme="majorEastAsia" w:hAnsiTheme="majorEastAsia" w:cstheme="minorBidi"/>
          <w:kern w:val="2"/>
          <w:sz w:val="24"/>
          <w:szCs w:val="24"/>
          <w:lang w:bidi="ar-SA"/>
        </w:rPr>
      </w:pPr>
    </w:p>
    <w:p w14:paraId="6CFABE32" w14:textId="77777777" w:rsidR="00A24FC8" w:rsidRDefault="00000000">
      <w:pPr>
        <w:widowControl w:val="0"/>
        <w:autoSpaceDE w:val="0"/>
        <w:autoSpaceDN w:val="0"/>
        <w:adjustRightInd w:val="0"/>
        <w:ind w:leftChars="100" w:left="210"/>
        <w:rPr>
          <w:rFonts w:asciiTheme="majorEastAsia" w:eastAsiaTheme="majorEastAsia" w:hAnsiTheme="majorEastAsia" w:cs="Segoe UI Symbol"/>
          <w:kern w:val="2"/>
          <w:szCs w:val="21"/>
          <w:vertAlign w:val="superscript"/>
          <w:lang w:bidi="ar-SA"/>
        </w:rPr>
      </w:pPr>
      <w:r>
        <w:rPr>
          <w:rFonts w:asciiTheme="majorEastAsia" w:eastAsiaTheme="majorEastAsia" w:hAnsiTheme="majorEastAsia" w:cstheme="minorBidi" w:hint="eastAsia"/>
          <w:kern w:val="2"/>
          <w:szCs w:val="21"/>
          <w:lang w:bidi="ar-SA"/>
        </w:rPr>
        <w:t>「（略）重要な点は、</w:t>
      </w:r>
      <w:r>
        <w:rPr>
          <w:rFonts w:asciiTheme="majorEastAsia" w:eastAsiaTheme="majorEastAsia" w:hAnsiTheme="majorEastAsia" w:cs="Segoe UI Symbol" w:hint="eastAsia"/>
          <w:kern w:val="2"/>
          <w:szCs w:val="21"/>
          <w:lang w:bidi="ar-SA"/>
        </w:rPr>
        <w:t>「</w:t>
      </w:r>
      <w:r>
        <w:rPr>
          <w:rFonts w:asciiTheme="majorEastAsia" w:eastAsiaTheme="majorEastAsia" w:hAnsiTheme="majorEastAsia" w:cs="Segoe UI Symbol"/>
          <w:kern w:val="2"/>
          <w:szCs w:val="21"/>
          <w:lang w:bidi="ar-SA"/>
        </w:rPr>
        <w:ruby>
          <w:rubyPr>
            <w:rubyAlign w:val="distributeSpace"/>
            <w:hps w:val="10"/>
            <w:hpsRaise w:val="18"/>
            <w:hpsBaseText w:val="21"/>
            <w:lid w:val="ja-JP"/>
          </w:rubyPr>
          <w:rt>
            <w:r>
              <w:rPr>
                <w:rFonts w:ascii="ＭＳ ゴシック" w:eastAsia="ＭＳ ゴシック" w:hAnsi="ＭＳ ゴシック" w:cs="Segoe UI Symbol"/>
                <w:kern w:val="2"/>
                <w:szCs w:val="21"/>
                <w:lang w:bidi="ar-SA"/>
              </w:rPr>
              <w:t>ロツ</w:t>
            </w:r>
          </w:rt>
          <w:rubyBase>
            <w:r>
              <w:rPr>
                <w:rFonts w:asciiTheme="majorEastAsia" w:eastAsiaTheme="majorEastAsia" w:hAnsiTheme="majorEastAsia" w:cs="Segoe UI Symbol"/>
                <w:kern w:val="2"/>
                <w:szCs w:val="21"/>
                <w:lang w:bidi="ar-SA"/>
              </w:rPr>
              <w:t>六</w:t>
            </w:r>
          </w:rubyBase>
        </w:ruby>
      </w:r>
      <w:r>
        <w:rPr>
          <w:rFonts w:asciiTheme="majorEastAsia" w:eastAsiaTheme="majorEastAsia" w:hAnsiTheme="majorEastAsia" w:cs="Segoe UI Symbol"/>
          <w:kern w:val="2"/>
          <w:szCs w:val="21"/>
          <w:lang w:bidi="ar-SA"/>
        </w:rPr>
        <w:ruby>
          <w:rubyPr>
            <w:rubyAlign w:val="distributeSpace"/>
            <w:hps w:val="10"/>
            <w:hpsRaise w:val="18"/>
            <w:hpsBaseText w:val="21"/>
            <w:lid w:val="ja-JP"/>
          </w:rubyPr>
          <w:rt>
            <w:r>
              <w:rPr>
                <w:rFonts w:ascii="ＭＳ ゴシック" w:eastAsia="ＭＳ ゴシック" w:hAnsi="ＭＳ ゴシック" w:cs="Segoe UI Symbol"/>
                <w:kern w:val="2"/>
                <w:szCs w:val="21"/>
                <w:lang w:bidi="ar-SA"/>
              </w:rPr>
              <w:t>ヘン</w:t>
            </w:r>
          </w:rt>
          <w:rubyBase>
            <w:r>
              <w:rPr>
                <w:rFonts w:asciiTheme="majorEastAsia" w:eastAsiaTheme="majorEastAsia" w:hAnsiTheme="majorEastAsia" w:cs="Segoe UI Symbol"/>
                <w:kern w:val="2"/>
                <w:szCs w:val="21"/>
                <w:lang w:bidi="ar-SA"/>
              </w:rPr>
              <w:t>反</w:t>
            </w:r>
          </w:rubyBase>
        </w:ruby>
      </w:r>
      <w:r>
        <w:rPr>
          <w:rFonts w:asciiTheme="majorEastAsia" w:eastAsiaTheme="majorEastAsia" w:hAnsiTheme="majorEastAsia" w:cs="Segoe UI Symbol" w:hint="eastAsia"/>
          <w:kern w:val="2"/>
          <w:szCs w:val="21"/>
          <w:lang w:bidi="ar-SA"/>
        </w:rPr>
        <w:t>」（筆者注：「</w:t>
      </w:r>
      <w:r>
        <w:rPr>
          <w:rFonts w:asciiTheme="majorEastAsia" w:eastAsiaTheme="majorEastAsia" w:hAnsiTheme="majorEastAsia" w:cs="Segoe UI Symbol"/>
          <w:kern w:val="2"/>
          <w:szCs w:val="21"/>
          <w:lang w:bidi="ar-SA"/>
        </w:rPr>
        <w:fldChar w:fldCharType="begin"/>
      </w:r>
      <w:r>
        <w:rPr>
          <w:rFonts w:asciiTheme="majorEastAsia" w:eastAsiaTheme="majorEastAsia" w:hAnsiTheme="majorEastAsia" w:cs="Segoe UI Symbol"/>
          <w:kern w:val="2"/>
          <w:szCs w:val="21"/>
          <w:lang w:bidi="ar-SA"/>
        </w:rPr>
        <w:instrText>EQ \* jc2 \* "Font:ＭＳ ゴシック" \* hps10 \o\ad(\s\up 9(</w:instrText>
      </w:r>
      <w:r>
        <w:rPr>
          <w:rFonts w:ascii="ＭＳ ゴシック" w:eastAsia="ＭＳ ゴシック" w:hAnsi="ＭＳ ゴシック" w:cs="Segoe UI Symbol"/>
          <w:kern w:val="2"/>
          <w:szCs w:val="21"/>
          <w:lang w:bidi="ar-SA"/>
        </w:rPr>
        <w:instrText>ロク</w:instrText>
      </w:r>
      <w:r>
        <w:rPr>
          <w:rFonts w:asciiTheme="majorEastAsia" w:eastAsiaTheme="majorEastAsia" w:hAnsiTheme="majorEastAsia" w:cs="Segoe UI Symbol"/>
          <w:kern w:val="2"/>
          <w:szCs w:val="21"/>
          <w:lang w:bidi="ar-SA"/>
        </w:rPr>
        <w:instrText>),六)</w:instrText>
      </w:r>
      <w:r>
        <w:rPr>
          <w:rFonts w:asciiTheme="majorEastAsia" w:eastAsiaTheme="majorEastAsia" w:hAnsiTheme="majorEastAsia" w:cs="Segoe UI Symbol"/>
          <w:kern w:val="2"/>
          <w:szCs w:val="21"/>
          <w:lang w:bidi="ar-SA"/>
        </w:rPr>
        <w:fldChar w:fldCharType="end"/>
      </w:r>
      <w:r>
        <w:rPr>
          <w:rFonts w:asciiTheme="majorEastAsia" w:eastAsiaTheme="majorEastAsia" w:hAnsiTheme="majorEastAsia" w:cs="Segoe UI Symbol" w:hint="eastAsia"/>
          <w:kern w:val="2"/>
          <w:szCs w:val="21"/>
          <w:lang w:bidi="ar-SA"/>
        </w:rPr>
        <w:t>」は来母屋韻3等</w:t>
      </w:r>
      <w:proofErr w:type="spellStart"/>
      <w:r>
        <w:rPr>
          <w:rFonts w:asciiTheme="majorEastAsia" w:eastAsiaTheme="majorEastAsia" w:hAnsiTheme="majorEastAsia" w:cs="Segoe UI Symbol" w:hint="eastAsia"/>
          <w:kern w:val="2"/>
          <w:szCs w:val="21"/>
          <w:lang w:bidi="ar-SA"/>
        </w:rPr>
        <w:t>lɪuk</w:t>
      </w:r>
      <w:proofErr w:type="spellEnd"/>
      <w:r>
        <w:rPr>
          <w:rFonts w:asciiTheme="majorEastAsia" w:eastAsiaTheme="majorEastAsia" w:hAnsiTheme="majorEastAsia" w:cs="Segoe UI Symbol" w:hint="eastAsia"/>
          <w:kern w:val="2"/>
          <w:szCs w:val="21"/>
          <w:lang w:bidi="ar-SA"/>
        </w:rPr>
        <w:t>）の例を除いて、いずれもカ行子音に続く場合の促音化例である事（略）、この促音化を「連声」と把握している事、である。（中略）喉内入声字の促音化を、その様な「連声」として把握した事は、結局喉内入声字の促音化が、単なる孤立的な音声現象にすぎないものと把握されていた事を物語るものであろう。（略）唇内入声字の場合につき「一字</w:t>
      </w:r>
      <w:r>
        <w:rPr>
          <w:rFonts w:asciiTheme="majorEastAsia" w:eastAsiaTheme="majorEastAsia" w:hAnsiTheme="majorEastAsia" w:cs="Segoe UI Symbol" w:hint="eastAsia"/>
          <w:kern w:val="2"/>
          <w:szCs w:val="21"/>
          <w:vertAlign w:val="superscript"/>
          <w:lang w:bidi="ar-SA"/>
        </w:rPr>
        <w:t>ニ</w:t>
      </w:r>
      <w:r>
        <w:rPr>
          <w:rFonts w:asciiTheme="majorEastAsia" w:eastAsiaTheme="majorEastAsia" w:hAnsiTheme="majorEastAsia" w:cs="Segoe UI Symbol" w:hint="eastAsia"/>
          <w:kern w:val="2"/>
          <w:szCs w:val="21"/>
          <w:lang w:bidi="ar-SA"/>
        </w:rPr>
        <w:t>ツムル</w:t>
      </w:r>
      <w:r>
        <w:rPr>
          <w:rFonts w:asciiTheme="majorEastAsia" w:eastAsiaTheme="majorEastAsia" w:hAnsiTheme="majorEastAsia" w:cs="Segoe UI Symbol" w:hint="eastAsia"/>
          <w:kern w:val="2"/>
          <w:szCs w:val="21"/>
          <w:vertAlign w:val="superscript"/>
          <w:lang w:bidi="ar-SA"/>
        </w:rPr>
        <w:t>ト</w:t>
      </w:r>
      <w:r>
        <w:rPr>
          <w:rFonts w:asciiTheme="majorEastAsia" w:eastAsiaTheme="majorEastAsia" w:hAnsiTheme="majorEastAsia" w:cs="Segoe UI Symbol" w:hint="eastAsia"/>
          <w:kern w:val="2"/>
          <w:szCs w:val="21"/>
          <w:lang w:bidi="ar-SA"/>
        </w:rPr>
        <w:t>ヒク</w:t>
      </w:r>
      <w:r>
        <w:rPr>
          <w:rFonts w:asciiTheme="majorEastAsia" w:eastAsiaTheme="majorEastAsia" w:hAnsiTheme="majorEastAsia" w:cs="Segoe UI Symbol" w:hint="eastAsia"/>
          <w:kern w:val="2"/>
          <w:szCs w:val="21"/>
          <w:vertAlign w:val="superscript"/>
          <w:lang w:bidi="ar-SA"/>
        </w:rPr>
        <w:t>トノ</w:t>
      </w:r>
      <w:r>
        <w:rPr>
          <w:rFonts w:asciiTheme="majorEastAsia" w:eastAsiaTheme="majorEastAsia" w:hAnsiTheme="majorEastAsia" w:cs="Segoe UI Symbol" w:hint="eastAsia"/>
          <w:kern w:val="2"/>
          <w:szCs w:val="21"/>
          <w:lang w:bidi="ar-SA"/>
        </w:rPr>
        <w:t>二声アルハ、フツ入声</w:t>
      </w:r>
      <w:r>
        <w:rPr>
          <w:rFonts w:asciiTheme="majorEastAsia" w:eastAsiaTheme="majorEastAsia" w:hAnsiTheme="majorEastAsia" w:cs="Segoe UI Symbol" w:hint="eastAsia"/>
          <w:kern w:val="2"/>
          <w:szCs w:val="21"/>
          <w:vertAlign w:val="superscript"/>
          <w:lang w:bidi="ar-SA"/>
        </w:rPr>
        <w:t>ノ</w:t>
      </w:r>
      <w:r>
        <w:rPr>
          <w:rFonts w:asciiTheme="majorEastAsia" w:eastAsiaTheme="majorEastAsia" w:hAnsiTheme="majorEastAsia" w:cs="Segoe UI Symbol" w:hint="eastAsia"/>
          <w:kern w:val="2"/>
          <w:szCs w:val="21"/>
          <w:lang w:bidi="ar-SA"/>
        </w:rPr>
        <w:t>字ナリ」との記述（筆者注：先に引用した日相の『法華経音義補闕』の記述）が有る様に、促音化を</w:t>
      </w:r>
      <w:r>
        <w:rPr>
          <w:rFonts w:asciiTheme="majorEastAsia" w:eastAsiaTheme="majorEastAsia" w:hAnsiTheme="majorEastAsia" w:cs="Segoe UI Symbol"/>
          <w:kern w:val="2"/>
          <w:szCs w:val="21"/>
          <w:lang w:bidi="ar-SA"/>
        </w:rPr>
        <w:fldChar w:fldCharType="begin"/>
      </w:r>
      <w:r>
        <w:rPr>
          <w:rFonts w:asciiTheme="majorEastAsia" w:eastAsiaTheme="majorEastAsia" w:hAnsiTheme="majorEastAsia" w:cs="Segoe UI Symbol"/>
          <w:kern w:val="2"/>
          <w:szCs w:val="21"/>
          <w:lang w:bidi="ar-SA"/>
        </w:rPr>
        <w:instrText>EQ \* jc2 \* "Font:ＭＳ ゴシック" \* hps10 \o\ad(\s\up 9(</w:instrText>
      </w:r>
      <w:r>
        <w:rPr>
          <w:rFonts w:ascii="ＭＳ ゴシック" w:eastAsia="ＭＳ ゴシック" w:hAnsi="ＭＳ ゴシック" w:cs="Segoe UI Symbol"/>
          <w:kern w:val="2"/>
          <w:szCs w:val="21"/>
          <w:lang w:bidi="ar-SA"/>
        </w:rPr>
        <w:instrText>∖∖</w:instrText>
      </w:r>
      <w:r>
        <w:rPr>
          <w:rFonts w:asciiTheme="majorEastAsia" w:eastAsiaTheme="majorEastAsia" w:hAnsiTheme="majorEastAsia" w:cs="Segoe UI Symbol"/>
          <w:kern w:val="2"/>
          <w:szCs w:val="21"/>
          <w:lang w:bidi="ar-SA"/>
        </w:rPr>
        <w:instrText>),入声)</w:instrText>
      </w:r>
      <w:r>
        <w:rPr>
          <w:rFonts w:asciiTheme="majorEastAsia" w:eastAsiaTheme="majorEastAsia" w:hAnsiTheme="majorEastAsia" w:cs="Segoe UI Symbol"/>
          <w:kern w:val="2"/>
          <w:szCs w:val="21"/>
          <w:lang w:bidi="ar-SA"/>
        </w:rPr>
        <w:fldChar w:fldCharType="end"/>
      </w:r>
      <w:r>
        <w:rPr>
          <w:rFonts w:asciiTheme="majorEastAsia" w:eastAsiaTheme="majorEastAsia" w:hAnsiTheme="majorEastAsia" w:cs="Segoe UI Symbol" w:hint="eastAsia"/>
          <w:kern w:val="2"/>
          <w:szCs w:val="21"/>
          <w:lang w:bidi="ar-SA"/>
        </w:rPr>
        <w:t>の範疇で把握していたのとは、大きな相違が有ったわけである</w:t>
      </w:r>
      <w:r>
        <w:rPr>
          <w:rFonts w:asciiTheme="majorEastAsia" w:eastAsiaTheme="majorEastAsia" w:hAnsiTheme="majorEastAsia" w:cstheme="minorBidi" w:hint="eastAsia"/>
          <w:kern w:val="2"/>
          <w:sz w:val="24"/>
          <w:szCs w:val="24"/>
          <w:vertAlign w:val="superscript"/>
          <w:lang w:bidi="ar-SA"/>
        </w:rPr>
        <w:t>注32</w:t>
      </w:r>
      <w:r>
        <w:rPr>
          <w:rFonts w:asciiTheme="majorEastAsia" w:eastAsiaTheme="majorEastAsia" w:hAnsiTheme="majorEastAsia" w:cs="Segoe UI Symbol" w:hint="eastAsia"/>
          <w:kern w:val="2"/>
          <w:szCs w:val="21"/>
          <w:lang w:bidi="ar-SA"/>
        </w:rPr>
        <w:t>。」</w:t>
      </w:r>
    </w:p>
    <w:p w14:paraId="6CFABE33" w14:textId="77777777" w:rsidR="00A24FC8" w:rsidRDefault="00A24FC8">
      <w:pPr>
        <w:ind w:firstLineChars="100" w:firstLine="240"/>
        <w:rPr>
          <w:rFonts w:asciiTheme="majorEastAsia" w:eastAsiaTheme="majorEastAsia" w:hAnsiTheme="majorEastAsia" w:cs="Segoe UI Symbol"/>
          <w:kern w:val="2"/>
          <w:sz w:val="24"/>
          <w:szCs w:val="24"/>
          <w:lang w:bidi="ar-SA"/>
        </w:rPr>
      </w:pPr>
    </w:p>
    <w:p w14:paraId="6CFABE34" w14:textId="77777777" w:rsidR="00A24FC8" w:rsidRDefault="00000000">
      <w:pPr>
        <w:ind w:firstLineChars="100" w:firstLine="240"/>
        <w:rPr>
          <w:rFonts w:asciiTheme="majorEastAsia" w:eastAsiaTheme="majorEastAsia" w:hAnsiTheme="majorEastAsia" w:cs="Segoe UI Symbol"/>
          <w:kern w:val="2"/>
          <w:sz w:val="24"/>
          <w:szCs w:val="24"/>
          <w:lang w:bidi="ar-SA"/>
        </w:rPr>
      </w:pPr>
      <w:r>
        <w:rPr>
          <w:rFonts w:asciiTheme="majorEastAsia" w:eastAsiaTheme="majorEastAsia" w:hAnsiTheme="majorEastAsia" w:cs="Segoe UI Symbol" w:hint="eastAsia"/>
          <w:kern w:val="2"/>
          <w:sz w:val="24"/>
          <w:szCs w:val="24"/>
          <w:lang w:bidi="ar-SA"/>
        </w:rPr>
        <w:t>さてこのような唇内・舌内・喉内入声字の変化は次のように考えることができるでしょう。</w:t>
      </w:r>
    </w:p>
    <w:p w14:paraId="6CFABE35" w14:textId="77777777" w:rsidR="00A24FC8" w:rsidRDefault="00A24FC8">
      <w:pPr>
        <w:ind w:firstLineChars="100" w:firstLine="240"/>
        <w:rPr>
          <w:rFonts w:asciiTheme="majorEastAsia" w:eastAsiaTheme="majorEastAsia" w:hAnsiTheme="majorEastAsia" w:cs="Segoe UI Symbol"/>
          <w:kern w:val="2"/>
          <w:sz w:val="24"/>
          <w:szCs w:val="24"/>
          <w:lang w:bidi="ar-SA"/>
        </w:rPr>
      </w:pPr>
    </w:p>
    <w:tbl>
      <w:tblPr>
        <w:tblStyle w:val="afb"/>
        <w:tblW w:w="9214" w:type="dxa"/>
        <w:tblInd w:w="108" w:type="dxa"/>
        <w:tblLayout w:type="fixed"/>
        <w:tblLook w:val="04A0" w:firstRow="1" w:lastRow="0" w:firstColumn="1" w:lastColumn="0" w:noHBand="0" w:noVBand="1"/>
      </w:tblPr>
      <w:tblGrid>
        <w:gridCol w:w="851"/>
        <w:gridCol w:w="992"/>
        <w:gridCol w:w="7371"/>
      </w:tblGrid>
      <w:tr w:rsidR="00A24FC8" w14:paraId="6CFABE39" w14:textId="77777777">
        <w:tc>
          <w:tcPr>
            <w:tcW w:w="851" w:type="dxa"/>
          </w:tcPr>
          <w:p w14:paraId="6CFABE36" w14:textId="77777777" w:rsidR="00A24FC8" w:rsidRDefault="00000000">
            <w:pPr>
              <w:widowControl w:val="0"/>
              <w:autoSpaceDE w:val="0"/>
              <w:autoSpaceDN w:val="0"/>
              <w:adjustRightInd w:val="0"/>
              <w:spacing w:line="240" w:lineRule="auto"/>
              <w:rPr>
                <w:rFonts w:asciiTheme="majorEastAsia" w:eastAsiaTheme="majorEastAsia" w:hAnsiTheme="majorEastAsia" w:cs="Meiryo UI"/>
                <w:color w:val="000000"/>
                <w:szCs w:val="21"/>
                <w:lang w:val="ja-JP"/>
              </w:rPr>
            </w:pPr>
            <w:r>
              <w:rPr>
                <w:rFonts w:asciiTheme="majorEastAsia" w:eastAsiaTheme="majorEastAsia" w:hAnsiTheme="majorEastAsia" w:cs="Meiryo UI" w:hint="eastAsia"/>
                <w:color w:val="000000"/>
                <w:szCs w:val="21"/>
                <w:lang w:val="ja-JP"/>
              </w:rPr>
              <w:t>入声</w:t>
            </w:r>
          </w:p>
        </w:tc>
        <w:tc>
          <w:tcPr>
            <w:tcW w:w="992" w:type="dxa"/>
          </w:tcPr>
          <w:p w14:paraId="6CFABE37" w14:textId="77777777" w:rsidR="00A24FC8" w:rsidRDefault="00A24FC8">
            <w:pPr>
              <w:widowControl w:val="0"/>
              <w:autoSpaceDE w:val="0"/>
              <w:autoSpaceDN w:val="0"/>
              <w:adjustRightInd w:val="0"/>
              <w:spacing w:line="240" w:lineRule="auto"/>
              <w:rPr>
                <w:rFonts w:asciiTheme="majorEastAsia" w:eastAsiaTheme="majorEastAsia" w:hAnsiTheme="majorEastAsia" w:cs="Segoe UI Symbol"/>
                <w:kern w:val="2"/>
                <w:szCs w:val="21"/>
                <w:lang w:bidi="ar-SA"/>
              </w:rPr>
            </w:pPr>
          </w:p>
        </w:tc>
        <w:tc>
          <w:tcPr>
            <w:tcW w:w="7371" w:type="dxa"/>
          </w:tcPr>
          <w:p w14:paraId="6CFABE38" w14:textId="77777777" w:rsidR="00A24FC8" w:rsidRDefault="00000000">
            <w:pPr>
              <w:rPr>
                <w:rFonts w:asciiTheme="majorEastAsia" w:eastAsiaTheme="majorEastAsia" w:hAnsiTheme="majorEastAsia" w:cs="Segoe UI Symbol"/>
                <w:kern w:val="2"/>
                <w:szCs w:val="21"/>
                <w:lang w:bidi="ar-SA"/>
              </w:rPr>
            </w:pPr>
            <w:r>
              <w:rPr>
                <w:rFonts w:asciiTheme="majorEastAsia" w:eastAsiaTheme="majorEastAsia" w:hAnsiTheme="majorEastAsia" w:cs="Segoe UI Symbol" w:hint="eastAsia"/>
                <w:kern w:val="2"/>
                <w:szCs w:val="21"/>
                <w:lang w:bidi="ar-SA"/>
              </w:rPr>
              <w:t>古代　　院政初期　鎌倉時代　　　　　　　　　江戸極初期　 現代</w:t>
            </w:r>
          </w:p>
        </w:tc>
      </w:tr>
      <w:tr w:rsidR="00A24FC8" w14:paraId="6CFABE3D" w14:textId="77777777">
        <w:tc>
          <w:tcPr>
            <w:tcW w:w="851" w:type="dxa"/>
            <w:vMerge w:val="restart"/>
          </w:tcPr>
          <w:p w14:paraId="6CFABE3A" w14:textId="77777777" w:rsidR="00A24FC8" w:rsidRDefault="00000000">
            <w:pPr>
              <w:spacing w:line="480" w:lineRule="auto"/>
              <w:rPr>
                <w:rFonts w:asciiTheme="majorEastAsia" w:eastAsiaTheme="majorEastAsia" w:hAnsiTheme="majorEastAsia" w:cs="Segoe UI Symbol"/>
                <w:kern w:val="2"/>
                <w:szCs w:val="21"/>
                <w:lang w:bidi="ar-SA"/>
              </w:rPr>
            </w:pPr>
            <w:r>
              <w:rPr>
                <w:rFonts w:ascii="ＭＳ ゴシック" w:eastAsia="ＭＳ ゴシック" w:hAnsi="ＭＳ ゴシック" w:cs="ＭＳ Ｐゴシック" w:hint="eastAsia"/>
                <w:szCs w:val="21"/>
              </w:rPr>
              <w:t>舌</w:t>
            </w:r>
            <w:r>
              <w:rPr>
                <w:rFonts w:asciiTheme="majorEastAsia" w:eastAsiaTheme="majorEastAsia" w:hAnsiTheme="majorEastAsia" w:cs="Segoe UI Symbol" w:hint="eastAsia"/>
                <w:kern w:val="2"/>
                <w:szCs w:val="21"/>
                <w:lang w:bidi="ar-SA"/>
              </w:rPr>
              <w:t>内t</w:t>
            </w:r>
          </w:p>
        </w:tc>
        <w:tc>
          <w:tcPr>
            <w:tcW w:w="992" w:type="dxa"/>
          </w:tcPr>
          <w:p w14:paraId="6CFABE3B" w14:textId="77777777" w:rsidR="00A24FC8" w:rsidRDefault="00000000">
            <w:pPr>
              <w:spacing w:line="240" w:lineRule="auto"/>
              <w:rPr>
                <w:rFonts w:asciiTheme="majorEastAsia" w:eastAsiaTheme="majorEastAsia" w:hAnsiTheme="majorEastAsia" w:cs="Segoe UI Symbol"/>
                <w:kern w:val="2"/>
                <w:szCs w:val="21"/>
                <w:lang w:bidi="ar-SA"/>
              </w:rPr>
            </w:pPr>
            <w:r>
              <w:rPr>
                <w:rFonts w:asciiTheme="majorEastAsia" w:eastAsiaTheme="majorEastAsia" w:hAnsiTheme="majorEastAsia" w:cs="Segoe UI Symbol" w:hint="eastAsia"/>
                <w:kern w:val="2"/>
                <w:szCs w:val="21"/>
                <w:lang w:bidi="ar-SA"/>
              </w:rPr>
              <w:t>促音化</w:t>
            </w:r>
          </w:p>
        </w:tc>
        <w:tc>
          <w:tcPr>
            <w:tcW w:w="7371" w:type="dxa"/>
          </w:tcPr>
          <w:p w14:paraId="6CFABE3C" w14:textId="77777777" w:rsidR="00A24FC8" w:rsidRDefault="00000000">
            <w:pPr>
              <w:rPr>
                <w:rFonts w:asciiTheme="majorEastAsia" w:eastAsiaTheme="majorEastAsia" w:hAnsiTheme="majorEastAsia" w:cs="Segoe UI Symbol"/>
                <w:kern w:val="2"/>
                <w:szCs w:val="21"/>
                <w:lang w:bidi="ar-SA"/>
              </w:rPr>
            </w:pPr>
            <w:r>
              <w:rPr>
                <w:rFonts w:asciiTheme="majorEastAsia" w:eastAsiaTheme="majorEastAsia" w:hAnsiTheme="majorEastAsia" w:cs="Segoe UI Symbol" w:hint="eastAsia"/>
                <w:kern w:val="2"/>
                <w:szCs w:val="21"/>
                <w:lang w:bidi="ar-SA"/>
              </w:rPr>
              <w:t>set---→</w:t>
            </w:r>
            <w:proofErr w:type="spellStart"/>
            <w:r>
              <w:rPr>
                <w:rFonts w:asciiTheme="majorEastAsia" w:eastAsiaTheme="majorEastAsia" w:hAnsiTheme="majorEastAsia" w:cs="Segoe UI Symbol" w:hint="eastAsia"/>
                <w:kern w:val="2"/>
                <w:szCs w:val="21"/>
                <w:lang w:bidi="ar-SA"/>
              </w:rPr>
              <w:t>seQ</w:t>
            </w:r>
            <w:proofErr w:type="spellEnd"/>
            <w:r>
              <w:rPr>
                <w:rFonts w:asciiTheme="majorEastAsia" w:eastAsiaTheme="majorEastAsia" w:hAnsiTheme="majorEastAsia" w:cs="Segoe UI Symbol" w:hint="eastAsia"/>
                <w:kern w:val="2"/>
                <w:szCs w:val="21"/>
                <w:lang w:bidi="ar-SA"/>
              </w:rPr>
              <w:t>-------------------------------→</w:t>
            </w:r>
            <w:proofErr w:type="spellStart"/>
            <w:r>
              <w:rPr>
                <w:rFonts w:asciiTheme="majorEastAsia" w:eastAsiaTheme="majorEastAsia" w:hAnsiTheme="majorEastAsia" w:cs="Segoe UI Symbol" w:hint="eastAsia"/>
                <w:kern w:val="2"/>
                <w:szCs w:val="21"/>
                <w:lang w:bidi="ar-SA"/>
              </w:rPr>
              <w:t>seQ</w:t>
            </w:r>
            <w:proofErr w:type="spellEnd"/>
            <w:r>
              <w:rPr>
                <w:rFonts w:asciiTheme="majorEastAsia" w:eastAsiaTheme="majorEastAsia" w:hAnsiTheme="majorEastAsia" w:cs="Segoe UI Symbol" w:hint="eastAsia"/>
                <w:kern w:val="2"/>
                <w:szCs w:val="21"/>
                <w:lang w:bidi="ar-SA"/>
              </w:rPr>
              <w:t>---------→</w:t>
            </w:r>
            <w:proofErr w:type="spellStart"/>
            <w:r>
              <w:rPr>
                <w:rFonts w:asciiTheme="majorEastAsia" w:eastAsiaTheme="majorEastAsia" w:hAnsiTheme="majorEastAsia" w:cs="Segoe UI Symbol" w:hint="eastAsia"/>
                <w:kern w:val="2"/>
                <w:szCs w:val="21"/>
                <w:lang w:bidi="ar-SA"/>
              </w:rPr>
              <w:t>seQ</w:t>
            </w:r>
            <w:proofErr w:type="spellEnd"/>
            <w:r>
              <w:rPr>
                <w:rFonts w:asciiTheme="majorEastAsia" w:eastAsiaTheme="majorEastAsia" w:hAnsiTheme="majorEastAsia" w:cs="Segoe UI Symbol" w:hint="eastAsia"/>
                <w:kern w:val="2"/>
                <w:szCs w:val="21"/>
                <w:lang w:bidi="ar-SA"/>
              </w:rPr>
              <w:t>（せっ）</w:t>
            </w:r>
          </w:p>
        </w:tc>
      </w:tr>
      <w:tr w:rsidR="00A24FC8" w14:paraId="6CFABE41" w14:textId="77777777">
        <w:tc>
          <w:tcPr>
            <w:tcW w:w="851" w:type="dxa"/>
            <w:vMerge/>
          </w:tcPr>
          <w:p w14:paraId="6CFABE3E" w14:textId="77777777" w:rsidR="00A24FC8" w:rsidRDefault="00A24FC8">
            <w:pPr>
              <w:spacing w:line="240" w:lineRule="auto"/>
              <w:rPr>
                <w:rFonts w:asciiTheme="majorEastAsia" w:eastAsiaTheme="majorEastAsia" w:hAnsiTheme="majorEastAsia" w:cs="Segoe UI Symbol"/>
                <w:kern w:val="2"/>
                <w:szCs w:val="21"/>
                <w:lang w:bidi="ar-SA"/>
              </w:rPr>
            </w:pPr>
          </w:p>
        </w:tc>
        <w:tc>
          <w:tcPr>
            <w:tcW w:w="992" w:type="dxa"/>
          </w:tcPr>
          <w:p w14:paraId="6CFABE3F" w14:textId="77777777" w:rsidR="00A24FC8" w:rsidRDefault="00000000">
            <w:pPr>
              <w:spacing w:line="240" w:lineRule="auto"/>
              <w:rPr>
                <w:rFonts w:asciiTheme="majorEastAsia" w:eastAsiaTheme="majorEastAsia" w:hAnsiTheme="majorEastAsia" w:cs="Segoe UI Symbol"/>
                <w:kern w:val="2"/>
                <w:szCs w:val="21"/>
                <w:lang w:bidi="ar-SA"/>
              </w:rPr>
            </w:pPr>
            <w:r>
              <w:rPr>
                <w:rFonts w:asciiTheme="majorEastAsia" w:eastAsiaTheme="majorEastAsia" w:hAnsiTheme="majorEastAsia" w:cs="Segoe UI Symbol" w:hint="eastAsia"/>
                <w:kern w:val="2"/>
                <w:szCs w:val="21"/>
                <w:lang w:bidi="ar-SA"/>
              </w:rPr>
              <w:t>母音化</w:t>
            </w:r>
          </w:p>
        </w:tc>
        <w:tc>
          <w:tcPr>
            <w:tcW w:w="7371" w:type="dxa"/>
          </w:tcPr>
          <w:p w14:paraId="6CFABE40" w14:textId="77777777" w:rsidR="00A24FC8" w:rsidRDefault="00000000">
            <w:pPr>
              <w:rPr>
                <w:rFonts w:asciiTheme="majorEastAsia" w:eastAsiaTheme="majorEastAsia" w:hAnsiTheme="majorEastAsia" w:cs="Segoe UI Symbol"/>
                <w:kern w:val="2"/>
                <w:szCs w:val="21"/>
                <w:lang w:bidi="ar-SA"/>
              </w:rPr>
            </w:pPr>
            <w:r>
              <w:rPr>
                <w:rFonts w:asciiTheme="majorEastAsia" w:eastAsiaTheme="majorEastAsia" w:hAnsiTheme="majorEastAsia" w:cs="Segoe UI Symbol" w:hint="eastAsia"/>
                <w:kern w:val="2"/>
                <w:szCs w:val="21"/>
                <w:lang w:bidi="ar-SA"/>
              </w:rPr>
              <w:t>セツ（雪）セツ　　　　　　　　　　　　　　　セツ　　　　 セツ</w:t>
            </w:r>
          </w:p>
        </w:tc>
      </w:tr>
    </w:tbl>
    <w:p w14:paraId="6CFABE42" w14:textId="77777777" w:rsidR="00A24FC8" w:rsidRDefault="00000000">
      <w:pPr>
        <w:ind w:firstLineChars="1400" w:firstLine="2940"/>
        <w:rPr>
          <w:rFonts w:asciiTheme="majorEastAsia" w:eastAsiaTheme="majorEastAsia" w:hAnsiTheme="majorEastAsia" w:cs="Segoe UI Symbol"/>
          <w:kern w:val="2"/>
          <w:szCs w:val="21"/>
          <w:lang w:bidi="ar-SA"/>
        </w:rPr>
      </w:pPr>
      <w:r>
        <w:rPr>
          <w:rFonts w:asciiTheme="majorEastAsia" w:eastAsiaTheme="majorEastAsia" w:hAnsiTheme="majorEastAsia" w:cs="Segoe UI Symbol" w:hint="eastAsia"/>
          <w:kern w:val="2"/>
          <w:szCs w:val="21"/>
          <w:lang w:bidi="ar-SA"/>
        </w:rPr>
        <w:t xml:space="preserve">　</w:t>
      </w:r>
    </w:p>
    <w:tbl>
      <w:tblPr>
        <w:tblStyle w:val="afb"/>
        <w:tblW w:w="9214" w:type="dxa"/>
        <w:tblInd w:w="108" w:type="dxa"/>
        <w:tblLayout w:type="fixed"/>
        <w:tblLook w:val="04A0" w:firstRow="1" w:lastRow="0" w:firstColumn="1" w:lastColumn="0" w:noHBand="0" w:noVBand="1"/>
      </w:tblPr>
      <w:tblGrid>
        <w:gridCol w:w="851"/>
        <w:gridCol w:w="992"/>
        <w:gridCol w:w="7371"/>
      </w:tblGrid>
      <w:tr w:rsidR="00A24FC8" w14:paraId="6CFABE46" w14:textId="77777777">
        <w:tc>
          <w:tcPr>
            <w:tcW w:w="851" w:type="dxa"/>
            <w:vMerge w:val="restart"/>
          </w:tcPr>
          <w:p w14:paraId="6CFABE43" w14:textId="77777777" w:rsidR="00A24FC8" w:rsidRDefault="00000000">
            <w:pPr>
              <w:spacing w:line="480" w:lineRule="auto"/>
              <w:rPr>
                <w:rFonts w:asciiTheme="majorEastAsia" w:eastAsiaTheme="majorEastAsia" w:hAnsiTheme="majorEastAsia" w:cs="Segoe UI Symbol"/>
                <w:kern w:val="2"/>
                <w:szCs w:val="21"/>
                <w:lang w:bidi="ar-SA"/>
              </w:rPr>
            </w:pPr>
            <w:r>
              <w:rPr>
                <w:rFonts w:asciiTheme="majorEastAsia" w:eastAsiaTheme="majorEastAsia" w:hAnsiTheme="majorEastAsia" w:cs="Segoe UI Symbol" w:hint="eastAsia"/>
                <w:kern w:val="2"/>
                <w:szCs w:val="21"/>
                <w:lang w:bidi="ar-SA"/>
              </w:rPr>
              <w:t>喉内k</w:t>
            </w:r>
          </w:p>
        </w:tc>
        <w:tc>
          <w:tcPr>
            <w:tcW w:w="992" w:type="dxa"/>
          </w:tcPr>
          <w:p w14:paraId="6CFABE44" w14:textId="77777777" w:rsidR="00A24FC8" w:rsidRDefault="00000000">
            <w:pPr>
              <w:spacing w:line="240" w:lineRule="auto"/>
              <w:rPr>
                <w:rFonts w:asciiTheme="majorEastAsia" w:eastAsiaTheme="majorEastAsia" w:hAnsiTheme="majorEastAsia" w:cs="Segoe UI Symbol"/>
                <w:kern w:val="2"/>
                <w:szCs w:val="21"/>
                <w:lang w:bidi="ar-SA"/>
              </w:rPr>
            </w:pPr>
            <w:r>
              <w:rPr>
                <w:rFonts w:asciiTheme="majorEastAsia" w:eastAsiaTheme="majorEastAsia" w:hAnsiTheme="majorEastAsia" w:cs="Segoe UI Symbol" w:hint="eastAsia"/>
                <w:kern w:val="2"/>
                <w:szCs w:val="21"/>
                <w:lang w:bidi="ar-SA"/>
              </w:rPr>
              <w:t>促音化</w:t>
            </w:r>
          </w:p>
        </w:tc>
        <w:tc>
          <w:tcPr>
            <w:tcW w:w="7371" w:type="dxa"/>
          </w:tcPr>
          <w:p w14:paraId="6CFABE45" w14:textId="77777777" w:rsidR="00A24FC8" w:rsidRDefault="00000000">
            <w:pPr>
              <w:rPr>
                <w:rFonts w:asciiTheme="majorEastAsia" w:eastAsiaTheme="majorEastAsia" w:hAnsiTheme="majorEastAsia" w:cs="Segoe UI Symbol"/>
                <w:kern w:val="2"/>
                <w:szCs w:val="21"/>
                <w:lang w:bidi="ar-SA"/>
              </w:rPr>
            </w:pPr>
            <w:proofErr w:type="spellStart"/>
            <w:r>
              <w:rPr>
                <w:rFonts w:asciiTheme="majorEastAsia" w:eastAsiaTheme="majorEastAsia" w:hAnsiTheme="majorEastAsia" w:cs="Segoe UI Symbol"/>
                <w:kern w:val="2"/>
                <w:szCs w:val="21"/>
                <w:lang w:bidi="ar-SA"/>
              </w:rPr>
              <w:t>ɦɔk</w:t>
            </w:r>
            <w:proofErr w:type="spellEnd"/>
            <w:r>
              <w:rPr>
                <w:rFonts w:asciiTheme="majorEastAsia" w:eastAsiaTheme="majorEastAsia" w:hAnsiTheme="majorEastAsia" w:cs="Segoe UI Symbol" w:hint="eastAsia"/>
                <w:kern w:val="2"/>
                <w:szCs w:val="21"/>
                <w:lang w:bidi="ar-SA"/>
              </w:rPr>
              <w:t>-------→</w:t>
            </w:r>
            <w:proofErr w:type="spellStart"/>
            <w:r>
              <w:rPr>
                <w:rFonts w:asciiTheme="majorEastAsia" w:eastAsiaTheme="majorEastAsia" w:hAnsiTheme="majorEastAsia" w:cs="Segoe UI Symbol" w:hint="eastAsia"/>
                <w:kern w:val="2"/>
                <w:szCs w:val="21"/>
                <w:lang w:bidi="ar-SA"/>
              </w:rPr>
              <w:t>gaQ</w:t>
            </w:r>
            <w:proofErr w:type="spellEnd"/>
            <w:r>
              <w:rPr>
                <w:rFonts w:asciiTheme="majorEastAsia" w:eastAsiaTheme="majorEastAsia" w:hAnsiTheme="majorEastAsia" w:cs="Segoe UI Symbol" w:hint="eastAsia"/>
                <w:kern w:val="2"/>
                <w:szCs w:val="21"/>
                <w:lang w:bidi="ar-SA"/>
              </w:rPr>
              <w:t>（学校）-------------------→</w:t>
            </w:r>
            <w:proofErr w:type="spellStart"/>
            <w:r>
              <w:rPr>
                <w:rFonts w:asciiTheme="majorEastAsia" w:eastAsiaTheme="majorEastAsia" w:hAnsiTheme="majorEastAsia" w:cs="Segoe UI Symbol" w:hint="eastAsia"/>
                <w:kern w:val="2"/>
                <w:szCs w:val="21"/>
                <w:lang w:bidi="ar-SA"/>
              </w:rPr>
              <w:t>gaQ</w:t>
            </w:r>
            <w:proofErr w:type="spellEnd"/>
            <w:r>
              <w:rPr>
                <w:rFonts w:asciiTheme="majorEastAsia" w:eastAsiaTheme="majorEastAsia" w:hAnsiTheme="majorEastAsia" w:cs="Segoe UI Symbol" w:hint="eastAsia"/>
                <w:kern w:val="2"/>
                <w:szCs w:val="21"/>
                <w:lang w:bidi="ar-SA"/>
              </w:rPr>
              <w:t>（がつ）-→</w:t>
            </w:r>
            <w:proofErr w:type="spellStart"/>
            <w:r>
              <w:rPr>
                <w:rFonts w:asciiTheme="majorEastAsia" w:eastAsiaTheme="majorEastAsia" w:hAnsiTheme="majorEastAsia" w:cs="Segoe UI Symbol" w:hint="eastAsia"/>
                <w:kern w:val="2"/>
                <w:szCs w:val="21"/>
                <w:lang w:bidi="ar-SA"/>
              </w:rPr>
              <w:t>gaQ</w:t>
            </w:r>
            <w:proofErr w:type="spellEnd"/>
            <w:r>
              <w:rPr>
                <w:rFonts w:asciiTheme="majorEastAsia" w:eastAsiaTheme="majorEastAsia" w:hAnsiTheme="majorEastAsia" w:cs="Segoe UI Symbol" w:hint="eastAsia"/>
                <w:kern w:val="2"/>
                <w:szCs w:val="21"/>
                <w:lang w:bidi="ar-SA"/>
              </w:rPr>
              <w:t>（がっ）</w:t>
            </w:r>
          </w:p>
        </w:tc>
      </w:tr>
      <w:tr w:rsidR="00A24FC8" w14:paraId="6CFABE4A" w14:textId="77777777">
        <w:tc>
          <w:tcPr>
            <w:tcW w:w="851" w:type="dxa"/>
            <w:vMerge/>
          </w:tcPr>
          <w:p w14:paraId="6CFABE47" w14:textId="77777777" w:rsidR="00A24FC8" w:rsidRDefault="00A24FC8">
            <w:pPr>
              <w:spacing w:line="240" w:lineRule="auto"/>
              <w:rPr>
                <w:rFonts w:asciiTheme="majorEastAsia" w:eastAsiaTheme="majorEastAsia" w:hAnsiTheme="majorEastAsia" w:cs="Segoe UI Symbol"/>
                <w:kern w:val="2"/>
                <w:szCs w:val="21"/>
                <w:lang w:bidi="ar-SA"/>
              </w:rPr>
            </w:pPr>
          </w:p>
        </w:tc>
        <w:tc>
          <w:tcPr>
            <w:tcW w:w="992" w:type="dxa"/>
          </w:tcPr>
          <w:p w14:paraId="6CFABE48" w14:textId="77777777" w:rsidR="00A24FC8" w:rsidRDefault="00000000">
            <w:pPr>
              <w:spacing w:line="240" w:lineRule="auto"/>
              <w:rPr>
                <w:rFonts w:asciiTheme="majorEastAsia" w:eastAsiaTheme="majorEastAsia" w:hAnsiTheme="majorEastAsia" w:cs="Segoe UI Symbol"/>
                <w:kern w:val="2"/>
                <w:szCs w:val="21"/>
                <w:lang w:bidi="ar-SA"/>
              </w:rPr>
            </w:pPr>
            <w:r>
              <w:rPr>
                <w:rFonts w:asciiTheme="majorEastAsia" w:eastAsiaTheme="majorEastAsia" w:hAnsiTheme="majorEastAsia" w:cs="Segoe UI Symbol" w:hint="eastAsia"/>
                <w:kern w:val="2"/>
                <w:szCs w:val="21"/>
                <w:lang w:bidi="ar-SA"/>
              </w:rPr>
              <w:t>母音化</w:t>
            </w:r>
          </w:p>
        </w:tc>
        <w:tc>
          <w:tcPr>
            <w:tcW w:w="7371" w:type="dxa"/>
          </w:tcPr>
          <w:p w14:paraId="6CFABE49" w14:textId="77777777" w:rsidR="00A24FC8" w:rsidRDefault="00000000">
            <w:pPr>
              <w:rPr>
                <w:rFonts w:asciiTheme="majorEastAsia" w:eastAsiaTheme="majorEastAsia" w:hAnsiTheme="majorEastAsia" w:cs="Segoe UI Symbol"/>
                <w:kern w:val="2"/>
                <w:szCs w:val="21"/>
                <w:lang w:bidi="ar-SA"/>
              </w:rPr>
            </w:pPr>
            <w:r>
              <w:rPr>
                <w:rFonts w:asciiTheme="majorEastAsia" w:eastAsiaTheme="majorEastAsia" w:hAnsiTheme="majorEastAsia" w:cs="Segoe UI Symbol" w:hint="eastAsia"/>
                <w:kern w:val="2"/>
                <w:szCs w:val="21"/>
                <w:lang w:bidi="ar-SA"/>
              </w:rPr>
              <w:t xml:space="preserve">カク（各）　　　  カチ/カク（各各）　　　   　　　　　　　カク（各） </w:t>
            </w:r>
          </w:p>
        </w:tc>
      </w:tr>
    </w:tbl>
    <w:p w14:paraId="6CFABE4B" w14:textId="77777777" w:rsidR="00A24FC8" w:rsidRDefault="00000000">
      <w:pPr>
        <w:ind w:firstLineChars="1400" w:firstLine="2940"/>
        <w:rPr>
          <w:szCs w:val="21"/>
        </w:rPr>
      </w:pPr>
      <w:r>
        <w:rPr>
          <w:rFonts w:asciiTheme="majorEastAsia" w:eastAsiaTheme="majorEastAsia" w:hAnsiTheme="majorEastAsia" w:cs="Segoe UI Symbol" w:hint="eastAsia"/>
          <w:kern w:val="2"/>
          <w:szCs w:val="21"/>
          <w:lang w:bidi="ar-SA"/>
        </w:rPr>
        <w:t>＊喉内</w:t>
      </w:r>
      <w:r>
        <w:rPr>
          <w:rFonts w:asciiTheme="majorEastAsia" w:eastAsiaTheme="majorEastAsia" w:hAnsiTheme="majorEastAsia" w:cs="Meiryo UI" w:hint="eastAsia"/>
          <w:color w:val="000000"/>
          <w:szCs w:val="21"/>
          <w:lang w:val="ja-JP"/>
        </w:rPr>
        <w:t>入声kは</w:t>
      </w:r>
      <w:r>
        <w:rPr>
          <w:rFonts w:asciiTheme="majorEastAsia" w:eastAsiaTheme="majorEastAsia" w:hAnsiTheme="majorEastAsia" w:cs="Segoe UI Symbol" w:hint="eastAsia"/>
          <w:kern w:val="2"/>
          <w:szCs w:val="21"/>
          <w:lang w:bidi="ar-SA"/>
        </w:rPr>
        <w:t>舌内</w:t>
      </w:r>
      <w:r>
        <w:rPr>
          <w:rFonts w:asciiTheme="majorEastAsia" w:eastAsiaTheme="majorEastAsia" w:hAnsiTheme="majorEastAsia" w:cs="Meiryo UI" w:hint="eastAsia"/>
          <w:color w:val="000000"/>
          <w:szCs w:val="21"/>
          <w:lang w:val="ja-JP"/>
        </w:rPr>
        <w:t>入声</w:t>
      </w:r>
      <w:r>
        <w:rPr>
          <w:rFonts w:asciiTheme="majorEastAsia" w:eastAsiaTheme="majorEastAsia" w:hAnsiTheme="majorEastAsia" w:cs="Segoe UI Symbol" w:hint="eastAsia"/>
          <w:kern w:val="2"/>
          <w:szCs w:val="21"/>
          <w:lang w:bidi="ar-SA"/>
        </w:rPr>
        <w:t>tに同認</w:t>
      </w:r>
    </w:p>
    <w:tbl>
      <w:tblPr>
        <w:tblStyle w:val="afb"/>
        <w:tblW w:w="9214" w:type="dxa"/>
        <w:tblInd w:w="108" w:type="dxa"/>
        <w:tblLayout w:type="fixed"/>
        <w:tblLook w:val="04A0" w:firstRow="1" w:lastRow="0" w:firstColumn="1" w:lastColumn="0" w:noHBand="0" w:noVBand="1"/>
      </w:tblPr>
      <w:tblGrid>
        <w:gridCol w:w="851"/>
        <w:gridCol w:w="992"/>
        <w:gridCol w:w="7371"/>
      </w:tblGrid>
      <w:tr w:rsidR="00A24FC8" w14:paraId="6CFABE4F" w14:textId="77777777">
        <w:tc>
          <w:tcPr>
            <w:tcW w:w="851" w:type="dxa"/>
            <w:vMerge w:val="restart"/>
          </w:tcPr>
          <w:p w14:paraId="6CFABE4C" w14:textId="77777777" w:rsidR="00A24FC8" w:rsidRDefault="00000000">
            <w:pPr>
              <w:spacing w:line="480" w:lineRule="auto"/>
              <w:rPr>
                <w:rFonts w:asciiTheme="majorEastAsia" w:eastAsiaTheme="majorEastAsia" w:hAnsiTheme="majorEastAsia" w:cs="Segoe UI Symbol"/>
                <w:kern w:val="2"/>
                <w:szCs w:val="21"/>
                <w:lang w:bidi="ar-SA"/>
              </w:rPr>
            </w:pPr>
            <w:r>
              <w:rPr>
                <w:rFonts w:asciiTheme="majorEastAsia" w:eastAsiaTheme="majorEastAsia" w:hAnsiTheme="majorEastAsia" w:cs="Segoe UI Symbol" w:hint="eastAsia"/>
                <w:kern w:val="2"/>
                <w:szCs w:val="21"/>
                <w:lang w:bidi="ar-SA"/>
              </w:rPr>
              <w:lastRenderedPageBreak/>
              <w:t>唇内p</w:t>
            </w:r>
          </w:p>
        </w:tc>
        <w:tc>
          <w:tcPr>
            <w:tcW w:w="992" w:type="dxa"/>
          </w:tcPr>
          <w:p w14:paraId="6CFABE4D" w14:textId="77777777" w:rsidR="00A24FC8" w:rsidRDefault="00000000">
            <w:pPr>
              <w:spacing w:line="240" w:lineRule="auto"/>
              <w:rPr>
                <w:rFonts w:asciiTheme="majorEastAsia" w:eastAsiaTheme="majorEastAsia" w:hAnsiTheme="majorEastAsia" w:cs="Segoe UI Symbol"/>
                <w:kern w:val="2"/>
                <w:szCs w:val="21"/>
                <w:lang w:bidi="ar-SA"/>
              </w:rPr>
            </w:pPr>
            <w:r>
              <w:rPr>
                <w:rFonts w:asciiTheme="majorEastAsia" w:eastAsiaTheme="majorEastAsia" w:hAnsiTheme="majorEastAsia" w:cs="Segoe UI Symbol" w:hint="eastAsia"/>
                <w:kern w:val="2"/>
                <w:szCs w:val="21"/>
                <w:lang w:bidi="ar-SA"/>
              </w:rPr>
              <w:t>促音化</w:t>
            </w:r>
          </w:p>
        </w:tc>
        <w:tc>
          <w:tcPr>
            <w:tcW w:w="7371" w:type="dxa"/>
          </w:tcPr>
          <w:p w14:paraId="6CFABE4E" w14:textId="77777777" w:rsidR="00A24FC8" w:rsidRDefault="00000000">
            <w:pPr>
              <w:rPr>
                <w:rFonts w:asciiTheme="majorEastAsia" w:eastAsiaTheme="majorEastAsia" w:hAnsiTheme="majorEastAsia" w:cs="Segoe UI Symbol"/>
                <w:kern w:val="2"/>
                <w:szCs w:val="21"/>
                <w:lang w:bidi="ar-SA"/>
              </w:rPr>
            </w:pPr>
            <w:proofErr w:type="spellStart"/>
            <w:r>
              <w:rPr>
                <w:rFonts w:asciiTheme="majorEastAsia" w:eastAsiaTheme="majorEastAsia" w:hAnsiTheme="majorEastAsia" w:cs="Segoe UI Symbol" w:hint="eastAsia"/>
                <w:kern w:val="2"/>
                <w:szCs w:val="21"/>
                <w:lang w:bidi="ar-SA"/>
              </w:rPr>
              <w:t>kap</w:t>
            </w:r>
            <w:proofErr w:type="spellEnd"/>
            <w:r>
              <w:rPr>
                <w:rFonts w:asciiTheme="majorEastAsia" w:eastAsiaTheme="majorEastAsia" w:hAnsiTheme="majorEastAsia" w:cs="Segoe UI Symbol" w:hint="eastAsia"/>
                <w:kern w:val="2"/>
                <w:szCs w:val="21"/>
                <w:lang w:bidi="ar-SA"/>
              </w:rPr>
              <w:t>-------→</w:t>
            </w:r>
            <w:proofErr w:type="spellStart"/>
            <w:r>
              <w:rPr>
                <w:rFonts w:asciiTheme="majorEastAsia" w:eastAsiaTheme="majorEastAsia" w:hAnsiTheme="majorEastAsia" w:cs="Segoe UI Symbol" w:hint="eastAsia"/>
                <w:kern w:val="2"/>
                <w:szCs w:val="21"/>
                <w:lang w:bidi="ar-SA"/>
              </w:rPr>
              <w:t>kaQ</w:t>
            </w:r>
            <w:proofErr w:type="spellEnd"/>
            <w:r>
              <w:rPr>
                <w:rFonts w:asciiTheme="majorEastAsia" w:eastAsiaTheme="majorEastAsia" w:hAnsiTheme="majorEastAsia" w:cs="Segoe UI Symbol" w:hint="eastAsia"/>
                <w:kern w:val="2"/>
                <w:szCs w:val="21"/>
                <w:lang w:bidi="ar-SA"/>
              </w:rPr>
              <w:t>（かつ）-------------------→</w:t>
            </w:r>
            <w:proofErr w:type="spellStart"/>
            <w:r>
              <w:rPr>
                <w:rFonts w:asciiTheme="majorEastAsia" w:eastAsiaTheme="majorEastAsia" w:hAnsiTheme="majorEastAsia" w:cs="Segoe UI Symbol" w:hint="eastAsia"/>
                <w:kern w:val="2"/>
                <w:szCs w:val="21"/>
                <w:lang w:bidi="ar-SA"/>
              </w:rPr>
              <w:t>kaQ</w:t>
            </w:r>
            <w:proofErr w:type="spellEnd"/>
            <w:r>
              <w:rPr>
                <w:rFonts w:asciiTheme="majorEastAsia" w:eastAsiaTheme="majorEastAsia" w:hAnsiTheme="majorEastAsia" w:cs="Segoe UI Symbol" w:hint="eastAsia"/>
                <w:kern w:val="2"/>
                <w:szCs w:val="21"/>
                <w:lang w:bidi="ar-SA"/>
              </w:rPr>
              <w:t>（かつ）-→</w:t>
            </w:r>
            <w:proofErr w:type="spellStart"/>
            <w:r>
              <w:rPr>
                <w:rFonts w:asciiTheme="majorEastAsia" w:eastAsiaTheme="majorEastAsia" w:hAnsiTheme="majorEastAsia" w:cs="Segoe UI Symbol" w:hint="eastAsia"/>
                <w:kern w:val="2"/>
                <w:szCs w:val="21"/>
                <w:lang w:bidi="ar-SA"/>
              </w:rPr>
              <w:t>kaQ</w:t>
            </w:r>
            <w:proofErr w:type="spellEnd"/>
            <w:r>
              <w:rPr>
                <w:rFonts w:asciiTheme="majorEastAsia" w:eastAsiaTheme="majorEastAsia" w:hAnsiTheme="majorEastAsia" w:cs="Segoe UI Symbol" w:hint="eastAsia"/>
                <w:kern w:val="2"/>
                <w:szCs w:val="21"/>
                <w:lang w:bidi="ar-SA"/>
              </w:rPr>
              <w:t>（かっ）</w:t>
            </w:r>
          </w:p>
        </w:tc>
      </w:tr>
      <w:tr w:rsidR="00A24FC8" w14:paraId="6CFABE53" w14:textId="77777777">
        <w:tc>
          <w:tcPr>
            <w:tcW w:w="851" w:type="dxa"/>
            <w:vMerge/>
          </w:tcPr>
          <w:p w14:paraId="6CFABE50" w14:textId="77777777" w:rsidR="00A24FC8" w:rsidRDefault="00A24FC8">
            <w:pPr>
              <w:spacing w:line="240" w:lineRule="auto"/>
              <w:rPr>
                <w:rFonts w:asciiTheme="majorEastAsia" w:eastAsiaTheme="majorEastAsia" w:hAnsiTheme="majorEastAsia" w:cs="Segoe UI Symbol"/>
                <w:kern w:val="2"/>
                <w:szCs w:val="21"/>
                <w:lang w:bidi="ar-SA"/>
              </w:rPr>
            </w:pPr>
          </w:p>
        </w:tc>
        <w:tc>
          <w:tcPr>
            <w:tcW w:w="992" w:type="dxa"/>
          </w:tcPr>
          <w:p w14:paraId="6CFABE51" w14:textId="77777777" w:rsidR="00A24FC8" w:rsidRDefault="00000000">
            <w:pPr>
              <w:spacing w:line="240" w:lineRule="auto"/>
              <w:rPr>
                <w:rFonts w:asciiTheme="majorEastAsia" w:eastAsiaTheme="majorEastAsia" w:hAnsiTheme="majorEastAsia" w:cs="Segoe UI Symbol"/>
                <w:kern w:val="2"/>
                <w:szCs w:val="21"/>
                <w:lang w:bidi="ar-SA"/>
              </w:rPr>
            </w:pPr>
            <w:r>
              <w:rPr>
                <w:rFonts w:asciiTheme="majorEastAsia" w:eastAsiaTheme="majorEastAsia" w:hAnsiTheme="majorEastAsia" w:cs="Segoe UI Symbol" w:hint="eastAsia"/>
                <w:kern w:val="2"/>
                <w:szCs w:val="21"/>
                <w:lang w:bidi="ar-SA"/>
              </w:rPr>
              <w:t>母音化</w:t>
            </w:r>
          </w:p>
        </w:tc>
        <w:tc>
          <w:tcPr>
            <w:tcW w:w="7371" w:type="dxa"/>
          </w:tcPr>
          <w:p w14:paraId="6CFABE52" w14:textId="77777777" w:rsidR="00A24FC8" w:rsidRDefault="00000000">
            <w:pPr>
              <w:rPr>
                <w:rFonts w:asciiTheme="majorEastAsia" w:eastAsiaTheme="majorEastAsia" w:hAnsiTheme="majorEastAsia" w:cs="Segoe UI Symbol"/>
                <w:kern w:val="2"/>
                <w:szCs w:val="21"/>
                <w:lang w:bidi="ar-SA"/>
              </w:rPr>
            </w:pPr>
            <w:r>
              <w:rPr>
                <w:rFonts w:asciiTheme="majorEastAsia" w:eastAsiaTheme="majorEastAsia" w:hAnsiTheme="majorEastAsia" w:cs="Segoe UI Symbol" w:hint="eastAsia"/>
                <w:kern w:val="2"/>
                <w:szCs w:val="21"/>
                <w:lang w:bidi="ar-SA"/>
              </w:rPr>
              <w:t>カフ（甲）　カウ（フ入声）　　　　　　　　　カウ　　　　　コー</w:t>
            </w:r>
          </w:p>
        </w:tc>
      </w:tr>
    </w:tbl>
    <w:p w14:paraId="6CFABE54" w14:textId="77777777" w:rsidR="00A24FC8" w:rsidRDefault="00000000">
      <w:pPr>
        <w:ind w:leftChars="1500" w:left="3150"/>
        <w:rPr>
          <w:szCs w:val="21"/>
        </w:rPr>
      </w:pPr>
      <w:r>
        <w:rPr>
          <w:rFonts w:asciiTheme="majorEastAsia" w:eastAsiaTheme="majorEastAsia" w:hAnsiTheme="majorEastAsia" w:cs="Segoe UI Symbol" w:hint="eastAsia"/>
          <w:kern w:val="2"/>
          <w:szCs w:val="21"/>
          <w:lang w:bidi="ar-SA"/>
        </w:rPr>
        <w:t>＊唇内</w:t>
      </w:r>
      <w:r>
        <w:rPr>
          <w:rFonts w:asciiTheme="majorEastAsia" w:eastAsiaTheme="majorEastAsia" w:hAnsiTheme="majorEastAsia" w:cs="Meiryo UI" w:hint="eastAsia"/>
          <w:color w:val="000000"/>
          <w:szCs w:val="21"/>
          <w:lang w:val="ja-JP"/>
        </w:rPr>
        <w:t>入声</w:t>
      </w:r>
      <w:r>
        <w:rPr>
          <w:rFonts w:asciiTheme="majorEastAsia" w:eastAsiaTheme="majorEastAsia" w:hAnsiTheme="majorEastAsia" w:cs="Meiryo UI" w:hint="eastAsia"/>
          <w:color w:val="000000"/>
          <w:szCs w:val="21"/>
        </w:rPr>
        <w:t>p</w:t>
      </w:r>
      <w:r>
        <w:rPr>
          <w:rFonts w:asciiTheme="majorEastAsia" w:eastAsiaTheme="majorEastAsia" w:hAnsiTheme="majorEastAsia" w:cs="Meiryo UI" w:hint="eastAsia"/>
          <w:color w:val="000000"/>
          <w:szCs w:val="21"/>
          <w:lang w:val="ja-JP"/>
        </w:rPr>
        <w:t>は</w:t>
      </w:r>
      <w:r>
        <w:rPr>
          <w:rFonts w:asciiTheme="majorEastAsia" w:eastAsiaTheme="majorEastAsia" w:hAnsiTheme="majorEastAsia" w:cs="Segoe UI Symbol" w:hint="eastAsia"/>
          <w:kern w:val="2"/>
          <w:szCs w:val="21"/>
          <w:lang w:bidi="ar-SA"/>
        </w:rPr>
        <w:t>舌内</w:t>
      </w:r>
      <w:r>
        <w:rPr>
          <w:rFonts w:asciiTheme="majorEastAsia" w:eastAsiaTheme="majorEastAsia" w:hAnsiTheme="majorEastAsia" w:cs="Meiryo UI" w:hint="eastAsia"/>
          <w:color w:val="000000"/>
          <w:szCs w:val="21"/>
          <w:lang w:val="ja-JP"/>
        </w:rPr>
        <w:t>入声</w:t>
      </w:r>
      <w:r>
        <w:rPr>
          <w:rFonts w:asciiTheme="majorEastAsia" w:eastAsiaTheme="majorEastAsia" w:hAnsiTheme="majorEastAsia" w:cs="Segoe UI Symbol" w:hint="eastAsia"/>
          <w:kern w:val="2"/>
          <w:szCs w:val="21"/>
          <w:lang w:bidi="ar-SA"/>
        </w:rPr>
        <w:t>tに同認</w:t>
      </w:r>
    </w:p>
    <w:p w14:paraId="6CFABE55" w14:textId="77777777" w:rsidR="00A24FC8" w:rsidRDefault="00000000">
      <w:pPr>
        <w:ind w:leftChars="100" w:left="210"/>
        <w:rPr>
          <w:rFonts w:asciiTheme="majorEastAsia" w:eastAsiaTheme="majorEastAsia" w:hAnsiTheme="majorEastAsia" w:cs="Segoe UI Symbol"/>
          <w:kern w:val="2"/>
          <w:szCs w:val="21"/>
          <w:lang w:bidi="ar-SA"/>
        </w:rPr>
      </w:pPr>
      <w:r>
        <w:rPr>
          <w:rFonts w:asciiTheme="majorEastAsia" w:eastAsiaTheme="majorEastAsia" w:hAnsiTheme="majorEastAsia" w:cs="Segoe UI Symbol" w:hint="eastAsia"/>
          <w:kern w:val="2"/>
          <w:szCs w:val="21"/>
          <w:lang w:bidi="ar-SA"/>
        </w:rPr>
        <w:t>＊促音化はローマ字（ひらかな）で、開音節化はカタカナで示してあります。</w:t>
      </w:r>
    </w:p>
    <w:p w14:paraId="6CFABE56" w14:textId="77777777" w:rsidR="00A24FC8" w:rsidRDefault="00000000">
      <w:pPr>
        <w:ind w:leftChars="100" w:left="210"/>
        <w:rPr>
          <w:rFonts w:asciiTheme="majorEastAsia" w:eastAsiaTheme="majorEastAsia" w:hAnsiTheme="majorEastAsia" w:cs="Segoe UI Symbol"/>
          <w:kern w:val="2"/>
          <w:szCs w:val="21"/>
          <w:lang w:eastAsia="zh-CN" w:bidi="ar-SA"/>
        </w:rPr>
      </w:pPr>
      <w:r>
        <w:rPr>
          <w:rFonts w:asciiTheme="majorEastAsia" w:eastAsiaTheme="majorEastAsia" w:hAnsiTheme="majorEastAsia" w:cs="Segoe UI Symbol" w:hint="eastAsia"/>
          <w:kern w:val="2"/>
          <w:szCs w:val="21"/>
          <w:lang w:eastAsia="zh-CN" w:bidi="ar-SA"/>
        </w:rPr>
        <w:t>＊「</w:t>
      </w:r>
      <w:r>
        <w:rPr>
          <w:rFonts w:asciiTheme="majorEastAsia" w:eastAsiaTheme="majorEastAsia" w:hAnsiTheme="majorEastAsia" w:cs="Segoe UI Symbol"/>
          <w:kern w:val="2"/>
          <w:szCs w:val="21"/>
          <w:lang w:bidi="ar-SA"/>
        </w:rPr>
        <w:fldChar w:fldCharType="begin"/>
      </w:r>
      <w:r>
        <w:rPr>
          <w:rFonts w:asciiTheme="majorEastAsia" w:eastAsiaTheme="majorEastAsia" w:hAnsiTheme="majorEastAsia" w:cs="Segoe UI Symbol"/>
          <w:kern w:val="2"/>
          <w:szCs w:val="21"/>
          <w:lang w:eastAsia="zh-CN" w:bidi="ar-SA"/>
        </w:rPr>
        <w:instrText xml:space="preserve">EQ \* jc2 \* "Font:ＭＳ </w:instrText>
      </w:r>
      <w:r>
        <w:rPr>
          <w:rFonts w:asciiTheme="majorEastAsia" w:eastAsiaTheme="majorEastAsia" w:hAnsiTheme="majorEastAsia" w:cs="Segoe UI Symbol"/>
          <w:kern w:val="2"/>
          <w:szCs w:val="21"/>
          <w:lang w:bidi="ar-SA"/>
        </w:rPr>
        <w:instrText>ゴシック</w:instrText>
      </w:r>
      <w:r>
        <w:rPr>
          <w:rFonts w:asciiTheme="majorEastAsia" w:eastAsiaTheme="majorEastAsia" w:hAnsiTheme="majorEastAsia" w:cs="Segoe UI Symbol"/>
          <w:kern w:val="2"/>
          <w:szCs w:val="21"/>
          <w:lang w:eastAsia="zh-CN" w:bidi="ar-SA"/>
        </w:rPr>
        <w:instrText>" \* hps10 \o\ad(\s\up 9(</w:instrText>
      </w:r>
      <w:r>
        <w:rPr>
          <w:rFonts w:ascii="ＭＳ ゴシック" w:eastAsia="ＭＳ ゴシック" w:hAnsi="ＭＳ ゴシック" w:cs="Segoe UI Symbol"/>
          <w:kern w:val="2"/>
          <w:szCs w:val="21"/>
          <w:lang w:bidi="ar-SA"/>
        </w:rPr>
        <w:instrText>カチ</w:instrText>
      </w:r>
      <w:r>
        <w:rPr>
          <w:rFonts w:asciiTheme="majorEastAsia" w:eastAsiaTheme="majorEastAsia" w:hAnsiTheme="majorEastAsia" w:cs="Segoe UI Symbol"/>
          <w:kern w:val="2"/>
          <w:szCs w:val="21"/>
          <w:lang w:eastAsia="zh-CN" w:bidi="ar-SA"/>
        </w:rPr>
        <w:instrText>),各)</w:instrText>
      </w:r>
      <w:r>
        <w:rPr>
          <w:rFonts w:asciiTheme="majorEastAsia" w:eastAsiaTheme="majorEastAsia" w:hAnsiTheme="majorEastAsia" w:cs="Segoe UI Symbol"/>
          <w:kern w:val="2"/>
          <w:szCs w:val="21"/>
          <w:lang w:bidi="ar-SA"/>
        </w:rPr>
        <w:fldChar w:fldCharType="end"/>
      </w:r>
      <w:r>
        <w:rPr>
          <w:rFonts w:asciiTheme="majorEastAsia" w:eastAsiaTheme="majorEastAsia" w:hAnsiTheme="majorEastAsia" w:cs="Segoe UI Symbol"/>
          <w:kern w:val="2"/>
          <w:szCs w:val="21"/>
          <w:lang w:bidi="ar-SA"/>
        </w:rPr>
        <w:ruby>
          <w:rubyPr>
            <w:rubyAlign w:val="distributeSpace"/>
            <w:hps w:val="10"/>
            <w:hpsRaise w:val="18"/>
            <w:hpsBaseText w:val="21"/>
            <w:lid w:val="zh-CN"/>
          </w:rubyPr>
          <w:rt>
            <w:r>
              <w:rPr>
                <w:rFonts w:ascii="ＭＳ ゴシック" w:eastAsia="ＭＳ ゴシック" w:hAnsi="ＭＳ ゴシック" w:cs="Segoe UI Symbol"/>
                <w:kern w:val="2"/>
                <w:szCs w:val="21"/>
                <w:lang w:bidi="ar-SA"/>
              </w:rPr>
              <w:t>カク</w:t>
            </w:r>
          </w:rt>
          <w:rubyBase>
            <w:r>
              <w:rPr>
                <w:rFonts w:asciiTheme="majorEastAsia" w:eastAsiaTheme="majorEastAsia" w:hAnsiTheme="majorEastAsia" w:cs="Segoe UI Symbol"/>
                <w:kern w:val="2"/>
                <w:szCs w:val="21"/>
                <w:lang w:eastAsia="zh-CN" w:bidi="ar-SA"/>
              </w:rPr>
              <w:t>各</w:t>
            </w:r>
          </w:rubyBase>
        </w:ruby>
      </w:r>
      <w:r>
        <w:rPr>
          <w:rFonts w:asciiTheme="majorEastAsia" w:eastAsiaTheme="majorEastAsia" w:hAnsiTheme="majorEastAsia" w:cs="Segoe UI Symbol" w:hint="eastAsia"/>
          <w:kern w:val="2"/>
          <w:szCs w:val="21"/>
          <w:lang w:eastAsia="zh-CN" w:bidi="ar-SA"/>
        </w:rPr>
        <w:t>」：東大国語研究室蔵大般若経建長六年校本（沼本　1974：21）。</w:t>
      </w:r>
    </w:p>
    <w:p w14:paraId="6CFABE57" w14:textId="77777777" w:rsidR="00A24FC8" w:rsidRDefault="00000000">
      <w:pPr>
        <w:ind w:leftChars="100" w:left="210"/>
        <w:rPr>
          <w:rFonts w:asciiTheme="majorEastAsia" w:eastAsiaTheme="majorEastAsia" w:hAnsiTheme="majorEastAsia" w:cs="Segoe UI Symbol"/>
          <w:kern w:val="2"/>
          <w:szCs w:val="21"/>
          <w:lang w:bidi="ar-SA"/>
        </w:rPr>
      </w:pPr>
      <w:r>
        <w:rPr>
          <w:rFonts w:asciiTheme="majorEastAsia" w:eastAsiaTheme="majorEastAsia" w:hAnsiTheme="majorEastAsia" w:cs="Segoe UI Symbol" w:hint="eastAsia"/>
          <w:kern w:val="2"/>
          <w:szCs w:val="21"/>
          <w:lang w:bidi="ar-SA"/>
        </w:rPr>
        <w:t>＊「甲」（狎韻2等</w:t>
      </w:r>
      <w:proofErr w:type="spellStart"/>
      <w:r>
        <w:rPr>
          <w:rFonts w:asciiTheme="majorEastAsia" w:eastAsiaTheme="majorEastAsia" w:hAnsiTheme="majorEastAsia" w:cs="Segoe UI Symbol" w:hint="eastAsia"/>
          <w:kern w:val="2"/>
          <w:szCs w:val="21"/>
          <w:lang w:bidi="ar-SA"/>
        </w:rPr>
        <w:t>ăp</w:t>
      </w:r>
      <w:proofErr w:type="spellEnd"/>
      <w:r>
        <w:rPr>
          <w:rFonts w:asciiTheme="majorEastAsia" w:eastAsiaTheme="majorEastAsia" w:hAnsiTheme="majorEastAsia" w:cs="Segoe UI Symbol" w:hint="eastAsia"/>
          <w:kern w:val="2"/>
          <w:szCs w:val="21"/>
          <w:lang w:bidi="ar-SA"/>
        </w:rPr>
        <w:t>）の例：「</w:t>
      </w:r>
      <w:r>
        <w:rPr>
          <w:rFonts w:asciiTheme="majorEastAsia" w:eastAsiaTheme="majorEastAsia" w:hAnsiTheme="majorEastAsia" w:cs="Segoe UI Symbol"/>
          <w:kern w:val="2"/>
          <w:szCs w:val="21"/>
          <w:lang w:bidi="ar-SA"/>
        </w:rPr>
        <w:fldChar w:fldCharType="begin"/>
      </w:r>
      <w:r>
        <w:rPr>
          <w:rFonts w:asciiTheme="majorEastAsia" w:eastAsiaTheme="majorEastAsia" w:hAnsiTheme="majorEastAsia" w:cs="Segoe UI Symbol"/>
          <w:kern w:val="2"/>
          <w:szCs w:val="21"/>
          <w:lang w:bidi="ar-SA"/>
        </w:rPr>
        <w:instrText>EQ \* jc2 \* "Font:ＭＳ ゴシック" \* hps10 \o\ad(\s\up 9(</w:instrText>
      </w:r>
      <w:r>
        <w:rPr>
          <w:rFonts w:ascii="ＭＳ ゴシック" w:eastAsia="ＭＳ ゴシック" w:hAnsi="ＭＳ ゴシック" w:cs="Segoe UI Symbol"/>
          <w:kern w:val="2"/>
          <w:szCs w:val="21"/>
          <w:lang w:bidi="ar-SA"/>
        </w:rPr>
        <w:instrText>かっちゅう</w:instrText>
      </w:r>
      <w:r>
        <w:rPr>
          <w:rFonts w:asciiTheme="majorEastAsia" w:eastAsiaTheme="majorEastAsia" w:hAnsiTheme="majorEastAsia" w:cs="Segoe UI Symbol"/>
          <w:kern w:val="2"/>
          <w:szCs w:val="21"/>
          <w:lang w:bidi="ar-SA"/>
        </w:rPr>
        <w:instrText>),甲冑)</w:instrText>
      </w:r>
      <w:r>
        <w:rPr>
          <w:rFonts w:asciiTheme="majorEastAsia" w:eastAsiaTheme="majorEastAsia" w:hAnsiTheme="majorEastAsia" w:cs="Segoe UI Symbol"/>
          <w:kern w:val="2"/>
          <w:szCs w:val="21"/>
          <w:lang w:bidi="ar-SA"/>
        </w:rPr>
        <w:fldChar w:fldCharType="end"/>
      </w:r>
      <w:r>
        <w:rPr>
          <w:rFonts w:asciiTheme="majorEastAsia" w:eastAsiaTheme="majorEastAsia" w:hAnsiTheme="majorEastAsia" w:cs="Segoe UI Symbol"/>
          <w:kern w:val="2"/>
          <w:szCs w:val="21"/>
          <w:lang w:bidi="ar-SA"/>
        </w:rPr>
        <w:t>」「</w:t>
      </w:r>
      <w:r>
        <w:rPr>
          <w:rFonts w:asciiTheme="majorEastAsia" w:eastAsiaTheme="majorEastAsia" w:hAnsiTheme="majorEastAsia" w:cs="Segoe UI Symbol"/>
          <w:kern w:val="2"/>
          <w:szCs w:val="21"/>
          <w:lang w:bidi="ar-SA"/>
        </w:rPr>
        <w:ruby>
          <w:rubyPr>
            <w:rubyAlign w:val="distributeSpace"/>
            <w:hps w:val="10"/>
            <w:hpsRaise w:val="18"/>
            <w:hpsBaseText w:val="21"/>
            <w:lid w:val="ja-JP"/>
          </w:rubyPr>
          <w:rt>
            <w:r>
              <w:rPr>
                <w:rFonts w:ascii="ＭＳ ゴシック" w:eastAsia="ＭＳ ゴシック" w:hAnsi="ＭＳ ゴシック" w:cs="Segoe UI Symbol"/>
                <w:kern w:val="2"/>
                <w:szCs w:val="21"/>
                <w:lang w:bidi="ar-SA"/>
              </w:rPr>
              <w:t>こうおつ</w:t>
            </w:r>
          </w:rt>
          <w:rubyBase>
            <w:r>
              <w:rPr>
                <w:rFonts w:asciiTheme="majorEastAsia" w:eastAsiaTheme="majorEastAsia" w:hAnsiTheme="majorEastAsia" w:cs="Segoe UI Symbol"/>
                <w:kern w:val="2"/>
                <w:szCs w:val="21"/>
                <w:lang w:bidi="ar-SA"/>
              </w:rPr>
              <w:t>甲乙</w:t>
            </w:r>
          </w:rubyBase>
        </w:ruby>
      </w:r>
      <w:r>
        <w:rPr>
          <w:rFonts w:asciiTheme="majorEastAsia" w:eastAsiaTheme="majorEastAsia" w:hAnsiTheme="majorEastAsia" w:cs="Segoe UI Symbol" w:hint="eastAsia"/>
          <w:kern w:val="2"/>
          <w:szCs w:val="21"/>
          <w:lang w:bidi="ar-SA"/>
        </w:rPr>
        <w:t>」。</w:t>
      </w:r>
    </w:p>
    <w:p w14:paraId="6CFABE58" w14:textId="77777777" w:rsidR="00A24FC8" w:rsidRDefault="00000000">
      <w:pPr>
        <w:ind w:leftChars="100" w:left="210"/>
        <w:rPr>
          <w:rFonts w:asciiTheme="majorEastAsia" w:eastAsiaTheme="majorEastAsia" w:hAnsiTheme="majorEastAsia" w:cs="Segoe UI Symbol"/>
          <w:kern w:val="2"/>
          <w:szCs w:val="21"/>
          <w:lang w:bidi="ar-SA"/>
        </w:rPr>
      </w:pPr>
      <w:r>
        <w:rPr>
          <w:rFonts w:asciiTheme="majorEastAsia" w:eastAsiaTheme="majorEastAsia" w:hAnsiTheme="majorEastAsia" w:cs="Segoe UI Symbol" w:hint="eastAsia"/>
          <w:kern w:val="2"/>
          <w:szCs w:val="21"/>
          <w:lang w:bidi="ar-SA"/>
        </w:rPr>
        <w:t>＊小松氏の誤認説によって上の変化を考えてあります。</w:t>
      </w:r>
    </w:p>
    <w:p w14:paraId="6CFABE59" w14:textId="77777777" w:rsidR="00A24FC8" w:rsidRDefault="00A24FC8">
      <w:pPr>
        <w:ind w:firstLineChars="100" w:firstLine="240"/>
        <w:rPr>
          <w:rFonts w:asciiTheme="majorEastAsia" w:eastAsiaTheme="majorEastAsia" w:hAnsiTheme="majorEastAsia" w:cstheme="minorBidi"/>
          <w:kern w:val="2"/>
          <w:sz w:val="24"/>
          <w:szCs w:val="24"/>
          <w:lang w:bidi="ar-SA"/>
        </w:rPr>
      </w:pPr>
    </w:p>
    <w:p w14:paraId="6CFABE5A" w14:textId="77777777" w:rsidR="00A24FC8" w:rsidRDefault="00000000">
      <w:pPr>
        <w:ind w:firstLineChars="100" w:firstLine="240"/>
        <w:rPr>
          <w:rFonts w:asciiTheme="majorEastAsia" w:eastAsiaTheme="majorEastAsia" w:hAnsiTheme="majorEastAsia" w:cs="ＭＳ Ｐゴシック"/>
          <w:sz w:val="24"/>
          <w:szCs w:val="24"/>
          <w:lang w:bidi="ar-SA"/>
        </w:rPr>
      </w:pPr>
      <w:r>
        <w:rPr>
          <w:rFonts w:asciiTheme="majorEastAsia" w:eastAsiaTheme="majorEastAsia" w:hAnsiTheme="majorEastAsia" w:cstheme="minorBidi" w:hint="eastAsia"/>
          <w:kern w:val="2"/>
          <w:sz w:val="24"/>
          <w:szCs w:val="24"/>
          <w:lang w:bidi="ar-SA"/>
        </w:rPr>
        <w:t>ここまで</w:t>
      </w:r>
      <w:r>
        <w:rPr>
          <w:rFonts w:asciiTheme="majorEastAsia" w:eastAsiaTheme="majorEastAsia" w:hAnsiTheme="majorEastAsia" w:cs="Segoe UI Symbol" w:hint="eastAsia"/>
          <w:kern w:val="2"/>
          <w:sz w:val="24"/>
          <w:szCs w:val="24"/>
          <w:lang w:bidi="ar-SA"/>
        </w:rPr>
        <w:t>唇内・舌内・喉内入声の促音化の違い</w:t>
      </w:r>
      <w:r>
        <w:rPr>
          <w:rFonts w:asciiTheme="majorEastAsia" w:eastAsiaTheme="majorEastAsia" w:hAnsiTheme="majorEastAsia" w:cstheme="minorBidi" w:hint="eastAsia"/>
          <w:kern w:val="2"/>
          <w:sz w:val="24"/>
          <w:szCs w:val="24"/>
          <w:lang w:bidi="ar-SA"/>
        </w:rPr>
        <w:t>についてみてきましたが、ここで</w:t>
      </w:r>
      <w:r>
        <w:rPr>
          <w:rFonts w:asciiTheme="majorEastAsia" w:eastAsiaTheme="majorEastAsia" w:hAnsiTheme="majorEastAsia" w:cs="Batang" w:hint="eastAsia"/>
          <w:color w:val="000000"/>
          <w:sz w:val="24"/>
          <w:szCs w:val="24"/>
          <w:lang w:bidi="ar-SA"/>
        </w:rPr>
        <w:t>江戸中期の『音曲玉淵集』（三浦</w:t>
      </w:r>
      <w:r>
        <w:rPr>
          <w:rFonts w:asciiTheme="majorEastAsia" w:eastAsiaTheme="majorEastAsia" w:hAnsiTheme="majorEastAsia" w:cs="Batang"/>
          <w:color w:val="000000"/>
          <w:sz w:val="24"/>
          <w:szCs w:val="24"/>
          <w:lang w:bidi="ar-SA"/>
        </w:rPr>
        <w:fldChar w:fldCharType="begin"/>
      </w:r>
      <w:r>
        <w:rPr>
          <w:rFonts w:asciiTheme="majorEastAsia" w:eastAsiaTheme="majorEastAsia" w:hAnsiTheme="majorEastAsia" w:cs="Batang"/>
          <w:color w:val="000000"/>
          <w:sz w:val="24"/>
          <w:szCs w:val="24"/>
          <w:lang w:bidi="ar-SA"/>
        </w:rPr>
        <w:instrText>EQ \* jc2 \* "Font:ＭＳ ゴシック" \* hps10 \o\ad(\s\up 11(</w:instrText>
      </w:r>
      <w:r>
        <w:rPr>
          <w:rFonts w:ascii="ＭＳ ゴシック" w:eastAsia="ＭＳ ゴシック" w:hAnsi="ＭＳ ゴシック" w:cs="Batang"/>
          <w:color w:val="000000"/>
          <w:sz w:val="24"/>
          <w:szCs w:val="24"/>
          <w:lang w:bidi="ar-SA"/>
        </w:rPr>
        <w:instrText>ツグヤス</w:instrText>
      </w:r>
      <w:r>
        <w:rPr>
          <w:rFonts w:asciiTheme="majorEastAsia" w:eastAsiaTheme="majorEastAsia" w:hAnsiTheme="majorEastAsia" w:cs="Batang"/>
          <w:color w:val="000000"/>
          <w:sz w:val="24"/>
          <w:szCs w:val="24"/>
          <w:lang w:bidi="ar-SA"/>
        </w:rPr>
        <w:instrText>),庚妥)</w:instrText>
      </w:r>
      <w:r>
        <w:rPr>
          <w:rFonts w:asciiTheme="majorEastAsia" w:eastAsiaTheme="majorEastAsia" w:hAnsiTheme="majorEastAsia" w:cs="Batang"/>
          <w:color w:val="000000"/>
          <w:sz w:val="24"/>
          <w:szCs w:val="24"/>
          <w:lang w:bidi="ar-SA"/>
        </w:rPr>
        <w:fldChar w:fldCharType="end"/>
      </w:r>
      <w:r>
        <w:rPr>
          <w:rFonts w:asciiTheme="majorEastAsia" w:eastAsiaTheme="majorEastAsia" w:hAnsiTheme="majorEastAsia" w:cs="Batang" w:hint="eastAsia"/>
          <w:color w:val="000000"/>
          <w:sz w:val="24"/>
          <w:szCs w:val="24"/>
          <w:lang w:bidi="ar-SA"/>
        </w:rPr>
        <w:t>著1727年）の</w:t>
      </w:r>
      <w:r>
        <w:rPr>
          <w:rFonts w:asciiTheme="majorEastAsia" w:eastAsiaTheme="majorEastAsia" w:hAnsiTheme="majorEastAsia" w:cs="ＭＳ Ｐゴシック" w:hint="eastAsia"/>
          <w:sz w:val="24"/>
          <w:szCs w:val="24"/>
          <w:lang w:bidi="ar-SA"/>
        </w:rPr>
        <w:t>記述を次にみてみます（三浦　昭和50：42）。</w:t>
      </w:r>
    </w:p>
    <w:p w14:paraId="6CFABE5B" w14:textId="77777777" w:rsidR="00A24FC8" w:rsidRDefault="00A24FC8">
      <w:pPr>
        <w:ind w:firstLineChars="100" w:firstLine="240"/>
        <w:rPr>
          <w:rFonts w:asciiTheme="majorEastAsia" w:eastAsiaTheme="majorEastAsia" w:hAnsiTheme="majorEastAsia" w:cs="ＭＳ Ｐゴシック"/>
          <w:sz w:val="24"/>
          <w:szCs w:val="24"/>
          <w:lang w:bidi="ar-SA"/>
        </w:rPr>
      </w:pPr>
    </w:p>
    <w:p w14:paraId="6CFABE5C" w14:textId="77777777" w:rsidR="00A24FC8" w:rsidRDefault="00000000">
      <w:pPr>
        <w:ind w:leftChars="100" w:left="210"/>
        <w:rPr>
          <w:rFonts w:asciiTheme="majorEastAsia" w:eastAsiaTheme="majorEastAsia" w:hAnsiTheme="majorEastAsia" w:cs="ＭＳ Ｐゴシック"/>
          <w:szCs w:val="21"/>
          <w:lang w:bidi="ar-SA"/>
        </w:rPr>
      </w:pPr>
      <w:r>
        <w:rPr>
          <w:rFonts w:asciiTheme="majorEastAsia" w:eastAsiaTheme="majorEastAsia" w:hAnsiTheme="majorEastAsia" w:cs="ＭＳ Ｐゴシック" w:hint="eastAsia"/>
          <w:szCs w:val="21"/>
          <w:lang w:bidi="ar-SA"/>
        </w:rPr>
        <w:t>「一　歌書</w:t>
      </w:r>
      <w:r>
        <w:rPr>
          <w:rFonts w:asciiTheme="majorEastAsia" w:eastAsiaTheme="majorEastAsia" w:hAnsiTheme="majorEastAsia" w:cs="ＭＳ Ｐゴシック" w:hint="eastAsia"/>
          <w:szCs w:val="21"/>
          <w:vertAlign w:val="superscript"/>
          <w:lang w:bidi="ar-SA"/>
        </w:rPr>
        <w:t>并</w:t>
      </w:r>
      <w:r>
        <w:rPr>
          <w:rFonts w:asciiTheme="majorEastAsia" w:eastAsiaTheme="majorEastAsia" w:hAnsiTheme="majorEastAsia" w:cs="ＭＳ Ｐゴシック" w:hint="eastAsia"/>
          <w:szCs w:val="21"/>
          <w:lang w:bidi="ar-SA"/>
        </w:rPr>
        <w:t>呉音ハ</w:t>
      </w:r>
      <w:r>
        <w:rPr>
          <w:rFonts w:asciiTheme="majorEastAsia" w:eastAsiaTheme="majorEastAsia" w:hAnsiTheme="majorEastAsia" w:cs="ＭＳ Ｐゴシック" w:hint="eastAsia"/>
          <w:szCs w:val="21"/>
          <w:bdr w:val="single" w:sz="4" w:space="0" w:color="auto"/>
          <w:lang w:bidi="ar-SA"/>
        </w:rPr>
        <w:t>ツ</w:t>
      </w:r>
      <w:r>
        <w:rPr>
          <w:rFonts w:asciiTheme="majorEastAsia" w:eastAsiaTheme="majorEastAsia" w:hAnsiTheme="majorEastAsia" w:cs="ＭＳ Ｐゴシック" w:hint="eastAsia"/>
          <w:szCs w:val="21"/>
          <w:lang w:bidi="ar-SA"/>
        </w:rPr>
        <w:t>の音</w:t>
      </w:r>
      <w:r>
        <w:rPr>
          <w:rFonts w:asciiTheme="majorEastAsia" w:eastAsiaTheme="majorEastAsia" w:hAnsiTheme="majorEastAsia" w:cs="ＭＳ Ｐゴシック" w:hint="eastAsia"/>
          <w:szCs w:val="21"/>
          <w:vertAlign w:val="superscript"/>
          <w:lang w:bidi="ar-SA"/>
        </w:rPr>
        <w:t>ヲ</w:t>
      </w:r>
      <w:r>
        <w:rPr>
          <w:rFonts w:asciiTheme="majorEastAsia" w:eastAsiaTheme="majorEastAsia" w:hAnsiTheme="majorEastAsia" w:cs="ＭＳ Ｐゴシック" w:hint="eastAsia"/>
          <w:szCs w:val="21"/>
          <w:lang w:bidi="ar-SA"/>
        </w:rPr>
        <w:t>ち</w:t>
      </w:r>
      <w:r>
        <w:rPr>
          <w:rFonts w:asciiTheme="majorEastAsia" w:eastAsiaTheme="majorEastAsia" w:hAnsiTheme="majorEastAsia" w:cs="ＭＳ Ｐゴシック" w:hint="eastAsia"/>
          <w:szCs w:val="21"/>
          <w:vertAlign w:val="superscript"/>
          <w:lang w:bidi="ar-SA"/>
        </w:rPr>
        <w:t>ト</w:t>
      </w:r>
      <w:r>
        <w:rPr>
          <w:rFonts w:asciiTheme="majorEastAsia" w:eastAsiaTheme="majorEastAsia" w:hAnsiTheme="majorEastAsia" w:cs="ＭＳ Ｐゴシック" w:hint="eastAsia"/>
          <w:szCs w:val="21"/>
          <w:lang w:bidi="ar-SA"/>
        </w:rPr>
        <w:t>唱ふ定格也</w:t>
      </w:r>
    </w:p>
    <w:p w14:paraId="6CFABE5D" w14:textId="77777777" w:rsidR="00A24FC8" w:rsidRDefault="00000000">
      <w:pPr>
        <w:ind w:leftChars="500" w:left="1050"/>
        <w:rPr>
          <w:rFonts w:asciiTheme="majorEastAsia" w:eastAsiaTheme="majorEastAsia" w:hAnsiTheme="majorEastAsia" w:cs="ＭＳ Ｐゴシック"/>
          <w:szCs w:val="21"/>
          <w:lang w:bidi="ar-SA"/>
        </w:rPr>
      </w:pPr>
      <w:r>
        <w:rPr>
          <w:rFonts w:asciiTheme="majorEastAsia" w:eastAsiaTheme="majorEastAsia" w:hAnsiTheme="majorEastAsia" w:cs="ＭＳ Ｐゴシック"/>
          <w:szCs w:val="21"/>
          <w:lang w:bidi="ar-SA"/>
        </w:rPr>
        <w:ruby>
          <w:rubyPr>
            <w:rubyAlign w:val="distributeSpace"/>
            <w:hps w:val="10"/>
            <w:hpsRaise w:val="18"/>
            <w:hpsBaseText w:val="21"/>
            <w:lid w:val="ja-JP"/>
          </w:rubyPr>
          <w:rt>
            <w:r>
              <w:rPr>
                <w:rFonts w:ascii="ＭＳ ゴシック" w:eastAsia="ＭＳ ゴシック" w:hAnsi="ＭＳ ゴシック" w:cs="ＭＳ Ｐゴシック"/>
                <w:szCs w:val="21"/>
                <w:lang w:bidi="ar-SA"/>
              </w:rPr>
              <w:t>イチ</w:t>
            </w:r>
          </w:rt>
          <w:rubyBase>
            <w:r>
              <w:rPr>
                <w:rFonts w:asciiTheme="majorEastAsia" w:eastAsiaTheme="majorEastAsia" w:hAnsiTheme="majorEastAsia" w:cs="ＭＳ Ｐゴシック"/>
                <w:szCs w:val="21"/>
                <w:lang w:bidi="ar-SA"/>
              </w:rPr>
              <w:t>一</w:t>
            </w:r>
          </w:rubyBase>
        </w:ruby>
      </w:r>
      <w:r>
        <w:rPr>
          <w:rFonts w:asciiTheme="majorEastAsia" w:eastAsiaTheme="majorEastAsia" w:hAnsiTheme="majorEastAsia" w:cs="ＭＳ Ｐゴシック" w:hint="eastAsia"/>
          <w:szCs w:val="21"/>
          <w:lang w:bidi="ar-SA"/>
        </w:rPr>
        <w:t xml:space="preserve">　</w:t>
      </w:r>
      <w:r>
        <w:rPr>
          <w:rFonts w:asciiTheme="majorEastAsia" w:eastAsiaTheme="majorEastAsia" w:hAnsiTheme="majorEastAsia" w:cs="ＭＳ Ｐゴシック"/>
          <w:szCs w:val="21"/>
          <w:lang w:bidi="ar-SA"/>
        </w:rPr>
        <w:ruby>
          <w:rubyPr>
            <w:rubyAlign w:val="distributeSpace"/>
            <w:hps w:val="10"/>
            <w:hpsRaise w:val="18"/>
            <w:hpsBaseText w:val="21"/>
            <w:lid w:val="ja-JP"/>
          </w:rubyPr>
          <w:rt>
            <w:r>
              <w:rPr>
                <w:rFonts w:ascii="ＭＳ ゴシック" w:eastAsia="ＭＳ ゴシック" w:hAnsi="ＭＳ ゴシック" w:cs="ＭＳ Ｐゴシック"/>
                <w:szCs w:val="21"/>
                <w:lang w:bidi="ar-SA"/>
              </w:rPr>
              <w:t>キチ</w:t>
            </w:r>
          </w:rt>
          <w:rubyBase>
            <w:r>
              <w:rPr>
                <w:rFonts w:asciiTheme="majorEastAsia" w:eastAsiaTheme="majorEastAsia" w:hAnsiTheme="majorEastAsia" w:cs="ＭＳ Ｐゴシック"/>
                <w:szCs w:val="21"/>
                <w:lang w:bidi="ar-SA"/>
              </w:rPr>
              <w:t>吉</w:t>
            </w:r>
          </w:rubyBase>
        </w:ruby>
      </w:r>
      <w:r>
        <w:rPr>
          <w:rFonts w:asciiTheme="majorEastAsia" w:eastAsiaTheme="majorEastAsia" w:hAnsiTheme="majorEastAsia" w:cs="ＭＳ Ｐゴシック" w:hint="eastAsia"/>
          <w:szCs w:val="21"/>
          <w:lang w:bidi="ar-SA"/>
        </w:rPr>
        <w:t xml:space="preserve">　</w:t>
      </w:r>
      <w:r>
        <w:rPr>
          <w:rFonts w:asciiTheme="majorEastAsia" w:eastAsiaTheme="majorEastAsia" w:hAnsiTheme="majorEastAsia" w:cs="ＭＳ Ｐゴシック"/>
          <w:szCs w:val="21"/>
          <w:lang w:bidi="ar-SA"/>
        </w:rPr>
        <w:ruby>
          <w:rubyPr>
            <w:rubyAlign w:val="distributeSpace"/>
            <w:hps w:val="10"/>
            <w:hpsRaise w:val="18"/>
            <w:hpsBaseText w:val="21"/>
            <w:lid w:val="ja-JP"/>
          </w:rubyPr>
          <w:rt>
            <w:r>
              <w:rPr>
                <w:rFonts w:ascii="ＭＳ ゴシック" w:eastAsia="ＭＳ ゴシック" w:hAnsi="ＭＳ ゴシック" w:cs="ＭＳ Ｐゴシック"/>
                <w:szCs w:val="21"/>
                <w:lang w:bidi="ar-SA"/>
              </w:rPr>
              <w:t>シチ</w:t>
            </w:r>
          </w:rt>
          <w:rubyBase>
            <w:r>
              <w:rPr>
                <w:rFonts w:asciiTheme="majorEastAsia" w:eastAsiaTheme="majorEastAsia" w:hAnsiTheme="majorEastAsia" w:cs="ＭＳ Ｐゴシック"/>
                <w:szCs w:val="21"/>
                <w:lang w:bidi="ar-SA"/>
              </w:rPr>
              <w:t>質</w:t>
            </w:r>
          </w:rubyBase>
        </w:ruby>
      </w:r>
      <w:r>
        <w:rPr>
          <w:rFonts w:asciiTheme="majorEastAsia" w:eastAsiaTheme="majorEastAsia" w:hAnsiTheme="majorEastAsia" w:cs="ＭＳ Ｐゴシック" w:hint="eastAsia"/>
          <w:szCs w:val="21"/>
          <w:lang w:bidi="ar-SA"/>
        </w:rPr>
        <w:t xml:space="preserve">　</w:t>
      </w:r>
      <w:r>
        <w:rPr>
          <w:rFonts w:asciiTheme="majorEastAsia" w:eastAsiaTheme="majorEastAsia" w:hAnsiTheme="majorEastAsia" w:cs="ＭＳ Ｐゴシック" w:hint="eastAsia"/>
          <w:szCs w:val="21"/>
          <w:lang w:bidi="ar-SA"/>
        </w:rPr>
        <w:ruby>
          <w:rubyPr>
            <w:rubyAlign w:val="distributeSpace"/>
            <w:hps w:val="10"/>
            <w:hpsRaise w:val="22"/>
            <w:hpsBaseText w:val="21"/>
            <w:lid w:val="ja-JP"/>
          </w:rubyPr>
          <w:rt>
            <w:r>
              <w:rPr>
                <w:rFonts w:asciiTheme="majorEastAsia" w:eastAsiaTheme="majorEastAsia" w:hAnsiTheme="majorEastAsia" w:cs="ＭＳ Ｐゴシック" w:hint="eastAsia"/>
                <w:szCs w:val="21"/>
                <w:lang w:bidi="ar-SA"/>
              </w:rPr>
              <w:t>チヽ</w:t>
            </w:r>
          </w:rt>
          <w:rubyBase>
            <w:r>
              <w:rPr>
                <w:rFonts w:asciiTheme="majorEastAsia" w:eastAsiaTheme="majorEastAsia" w:hAnsiTheme="majorEastAsia" w:cs="ＭＳ Ｐゴシック" w:hint="eastAsia"/>
                <w:szCs w:val="21"/>
                <w:lang w:bidi="ar-SA"/>
              </w:rPr>
              <w:t>秩</w:t>
            </w:r>
          </w:rubyBase>
        </w:ruby>
      </w:r>
      <w:r>
        <w:rPr>
          <w:rFonts w:asciiTheme="majorEastAsia" w:eastAsiaTheme="majorEastAsia" w:hAnsiTheme="majorEastAsia" w:cs="ＭＳ Ｐゴシック" w:hint="eastAsia"/>
          <w:szCs w:val="21"/>
          <w:lang w:bidi="ar-SA"/>
        </w:rPr>
        <w:t xml:space="preserve">　</w:t>
      </w:r>
      <w:r>
        <w:rPr>
          <w:rFonts w:asciiTheme="majorEastAsia" w:eastAsiaTheme="majorEastAsia" w:hAnsiTheme="majorEastAsia" w:cs="ＭＳ Ｐゴシック"/>
          <w:szCs w:val="21"/>
          <w:lang w:bidi="ar-SA"/>
        </w:rPr>
        <w:ruby>
          <w:rubyPr>
            <w:rubyAlign w:val="distributeSpace"/>
            <w:hps w:val="10"/>
            <w:hpsRaise w:val="18"/>
            <w:hpsBaseText w:val="21"/>
            <w:lid w:val="ja-JP"/>
          </w:rubyPr>
          <w:rt>
            <w:r>
              <w:rPr>
                <w:rFonts w:ascii="ＭＳ ゴシック" w:eastAsia="ＭＳ ゴシック" w:hAnsi="ＭＳ ゴシック" w:cs="ＭＳ Ｐゴシック"/>
                <w:szCs w:val="21"/>
                <w:lang w:bidi="ar-SA"/>
              </w:rPr>
              <w:t>ニチ</w:t>
            </w:r>
          </w:rt>
          <w:rubyBase>
            <w:r>
              <w:rPr>
                <w:rFonts w:asciiTheme="majorEastAsia" w:eastAsiaTheme="majorEastAsia" w:hAnsiTheme="majorEastAsia" w:cs="ＭＳ Ｐゴシック"/>
                <w:szCs w:val="21"/>
                <w:lang w:bidi="ar-SA"/>
              </w:rPr>
              <w:t>日</w:t>
            </w:r>
          </w:rubyBase>
        </w:ruby>
      </w:r>
      <w:r>
        <w:rPr>
          <w:rFonts w:asciiTheme="majorEastAsia" w:eastAsiaTheme="majorEastAsia" w:hAnsiTheme="majorEastAsia" w:cs="ＭＳ Ｐゴシック" w:hint="eastAsia"/>
          <w:szCs w:val="21"/>
          <w:lang w:bidi="ar-SA"/>
        </w:rPr>
        <w:t>（中略）</w:t>
      </w:r>
      <w:r>
        <w:rPr>
          <w:rFonts w:asciiTheme="majorEastAsia" w:eastAsiaTheme="majorEastAsia" w:hAnsiTheme="majorEastAsia" w:cs="ＭＳ Ｐゴシック"/>
          <w:szCs w:val="21"/>
          <w:lang w:bidi="ar-SA"/>
        </w:rPr>
        <w:fldChar w:fldCharType="begin"/>
      </w:r>
      <w:r>
        <w:rPr>
          <w:rFonts w:asciiTheme="majorEastAsia" w:eastAsiaTheme="majorEastAsia" w:hAnsiTheme="majorEastAsia" w:cs="ＭＳ Ｐゴシック"/>
          <w:szCs w:val="21"/>
          <w:lang w:bidi="ar-SA"/>
        </w:rPr>
        <w:instrText>EQ \* jc2 \* "Font:ＭＳ ゴシック" \* hps10 \o\ad(\s\up 9(</w:instrText>
      </w:r>
      <w:r>
        <w:rPr>
          <w:rFonts w:ascii="ＭＳ ゴシック" w:eastAsia="ＭＳ ゴシック" w:hAnsi="ＭＳ ゴシック" w:cs="ＭＳ Ｐゴシック"/>
          <w:szCs w:val="21"/>
          <w:lang w:bidi="ar-SA"/>
        </w:rPr>
        <w:instrText>ラチ</w:instrText>
      </w:r>
      <w:r>
        <w:rPr>
          <w:rFonts w:asciiTheme="majorEastAsia" w:eastAsiaTheme="majorEastAsia" w:hAnsiTheme="majorEastAsia" w:cs="ＭＳ Ｐゴシック"/>
          <w:szCs w:val="21"/>
          <w:lang w:bidi="ar-SA"/>
        </w:rPr>
        <w:instrText>),埒)</w:instrText>
      </w:r>
      <w:r>
        <w:rPr>
          <w:rFonts w:asciiTheme="majorEastAsia" w:eastAsiaTheme="majorEastAsia" w:hAnsiTheme="majorEastAsia" w:cs="ＭＳ Ｐゴシック"/>
          <w:szCs w:val="21"/>
          <w:lang w:bidi="ar-SA"/>
        </w:rPr>
        <w:fldChar w:fldCharType="end"/>
      </w:r>
      <w:r>
        <w:rPr>
          <w:rFonts w:asciiTheme="majorEastAsia" w:eastAsiaTheme="majorEastAsia" w:hAnsiTheme="majorEastAsia" w:cs="ＭＳ Ｐゴシック" w:hint="eastAsia"/>
          <w:szCs w:val="21"/>
          <w:lang w:bidi="ar-SA"/>
        </w:rPr>
        <w:t xml:space="preserve">　</w:t>
      </w:r>
      <w:r>
        <w:rPr>
          <w:rFonts w:asciiTheme="majorEastAsia" w:eastAsiaTheme="majorEastAsia" w:hAnsiTheme="majorEastAsia" w:cs="ＭＳ Ｐゴシック"/>
          <w:szCs w:val="21"/>
          <w:lang w:bidi="ar-SA"/>
        </w:rPr>
        <w:ruby>
          <w:rubyPr>
            <w:rubyAlign w:val="distributeSpace"/>
            <w:hps w:val="10"/>
            <w:hpsRaise w:val="18"/>
            <w:hpsBaseText w:val="21"/>
            <w:lid w:val="ja-JP"/>
          </w:rubyPr>
          <w:rt>
            <w:r>
              <w:rPr>
                <w:rFonts w:ascii="ＭＳ ゴシック" w:eastAsia="ＭＳ ゴシック" w:hAnsi="ＭＳ ゴシック" w:cs="ＭＳ Ｐゴシック"/>
                <w:szCs w:val="21"/>
                <w:lang w:bidi="ar-SA"/>
              </w:rPr>
              <w:t>シチ</w:t>
            </w:r>
          </w:rt>
          <w:rubyBase>
            <w:r>
              <w:rPr>
                <w:rFonts w:asciiTheme="majorEastAsia" w:eastAsiaTheme="majorEastAsia" w:hAnsiTheme="majorEastAsia" w:cs="ＭＳ Ｐゴシック"/>
                <w:szCs w:val="21"/>
                <w:lang w:bidi="ar-SA"/>
              </w:rPr>
              <w:t>七</w:t>
            </w:r>
          </w:rubyBase>
        </w:ruby>
      </w:r>
    </w:p>
    <w:p w14:paraId="6CFABE5E" w14:textId="77777777" w:rsidR="00A24FC8" w:rsidRDefault="00000000">
      <w:pPr>
        <w:ind w:leftChars="600" w:left="1260"/>
        <w:rPr>
          <w:rFonts w:asciiTheme="majorEastAsia" w:eastAsiaTheme="majorEastAsia" w:hAnsiTheme="majorEastAsia" w:cs="ＭＳ Ｐゴシック"/>
          <w:szCs w:val="21"/>
          <w:lang w:bidi="ar-SA"/>
        </w:rPr>
      </w:pPr>
      <w:r>
        <w:rPr>
          <w:rFonts w:asciiTheme="majorEastAsia" w:eastAsiaTheme="majorEastAsia" w:hAnsiTheme="majorEastAsia" w:cs="ＭＳ Ｐゴシック" w:hint="eastAsia"/>
          <w:szCs w:val="21"/>
          <w:lang w:bidi="ar-SA"/>
        </w:rPr>
        <w:t>惣して</w:t>
      </w:r>
      <w:r>
        <w:rPr>
          <w:rFonts w:asciiTheme="majorEastAsia" w:eastAsiaTheme="majorEastAsia" w:hAnsiTheme="majorEastAsia" w:cs="ＭＳ Ｐゴシック" w:hint="eastAsia"/>
          <w:szCs w:val="21"/>
          <w:bdr w:val="single" w:sz="4" w:space="0" w:color="auto"/>
          <w:lang w:bidi="ar-SA"/>
        </w:rPr>
        <w:t>ツ</w:t>
      </w:r>
      <w:r>
        <w:rPr>
          <w:rFonts w:asciiTheme="majorEastAsia" w:eastAsiaTheme="majorEastAsia" w:hAnsiTheme="majorEastAsia" w:cs="ＭＳ Ｐゴシック" w:hint="eastAsia"/>
          <w:szCs w:val="21"/>
          <w:lang w:bidi="ar-SA"/>
        </w:rPr>
        <w:t>の音の字ハ一字にても二字にてもつめて唱へ或ハのみてうつり又ハち</w:t>
      </w:r>
      <w:r>
        <w:rPr>
          <w:rFonts w:asciiTheme="majorEastAsia" w:eastAsiaTheme="majorEastAsia" w:hAnsiTheme="majorEastAsia" w:cs="ＭＳ Ｐゴシック" w:hint="eastAsia"/>
          <w:szCs w:val="21"/>
          <w:vertAlign w:val="superscript"/>
          <w:lang w:bidi="ar-SA"/>
        </w:rPr>
        <w:t>ト</w:t>
      </w:r>
      <w:r>
        <w:rPr>
          <w:rFonts w:asciiTheme="majorEastAsia" w:eastAsiaTheme="majorEastAsia" w:hAnsiTheme="majorEastAsia" w:cs="ＭＳ Ｐゴシック" w:hint="eastAsia"/>
          <w:szCs w:val="21"/>
          <w:lang w:bidi="ar-SA"/>
        </w:rPr>
        <w:t>唱へ替とかく直には唱へず」</w:t>
      </w:r>
    </w:p>
    <w:p w14:paraId="6CFABE5F" w14:textId="77777777" w:rsidR="00A24FC8" w:rsidRDefault="00A24FC8">
      <w:pPr>
        <w:ind w:leftChars="200" w:left="420"/>
        <w:rPr>
          <w:rFonts w:ascii="ＭＳ ゴシック" w:eastAsia="ＭＳ ゴシック" w:hAnsi="ＭＳ ゴシック" w:cs="ＭＳ Ｐゴシック"/>
          <w:sz w:val="24"/>
          <w:szCs w:val="24"/>
          <w:lang w:bidi="ar-SA"/>
        </w:rPr>
      </w:pPr>
    </w:p>
    <w:p w14:paraId="6CFABE60" w14:textId="4D6AD61D" w:rsidR="00A24FC8" w:rsidRDefault="00000000">
      <w:pPr>
        <w:pStyle w:val="11"/>
        <w:widowControl w:val="0"/>
        <w:spacing w:line="240" w:lineRule="auto"/>
        <w:ind w:leftChars="0" w:left="0" w:firstLineChars="100" w:firstLine="240"/>
        <w:rPr>
          <w:rFonts w:ascii="ＭＳ ゴシック" w:eastAsia="ＭＳ ゴシック" w:hAnsi="ＭＳ ゴシック" w:cs="ＭＳ Ｐゴシック"/>
          <w:sz w:val="24"/>
          <w:szCs w:val="24"/>
          <w:lang w:bidi="ar-SA"/>
        </w:rPr>
      </w:pPr>
      <w:r>
        <w:rPr>
          <w:rFonts w:ascii="ＭＳ ゴシック" w:eastAsia="ＭＳ ゴシック" w:hAnsi="ＭＳ ゴシック" w:cs="ＭＳ Ｐゴシック" w:hint="eastAsia"/>
          <w:sz w:val="24"/>
          <w:szCs w:val="24"/>
          <w:lang w:bidi="ar-SA"/>
        </w:rPr>
        <w:t>また江戸初期のロドリゲスの『日本大文典』（1604</w:t>
      </w:r>
      <w:r w:rsidR="005E21DF">
        <w:rPr>
          <w:rFonts w:ascii="ＭＳ ゴシック" w:eastAsia="ＭＳ ゴシック" w:hAnsi="ＭＳ ゴシック" w:cs="ＭＳ Ｐゴシック"/>
          <w:sz w:val="24"/>
          <w:szCs w:val="24"/>
          <w:lang w:bidi="ar-SA"/>
        </w:rPr>
        <w:t>-</w:t>
      </w:r>
      <w:r>
        <w:rPr>
          <w:rFonts w:ascii="ＭＳ ゴシック" w:eastAsia="ＭＳ ゴシック" w:hAnsi="ＭＳ ゴシック" w:cs="ＭＳ Ｐゴシック" w:hint="eastAsia"/>
          <w:sz w:val="24"/>
          <w:szCs w:val="24"/>
          <w:lang w:bidi="ar-SA"/>
        </w:rPr>
        <w:t>8年刊）には次のような記述がみられます（土井訳注　昭和30：637）。</w:t>
      </w:r>
    </w:p>
    <w:p w14:paraId="6CFABE61" w14:textId="77777777" w:rsidR="00A24FC8" w:rsidRDefault="00A24FC8">
      <w:pPr>
        <w:pStyle w:val="11"/>
        <w:widowControl w:val="0"/>
        <w:spacing w:line="240" w:lineRule="auto"/>
        <w:ind w:leftChars="0" w:left="0" w:firstLineChars="100" w:firstLine="240"/>
        <w:rPr>
          <w:rFonts w:ascii="ＭＳ ゴシック" w:eastAsia="ＭＳ ゴシック" w:hAnsi="ＭＳ ゴシック" w:cs="ＭＳ Ｐゴシック"/>
          <w:sz w:val="24"/>
          <w:szCs w:val="24"/>
          <w:lang w:bidi="ar-SA"/>
        </w:rPr>
      </w:pPr>
    </w:p>
    <w:p w14:paraId="6CFABE62" w14:textId="77777777" w:rsidR="00A24FC8" w:rsidRDefault="00000000">
      <w:pPr>
        <w:pStyle w:val="11"/>
        <w:widowControl w:val="0"/>
        <w:spacing w:line="240" w:lineRule="auto"/>
        <w:ind w:leftChars="100" w:left="21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「（上略）例へば，</w:t>
      </w:r>
      <w:proofErr w:type="spellStart"/>
      <w:r>
        <w:rPr>
          <w:rFonts w:ascii="ＭＳ ゴシック" w:eastAsia="ＭＳ ゴシック" w:hAnsi="ＭＳ ゴシック" w:cs="ＭＳ Ｐゴシック" w:hint="eastAsia"/>
          <w:szCs w:val="21"/>
          <w:lang w:bidi="ar-SA"/>
        </w:rPr>
        <w:t>Taixetta</w:t>
      </w:r>
      <w:proofErr w:type="spellEnd"/>
      <w:r>
        <w:rPr>
          <w:rFonts w:ascii="ＭＳ ゴシック" w:eastAsia="ＭＳ ゴシック" w:hAnsi="ＭＳ ゴシック" w:cs="ＭＳ Ｐゴシック" w:hint="eastAsia"/>
          <w:szCs w:val="21"/>
          <w:lang w:bidi="ar-SA"/>
        </w:rPr>
        <w:t>（タイシェッタ），</w:t>
      </w:r>
      <w:proofErr w:type="spellStart"/>
      <w:r>
        <w:rPr>
          <w:rFonts w:ascii="ＭＳ ゴシック" w:eastAsia="ＭＳ ゴシック" w:hAnsi="ＭＳ ゴシック" w:cs="ＭＳ Ｐゴシック" w:hint="eastAsia"/>
          <w:szCs w:val="21"/>
          <w:lang w:bidi="ar-SA"/>
        </w:rPr>
        <w:t>Xixetta</w:t>
      </w:r>
      <w:proofErr w:type="spellEnd"/>
      <w:r>
        <w:rPr>
          <w:rFonts w:ascii="ＭＳ ゴシック" w:eastAsia="ＭＳ ゴシック" w:hAnsi="ＭＳ ゴシック" w:cs="ＭＳ Ｐゴシック" w:hint="eastAsia"/>
          <w:szCs w:val="21"/>
          <w:lang w:bidi="ar-SA"/>
        </w:rPr>
        <w:t>（シシェッタ），</w:t>
      </w:r>
      <w:proofErr w:type="spellStart"/>
      <w:r>
        <w:rPr>
          <w:rFonts w:ascii="ＭＳ ゴシック" w:eastAsia="ＭＳ ゴシック" w:hAnsi="ＭＳ ゴシック" w:cs="ＭＳ Ｐゴシック" w:hint="eastAsia"/>
          <w:szCs w:val="21"/>
          <w:lang w:bidi="ar-SA"/>
        </w:rPr>
        <w:t>Connitta</w:t>
      </w:r>
      <w:proofErr w:type="spellEnd"/>
      <w:r>
        <w:rPr>
          <w:rFonts w:ascii="ＭＳ ゴシック" w:eastAsia="ＭＳ ゴシック" w:hAnsi="ＭＳ ゴシック" w:cs="ＭＳ Ｐゴシック" w:hint="eastAsia"/>
          <w:szCs w:val="21"/>
          <w:lang w:bidi="ar-SA"/>
        </w:rPr>
        <w:t>（コンニッタ）は</w:t>
      </w:r>
      <w:proofErr w:type="spellStart"/>
      <w:r>
        <w:rPr>
          <w:rFonts w:ascii="ＭＳ ゴシック" w:eastAsia="ＭＳ ゴシック" w:hAnsi="ＭＳ ゴシック" w:cs="ＭＳ Ｐゴシック" w:hint="eastAsia"/>
          <w:szCs w:val="21"/>
          <w:lang w:bidi="ar-SA"/>
        </w:rPr>
        <w:t>Taixetua</w:t>
      </w:r>
      <w:proofErr w:type="spellEnd"/>
      <w:r>
        <w:rPr>
          <w:rFonts w:ascii="ＭＳ ゴシック" w:eastAsia="ＭＳ ゴシック" w:hAnsi="ＭＳ ゴシック" w:cs="ＭＳ Ｐゴシック" w:hint="eastAsia"/>
          <w:szCs w:val="21"/>
          <w:lang w:bidi="ar-SA"/>
        </w:rPr>
        <w:t>（大切は），</w:t>
      </w:r>
      <w:proofErr w:type="spellStart"/>
      <w:r>
        <w:rPr>
          <w:rFonts w:ascii="ＭＳ ゴシック" w:eastAsia="ＭＳ ゴシック" w:hAnsi="ＭＳ ゴシック" w:cs="ＭＳ Ｐゴシック" w:hint="eastAsia"/>
          <w:szCs w:val="21"/>
          <w:lang w:bidi="ar-SA"/>
        </w:rPr>
        <w:t>Xixetua</w:t>
      </w:r>
      <w:proofErr w:type="spellEnd"/>
      <w:r>
        <w:rPr>
          <w:rFonts w:ascii="ＭＳ ゴシック" w:eastAsia="ＭＳ ゴシック" w:hAnsi="ＭＳ ゴシック" w:cs="ＭＳ Ｐゴシック" w:hint="eastAsia"/>
          <w:szCs w:val="21"/>
          <w:lang w:bidi="ar-SA"/>
        </w:rPr>
        <w:t>（師説は），</w:t>
      </w:r>
      <w:proofErr w:type="spellStart"/>
      <w:r>
        <w:rPr>
          <w:rFonts w:ascii="ＭＳ ゴシック" w:eastAsia="ＭＳ ゴシック" w:hAnsi="ＭＳ ゴシック" w:cs="ＭＳ Ｐゴシック" w:hint="eastAsia"/>
          <w:szCs w:val="21"/>
          <w:lang w:bidi="ar-SA"/>
        </w:rPr>
        <w:t>Connichiua</w:t>
      </w:r>
      <w:proofErr w:type="spellEnd"/>
      <w:r>
        <w:rPr>
          <w:rFonts w:ascii="ＭＳ ゴシック" w:eastAsia="ＭＳ ゴシック" w:hAnsi="ＭＳ ゴシック" w:cs="ＭＳ Ｐゴシック" w:hint="eastAsia"/>
          <w:szCs w:val="21"/>
          <w:lang w:bidi="ar-SA"/>
        </w:rPr>
        <w:t>（今日は）である。尤もこの二つの方法は，両方とも発音され得る。」</w:t>
      </w:r>
    </w:p>
    <w:p w14:paraId="6CFABE63" w14:textId="77777777" w:rsidR="00A24FC8" w:rsidRDefault="00A24FC8">
      <w:pPr>
        <w:pStyle w:val="11"/>
        <w:widowControl w:val="0"/>
        <w:spacing w:line="240" w:lineRule="auto"/>
        <w:ind w:leftChars="100" w:left="210"/>
        <w:rPr>
          <w:rFonts w:ascii="ＭＳ ゴシック" w:eastAsia="ＭＳ ゴシック" w:hAnsi="ＭＳ ゴシック" w:cs="ＭＳ Ｐゴシック"/>
          <w:sz w:val="24"/>
          <w:szCs w:val="24"/>
          <w:lang w:bidi="ar-SA"/>
        </w:rPr>
      </w:pPr>
    </w:p>
    <w:p w14:paraId="6CFABE64" w14:textId="77777777" w:rsidR="00A24FC8" w:rsidRDefault="00000000">
      <w:pPr>
        <w:pStyle w:val="11"/>
        <w:widowControl w:val="0"/>
        <w:spacing w:line="240" w:lineRule="auto"/>
        <w:ind w:leftChars="0" w:left="0"/>
        <w:rPr>
          <w:rFonts w:asciiTheme="majorEastAsia" w:eastAsiaTheme="majorEastAsia" w:hAnsiTheme="majorEastAsia" w:cs="ＭＳ Ｐゴシック"/>
          <w:sz w:val="24"/>
          <w:szCs w:val="24"/>
          <w:lang w:bidi="ar-SA"/>
        </w:rPr>
      </w:pPr>
      <w:r>
        <w:rPr>
          <w:rFonts w:asciiTheme="majorEastAsia" w:eastAsiaTheme="majorEastAsia" w:hAnsiTheme="majorEastAsia" w:cstheme="minorBidi" w:hint="eastAsia"/>
          <w:kern w:val="2"/>
          <w:sz w:val="24"/>
          <w:szCs w:val="24"/>
          <w:lang w:bidi="ar-SA"/>
        </w:rPr>
        <w:t xml:space="preserve">　ところで</w:t>
      </w:r>
      <w:r>
        <w:rPr>
          <w:rFonts w:asciiTheme="majorEastAsia" w:eastAsiaTheme="majorEastAsia" w:hAnsiTheme="majorEastAsia" w:cs="ＭＳ Ｐゴシック" w:hint="eastAsia"/>
          <w:sz w:val="24"/>
          <w:szCs w:val="24"/>
          <w:lang w:bidi="ar-SA"/>
        </w:rPr>
        <w:t>室町時代初期の世阿弥自筆の伝書といわれる『花習内抜書』（</w:t>
      </w:r>
      <w:r>
        <w:rPr>
          <w:rFonts w:asciiTheme="majorEastAsia" w:eastAsiaTheme="majorEastAsia" w:hAnsiTheme="majorEastAsia" w:cs="ＭＳ Ｐゴシック"/>
          <w:sz w:val="24"/>
          <w:szCs w:val="24"/>
          <w:lang w:bidi="ar-SA"/>
        </w:rPr>
        <w:t>1418年</w:t>
      </w:r>
      <w:r>
        <w:rPr>
          <w:rFonts w:asciiTheme="majorEastAsia" w:eastAsiaTheme="majorEastAsia" w:hAnsiTheme="majorEastAsia" w:cs="ＭＳ Ｐゴシック" w:hint="eastAsia"/>
          <w:sz w:val="24"/>
          <w:szCs w:val="24"/>
          <w:lang w:bidi="ar-SA"/>
        </w:rPr>
        <w:t>）には次のように小書きされた「ッ」がみられます</w:t>
      </w:r>
      <w:r>
        <w:rPr>
          <w:rFonts w:asciiTheme="majorEastAsia" w:eastAsiaTheme="majorEastAsia" w:hAnsiTheme="majorEastAsia" w:cs="ＭＳ Ｐゴシック" w:hint="eastAsia"/>
          <w:sz w:val="24"/>
          <w:szCs w:val="24"/>
          <w:vertAlign w:val="superscript"/>
          <w:lang w:bidi="ar-SA"/>
        </w:rPr>
        <w:t>注33</w:t>
      </w:r>
      <w:r>
        <w:rPr>
          <w:rFonts w:asciiTheme="majorEastAsia" w:eastAsiaTheme="majorEastAsia" w:hAnsiTheme="majorEastAsia" w:cs="ＭＳ Ｐゴシック" w:hint="eastAsia"/>
          <w:sz w:val="24"/>
          <w:szCs w:val="24"/>
          <w:lang w:bidi="ar-SA"/>
        </w:rPr>
        <w:t>（岩淵　昭和52</w:t>
      </w:r>
      <w:r>
        <w:rPr>
          <w:rFonts w:asciiTheme="majorEastAsia" w:eastAsiaTheme="majorEastAsia" w:hAnsiTheme="majorEastAsia" w:cs="ＭＳ Ｐゴシック"/>
          <w:sz w:val="24"/>
          <w:szCs w:val="24"/>
          <w:lang w:bidi="ar-SA"/>
        </w:rPr>
        <w:t>：</w:t>
      </w:r>
      <w:r>
        <w:rPr>
          <w:rFonts w:asciiTheme="majorEastAsia" w:eastAsiaTheme="majorEastAsia" w:hAnsiTheme="majorEastAsia" w:cs="ＭＳ Ｐゴシック" w:hint="eastAsia"/>
          <w:sz w:val="24"/>
          <w:szCs w:val="24"/>
          <w:lang w:bidi="ar-SA"/>
        </w:rPr>
        <w:t>60</w:t>
      </w:r>
      <w:r>
        <w:rPr>
          <w:rFonts w:asciiTheme="majorEastAsia" w:eastAsiaTheme="majorEastAsia" w:hAnsiTheme="majorEastAsia" w:cs="ＭＳ Ｐゴシック"/>
          <w:sz w:val="24"/>
          <w:szCs w:val="24"/>
          <w:lang w:bidi="ar-SA"/>
        </w:rPr>
        <w:t>）。</w:t>
      </w:r>
    </w:p>
    <w:p w14:paraId="6CFABE65" w14:textId="77777777" w:rsidR="00A24FC8" w:rsidRDefault="00A24FC8">
      <w:pPr>
        <w:pStyle w:val="11"/>
        <w:widowControl w:val="0"/>
        <w:spacing w:line="240" w:lineRule="auto"/>
        <w:ind w:leftChars="0" w:left="0"/>
        <w:rPr>
          <w:rFonts w:asciiTheme="majorEastAsia" w:eastAsiaTheme="majorEastAsia" w:hAnsiTheme="majorEastAsia" w:cs="ＭＳ Ｐゴシック"/>
          <w:sz w:val="24"/>
          <w:szCs w:val="24"/>
          <w:lang w:bidi="ar-SA"/>
        </w:rPr>
      </w:pPr>
    </w:p>
    <w:p w14:paraId="6CFABE66" w14:textId="77777777" w:rsidR="00A24FC8" w:rsidRDefault="00000000">
      <w:pPr>
        <w:ind w:leftChars="100" w:left="210"/>
        <w:jc w:val="both"/>
        <w:rPr>
          <w:rFonts w:asciiTheme="majorEastAsia" w:eastAsiaTheme="majorEastAsia" w:hAnsiTheme="majorEastAsia" w:cs="ＭＳ Ｐゴシック"/>
          <w:szCs w:val="21"/>
          <w:lang w:bidi="ar-SA"/>
        </w:rPr>
      </w:pPr>
      <w:r>
        <w:rPr>
          <w:rFonts w:asciiTheme="majorEastAsia" w:eastAsiaTheme="majorEastAsia" w:hAnsiTheme="majorEastAsia" w:cs="ＭＳ Ｐゴシック" w:hint="eastAsia"/>
          <w:szCs w:val="21"/>
          <w:lang w:bidi="ar-SA"/>
        </w:rPr>
        <w:t>1．「ホンゼ</w:t>
      </w:r>
      <w:r>
        <w:rPr>
          <w:rFonts w:asciiTheme="majorEastAsia" w:eastAsiaTheme="majorEastAsia" w:hAnsiTheme="majorEastAsia" w:cs="ＭＳ Ｐゴシック" w:hint="eastAsia"/>
          <w:b/>
          <w:bCs/>
          <w:i/>
          <w:iCs/>
          <w:szCs w:val="21"/>
          <w:lang w:bidi="ar-SA"/>
        </w:rPr>
        <w:t>ッ</w:t>
      </w:r>
      <w:r>
        <w:rPr>
          <w:rFonts w:asciiTheme="majorEastAsia" w:eastAsiaTheme="majorEastAsia" w:hAnsiTheme="majorEastAsia" w:cs="ＭＳ Ｐゴシック" w:hint="eastAsia"/>
          <w:szCs w:val="21"/>
          <w:lang w:bidi="ar-SA"/>
        </w:rPr>
        <w:t>タヽシクテ（本説正しくて）</w:t>
      </w:r>
    </w:p>
    <w:p w14:paraId="6CFABE67" w14:textId="77777777" w:rsidR="00A24FC8" w:rsidRDefault="00000000">
      <w:pPr>
        <w:ind w:leftChars="300" w:left="630"/>
        <w:jc w:val="both"/>
        <w:rPr>
          <w:rFonts w:asciiTheme="majorEastAsia" w:eastAsiaTheme="majorEastAsia" w:hAnsiTheme="majorEastAsia" w:cs="ＭＳ Ｐゴシック"/>
          <w:szCs w:val="21"/>
          <w:lang w:bidi="ar-SA"/>
        </w:rPr>
      </w:pPr>
      <w:r>
        <w:rPr>
          <w:rFonts w:asciiTheme="majorEastAsia" w:eastAsiaTheme="majorEastAsia" w:hAnsiTheme="majorEastAsia" w:cs="ＭＳ Ｐゴシック" w:hint="eastAsia"/>
          <w:szCs w:val="21"/>
          <w:lang w:bidi="ar-SA"/>
        </w:rPr>
        <w:t>ケ</w:t>
      </w:r>
      <w:r>
        <w:rPr>
          <w:rFonts w:asciiTheme="majorEastAsia" w:eastAsiaTheme="majorEastAsia" w:hAnsiTheme="majorEastAsia" w:cs="ＭＳ Ｐゴシック" w:hint="eastAsia"/>
          <w:b/>
          <w:bCs/>
          <w:i/>
          <w:iCs/>
          <w:szCs w:val="21"/>
          <w:lang w:bidi="ar-SA"/>
        </w:rPr>
        <w:t>ッ</w:t>
      </w:r>
      <w:r>
        <w:rPr>
          <w:rFonts w:asciiTheme="majorEastAsia" w:eastAsiaTheme="majorEastAsia" w:hAnsiTheme="majorEastAsia" w:cs="ＭＳ Ｐゴシック" w:hint="eastAsia"/>
          <w:szCs w:val="21"/>
          <w:lang w:bidi="ar-SA"/>
        </w:rPr>
        <w:t>ク（結句）</w:t>
      </w:r>
    </w:p>
    <w:p w14:paraId="6CFABE68" w14:textId="77777777" w:rsidR="00A24FC8" w:rsidRDefault="00000000">
      <w:pPr>
        <w:ind w:leftChars="300" w:left="630"/>
        <w:jc w:val="both"/>
        <w:rPr>
          <w:rFonts w:asciiTheme="majorEastAsia" w:eastAsiaTheme="majorEastAsia" w:hAnsiTheme="majorEastAsia" w:cs="ＭＳ Ｐゴシック"/>
          <w:szCs w:val="21"/>
          <w:lang w:bidi="ar-SA"/>
        </w:rPr>
      </w:pPr>
      <w:r>
        <w:rPr>
          <w:rFonts w:asciiTheme="majorEastAsia" w:eastAsiaTheme="majorEastAsia" w:hAnsiTheme="majorEastAsia" w:cs="ＭＳ Ｐゴシック" w:hint="eastAsia"/>
          <w:szCs w:val="21"/>
          <w:lang w:bidi="ar-SA"/>
        </w:rPr>
        <w:t>コノジセ</w:t>
      </w:r>
      <w:r>
        <w:rPr>
          <w:rFonts w:asciiTheme="majorEastAsia" w:eastAsiaTheme="majorEastAsia" w:hAnsiTheme="majorEastAsia" w:cs="ＭＳ Ｐゴシック" w:hint="eastAsia"/>
          <w:b/>
          <w:bCs/>
          <w:i/>
          <w:iCs/>
          <w:szCs w:val="21"/>
          <w:lang w:bidi="ar-SA"/>
        </w:rPr>
        <w:t>ッ</w:t>
      </w:r>
      <w:r>
        <w:rPr>
          <w:rFonts w:asciiTheme="majorEastAsia" w:eastAsiaTheme="majorEastAsia" w:hAnsiTheme="majorEastAsia" w:cs="ＭＳ Ｐゴシック" w:hint="eastAsia"/>
          <w:szCs w:val="21"/>
          <w:lang w:bidi="ar-SA"/>
        </w:rPr>
        <w:t>ノノウ（この時節の能）（以下、略）」</w:t>
      </w:r>
    </w:p>
    <w:p w14:paraId="6CFABE69" w14:textId="77777777" w:rsidR="00A24FC8" w:rsidRDefault="00000000">
      <w:pPr>
        <w:ind w:leftChars="400" w:left="840"/>
        <w:jc w:val="both"/>
        <w:rPr>
          <w:rFonts w:asciiTheme="majorEastAsia" w:eastAsiaTheme="majorEastAsia" w:hAnsiTheme="majorEastAsia" w:cs="ＭＳ Ｐゴシック"/>
          <w:szCs w:val="21"/>
          <w:lang w:bidi="ar-SA"/>
        </w:rPr>
      </w:pPr>
      <w:r>
        <w:rPr>
          <w:rFonts w:asciiTheme="majorEastAsia" w:eastAsiaTheme="majorEastAsia" w:hAnsiTheme="majorEastAsia" w:cs="ＭＳ Ｐゴシック" w:hint="eastAsia"/>
          <w:szCs w:val="21"/>
          <w:lang w:bidi="ar-SA"/>
        </w:rPr>
        <w:t>＊「小書きのツ」はブロック斜体の小字「</w:t>
      </w:r>
      <w:r>
        <w:rPr>
          <w:rFonts w:asciiTheme="majorEastAsia" w:eastAsiaTheme="majorEastAsia" w:hAnsiTheme="majorEastAsia" w:cs="ＭＳ Ｐゴシック" w:hint="eastAsia"/>
          <w:b/>
          <w:bCs/>
          <w:i/>
          <w:iCs/>
          <w:szCs w:val="21"/>
          <w:lang w:bidi="ar-SA"/>
        </w:rPr>
        <w:t>ッ</w:t>
      </w:r>
      <w:r>
        <w:rPr>
          <w:rFonts w:asciiTheme="majorEastAsia" w:eastAsiaTheme="majorEastAsia" w:hAnsiTheme="majorEastAsia" w:cs="ＭＳ Ｐゴシック" w:hint="eastAsia"/>
          <w:szCs w:val="21"/>
          <w:lang w:bidi="ar-SA"/>
        </w:rPr>
        <w:t>」で示してあります。</w:t>
      </w:r>
    </w:p>
    <w:p w14:paraId="6CFABE6A" w14:textId="77777777" w:rsidR="00A24FC8" w:rsidRDefault="00A24FC8">
      <w:pPr>
        <w:widowControl w:val="0"/>
        <w:spacing w:line="240" w:lineRule="auto"/>
        <w:jc w:val="both"/>
        <w:rPr>
          <w:rFonts w:asciiTheme="majorEastAsia" w:eastAsiaTheme="majorEastAsia" w:hAnsiTheme="majorEastAsia" w:cs="ＭＳ Ｐゴシック"/>
          <w:sz w:val="24"/>
          <w:szCs w:val="24"/>
          <w:lang w:bidi="ar-SA"/>
        </w:rPr>
      </w:pPr>
    </w:p>
    <w:p w14:paraId="6CFABE6B" w14:textId="77777777" w:rsidR="00A24FC8" w:rsidRDefault="00000000">
      <w:pPr>
        <w:pStyle w:val="11"/>
        <w:widowControl w:val="0"/>
        <w:spacing w:line="240" w:lineRule="auto"/>
        <w:ind w:leftChars="0" w:left="0" w:firstLineChars="100" w:firstLine="24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 w:val="24"/>
          <w:szCs w:val="24"/>
          <w:lang w:bidi="ar-SA"/>
        </w:rPr>
        <w:t>さらに時代をさかのぼり、院政時代ころの和語の促音については、次のような観察があります</w:t>
      </w:r>
      <w:r>
        <w:rPr>
          <w:rFonts w:asciiTheme="majorEastAsia" w:eastAsiaTheme="majorEastAsia" w:hAnsiTheme="majorEastAsia" w:cstheme="minorBidi" w:hint="eastAsia"/>
          <w:kern w:val="2"/>
          <w:sz w:val="24"/>
          <w:szCs w:val="24"/>
          <w:vertAlign w:val="superscript"/>
          <w:lang w:bidi="ar-SA"/>
        </w:rPr>
        <w:t>注34</w:t>
      </w:r>
      <w:r>
        <w:rPr>
          <w:rFonts w:asciiTheme="majorEastAsia" w:eastAsiaTheme="majorEastAsia" w:hAnsiTheme="majorEastAsia" w:cstheme="minorBidi" w:hint="eastAsia"/>
          <w:kern w:val="2"/>
          <w:sz w:val="24"/>
          <w:szCs w:val="24"/>
          <w:lang w:bidi="ar-SA"/>
        </w:rPr>
        <w:t>（外山　昭和47：227）。</w:t>
      </w:r>
    </w:p>
    <w:p w14:paraId="6CFABE6C" w14:textId="77777777" w:rsidR="00A24FC8" w:rsidRDefault="00A24FC8">
      <w:pPr>
        <w:rPr>
          <w:rFonts w:asciiTheme="majorEastAsia" w:eastAsiaTheme="majorEastAsia" w:hAnsiTheme="majorEastAsia" w:cstheme="minorBidi"/>
          <w:kern w:val="2"/>
          <w:sz w:val="24"/>
          <w:szCs w:val="24"/>
          <w:lang w:bidi="ar-SA"/>
        </w:rPr>
      </w:pPr>
    </w:p>
    <w:p w14:paraId="6CFABE6D" w14:textId="77777777" w:rsidR="00A24FC8" w:rsidRDefault="00000000">
      <w:pPr>
        <w:ind w:leftChars="100" w:left="2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lastRenderedPageBreak/>
        <w:t>「促音も、すでに前代（筆者注：古代）に発生し（擬声・擬態語などでは本来あったであろうが）訓読語を中心に多く見られる。（改行）本期においても、ひきつづき訓読語を中心に、片カナ混り文などに多く見られる。（改行）促音は、撥音とその調音点が近似しているため、その表記は同じ形をとることが多かった。前代においては、むしろ同一の音韻として考えられていたと思われるふしがある。（改行）本期においても、前期（院政・鎌倉）の間は、撥音と同じ符号（レ）か無表記かが、ふつうの表記法であったと云われる。</w:t>
      </w:r>
    </w:p>
    <w:p w14:paraId="6CFABE6E" w14:textId="77777777" w:rsidR="00A24FC8" w:rsidRDefault="00000000">
      <w:pPr>
        <w:ind w:leftChars="100" w:left="210" w:firstLineChars="100" w:firstLine="2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『高山寺蔵古往来』（院政末期）では、</w:t>
      </w:r>
    </w:p>
    <w:p w14:paraId="6CFABE6F" w14:textId="77777777" w:rsidR="00A24FC8" w:rsidRDefault="00000000">
      <w:pPr>
        <w:ind w:leftChars="100" w:left="210" w:firstLineChars="100" w:firstLine="2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 xml:space="preserve">　</w:t>
      </w:r>
      <w:r>
        <w:rPr>
          <w:rFonts w:asciiTheme="majorEastAsia" w:eastAsiaTheme="majorEastAsia" w:hAnsiTheme="majorEastAsia" w:cstheme="minorBidi"/>
          <w:kern w:val="2"/>
          <w:szCs w:val="21"/>
          <w:lang w:bidi="ar-SA"/>
        </w:rPr>
        <w:ruby>
          <w:rubyPr>
            <w:rubyAlign w:val="distributeSpace"/>
            <w:hps w:val="10"/>
            <w:hpsRaise w:val="18"/>
            <w:hpsBaseText w:val="21"/>
            <w:lid w:val="ja-JP"/>
          </w:rubyPr>
          <w:rt>
            <w:r>
              <w:rPr>
                <w:rFonts w:ascii="ＭＳ ゴシック" w:eastAsia="ＭＳ ゴシック" w:hAnsi="ＭＳ ゴシック" w:cstheme="minorBidi"/>
                <w:kern w:val="2"/>
                <w:szCs w:val="21"/>
                <w:lang w:bidi="ar-SA"/>
              </w:rPr>
              <w:t>モンテ</w:t>
            </w:r>
          </w:rt>
          <w:rubyBase>
            <w:r>
              <w:rPr>
                <w:rFonts w:asciiTheme="majorEastAsia" w:eastAsiaTheme="majorEastAsia" w:hAnsiTheme="majorEastAsia" w:cstheme="minorBidi"/>
                <w:kern w:val="2"/>
                <w:szCs w:val="21"/>
                <w:lang w:bidi="ar-SA"/>
              </w:rPr>
              <w:t>持</w:t>
            </w:r>
          </w:rubyBase>
        </w:ruby>
      </w:r>
      <w:r>
        <w:rPr>
          <w:rFonts w:asciiTheme="majorEastAsia" w:eastAsiaTheme="majorEastAsia" w:hAnsiTheme="majorEastAsia" w:cstheme="minorBidi" w:hint="eastAsia"/>
          <w:kern w:val="2"/>
          <w:szCs w:val="21"/>
          <w:lang w:bidi="ar-SA"/>
        </w:rPr>
        <w:t xml:space="preserve">　　</w:t>
      </w:r>
      <w:r>
        <w:rPr>
          <w:rFonts w:asciiTheme="majorEastAsia" w:eastAsiaTheme="majorEastAsia" w:hAnsiTheme="majorEastAsia" w:cstheme="minorBidi"/>
          <w:kern w:val="2"/>
          <w:szCs w:val="21"/>
          <w:lang w:bidi="ar-SA"/>
        </w:rPr>
        <w:ruby>
          <w:rubyPr>
            <w:rubyAlign w:val="distributeSpace"/>
            <w:hps w:val="10"/>
            <w:hpsRaise w:val="18"/>
            <w:hpsBaseText w:val="21"/>
            <w:lid w:val="ja-JP"/>
          </w:rubyPr>
          <w:rt>
            <w:r>
              <w:rPr>
                <w:rFonts w:ascii="ＭＳ ゴシック" w:eastAsia="ＭＳ ゴシック" w:hAnsi="ＭＳ ゴシック" w:cstheme="minorBidi"/>
                <w:kern w:val="2"/>
                <w:szCs w:val="21"/>
                <w:lang w:bidi="ar-SA"/>
              </w:rPr>
              <w:t>コソンテ</w:t>
            </w:r>
          </w:rt>
          <w:rubyBase>
            <w:r>
              <w:rPr>
                <w:rFonts w:asciiTheme="majorEastAsia" w:eastAsiaTheme="majorEastAsia" w:hAnsiTheme="majorEastAsia" w:cstheme="minorBidi"/>
                <w:kern w:val="2"/>
                <w:szCs w:val="21"/>
                <w:lang w:bidi="ar-SA"/>
              </w:rPr>
              <w:t>挙</w:t>
            </w:r>
          </w:rubyBase>
        </w:ruby>
      </w:r>
    </w:p>
    <w:p w14:paraId="6CFABE70" w14:textId="77777777" w:rsidR="00A24FC8" w:rsidRDefault="00000000">
      <w:pPr>
        <w:ind w:leftChars="100" w:left="210" w:firstLineChars="100" w:firstLine="2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 xml:space="preserve">　</w:t>
      </w:r>
      <w:r>
        <w:rPr>
          <w:rFonts w:asciiTheme="majorEastAsia" w:eastAsiaTheme="majorEastAsia" w:hAnsiTheme="majorEastAsia" w:cstheme="minorBidi"/>
          <w:kern w:val="2"/>
          <w:szCs w:val="21"/>
          <w:lang w:bidi="ar-SA"/>
        </w:rPr>
        <w:ruby>
          <w:rubyPr>
            <w:rubyAlign w:val="distributeSpace"/>
            <w:hps w:val="10"/>
            <w:hpsRaise w:val="18"/>
            <w:hpsBaseText w:val="21"/>
            <w:lid w:val="ja-JP"/>
          </w:rubyPr>
          <w:rt>
            <w:r>
              <w:rPr>
                <w:rFonts w:ascii="ＭＳ ゴシック" w:eastAsia="ＭＳ ゴシック" w:hAnsi="ＭＳ ゴシック" w:cstheme="minorBidi"/>
                <w:kern w:val="2"/>
                <w:szCs w:val="21"/>
                <w:lang w:bidi="ar-SA"/>
              </w:rPr>
              <w:t>タテマテ</w:t>
            </w:r>
          </w:rt>
          <w:rubyBase>
            <w:r>
              <w:rPr>
                <w:rFonts w:asciiTheme="majorEastAsia" w:eastAsiaTheme="majorEastAsia" w:hAnsiTheme="majorEastAsia" w:cstheme="minorBidi"/>
                <w:kern w:val="2"/>
                <w:szCs w:val="21"/>
                <w:lang w:bidi="ar-SA"/>
              </w:rPr>
              <w:t>奉</w:t>
            </w:r>
          </w:rubyBase>
        </w:ruby>
      </w:r>
      <w:r>
        <w:rPr>
          <w:rFonts w:asciiTheme="majorEastAsia" w:eastAsiaTheme="majorEastAsia" w:hAnsiTheme="majorEastAsia" w:cstheme="minorBidi" w:hint="eastAsia"/>
          <w:kern w:val="2"/>
          <w:szCs w:val="21"/>
          <w:lang w:bidi="ar-SA"/>
        </w:rPr>
        <w:t xml:space="preserve">　　</w:t>
      </w:r>
      <w:r>
        <w:rPr>
          <w:rFonts w:asciiTheme="majorEastAsia" w:eastAsiaTheme="majorEastAsia" w:hAnsiTheme="majorEastAsia" w:cstheme="minorBidi"/>
          <w:kern w:val="2"/>
          <w:szCs w:val="21"/>
          <w:lang w:bidi="ar-SA"/>
        </w:rPr>
        <w:ruby>
          <w:rubyPr>
            <w:rubyAlign w:val="distributeSpace"/>
            <w:hps w:val="10"/>
            <w:hpsRaise w:val="18"/>
            <w:hpsBaseText w:val="21"/>
            <w:lid w:val="ja-JP"/>
          </w:rubyPr>
          <w:rt>
            <w:r>
              <w:rPr>
                <w:rFonts w:ascii="ＭＳ ゴシック" w:eastAsia="ＭＳ ゴシック" w:hAnsi="ＭＳ ゴシック" w:cstheme="minorBidi"/>
                <w:kern w:val="2"/>
                <w:szCs w:val="21"/>
                <w:lang w:bidi="ar-SA"/>
              </w:rPr>
              <w:t>アテ</w:t>
            </w:r>
          </w:rt>
          <w:rubyBase>
            <w:r>
              <w:rPr>
                <w:rFonts w:asciiTheme="majorEastAsia" w:eastAsiaTheme="majorEastAsia" w:hAnsiTheme="majorEastAsia" w:cstheme="minorBidi"/>
                <w:kern w:val="2"/>
                <w:szCs w:val="21"/>
                <w:lang w:bidi="ar-SA"/>
              </w:rPr>
              <w:t>有</w:t>
            </w:r>
          </w:rubyBase>
        </w:ruby>
      </w:r>
    </w:p>
    <w:p w14:paraId="6CFABE71" w14:textId="77777777" w:rsidR="00A24FC8" w:rsidRDefault="00000000">
      <w:pPr>
        <w:ind w:leftChars="100" w:left="2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のごとく両用の表記がみられ、さらに同書には、「</w:t>
      </w:r>
      <w:r>
        <w:rPr>
          <w:rFonts w:asciiTheme="majorEastAsia" w:eastAsiaTheme="majorEastAsia" w:hAnsiTheme="majorEastAsia" w:cstheme="minorBidi"/>
          <w:kern w:val="2"/>
          <w:szCs w:val="21"/>
          <w:lang w:bidi="ar-SA"/>
        </w:rPr>
        <w:fldChar w:fldCharType="begin"/>
      </w:r>
      <w:r>
        <w:rPr>
          <w:rFonts w:asciiTheme="majorEastAsia" w:eastAsiaTheme="majorEastAsia" w:hAnsiTheme="majorEastAsia" w:cstheme="minorBidi"/>
          <w:kern w:val="2"/>
          <w:szCs w:val="21"/>
          <w:lang w:bidi="ar-SA"/>
        </w:rPr>
        <w:instrText>EQ \* jc2 \* "Font:ＭＳ ゴシック" \* hps10 \o\ad(\s\up 9(</w:instrText>
      </w:r>
      <w:r>
        <w:rPr>
          <w:rFonts w:ascii="ＭＳ ゴシック" w:eastAsia="ＭＳ ゴシック" w:hAnsi="ＭＳ ゴシック" w:cstheme="minorBidi"/>
          <w:kern w:val="2"/>
          <w:szCs w:val="21"/>
          <w:lang w:bidi="ar-SA"/>
        </w:rPr>
        <w:instrText>ヲツテ</w:instrText>
      </w:r>
      <w:r>
        <w:rPr>
          <w:rFonts w:asciiTheme="majorEastAsia" w:eastAsiaTheme="majorEastAsia" w:hAnsiTheme="majorEastAsia" w:cstheme="minorBidi"/>
          <w:kern w:val="2"/>
          <w:szCs w:val="21"/>
          <w:lang w:bidi="ar-SA"/>
        </w:rPr>
        <w:instrText>),追)</w:instrText>
      </w:r>
      <w:r>
        <w:rPr>
          <w:rFonts w:asciiTheme="majorEastAsia" w:eastAsiaTheme="majorEastAsia" w:hAnsiTheme="majorEastAsia" w:cstheme="minorBidi"/>
          <w:kern w:val="2"/>
          <w:szCs w:val="21"/>
          <w:lang w:bidi="ar-SA"/>
        </w:rPr>
        <w:fldChar w:fldCharType="end"/>
      </w:r>
      <w:r>
        <w:rPr>
          <w:rFonts w:asciiTheme="majorEastAsia" w:eastAsiaTheme="majorEastAsia" w:hAnsiTheme="majorEastAsia" w:cstheme="minorBidi" w:hint="eastAsia"/>
          <w:kern w:val="2"/>
          <w:szCs w:val="21"/>
          <w:lang w:bidi="ar-SA"/>
        </w:rPr>
        <w:t>」「</w:t>
      </w:r>
      <w:r>
        <w:rPr>
          <w:rFonts w:asciiTheme="majorEastAsia" w:eastAsiaTheme="majorEastAsia" w:hAnsiTheme="majorEastAsia" w:cstheme="minorBidi"/>
          <w:kern w:val="2"/>
          <w:szCs w:val="21"/>
          <w:lang w:bidi="ar-SA"/>
        </w:rPr>
        <w:ruby>
          <w:rubyPr>
            <w:rubyAlign w:val="distributeSpace"/>
            <w:hps w:val="10"/>
            <w:hpsRaise w:val="18"/>
            <w:hpsBaseText w:val="21"/>
            <w:lid w:val="ja-JP"/>
          </w:rubyPr>
          <w:rt>
            <w:r>
              <w:rPr>
                <w:rFonts w:ascii="ＭＳ ゴシック" w:eastAsia="ＭＳ ゴシック" w:hAnsi="ＭＳ ゴシック" w:cstheme="minorBidi"/>
                <w:kern w:val="2"/>
                <w:szCs w:val="21"/>
                <w:lang w:bidi="ar-SA"/>
              </w:rPr>
              <w:t>ウツタウ</w:t>
            </w:r>
          </w:rt>
          <w:rubyBase>
            <w:r>
              <w:rPr>
                <w:rFonts w:asciiTheme="majorEastAsia" w:eastAsiaTheme="majorEastAsia" w:hAnsiTheme="majorEastAsia" w:cstheme="minorBidi"/>
                <w:kern w:val="2"/>
                <w:szCs w:val="21"/>
                <w:lang w:bidi="ar-SA"/>
              </w:rPr>
              <w:t>訴</w:t>
            </w:r>
          </w:rubyBase>
        </w:ruby>
      </w:r>
      <w:r>
        <w:rPr>
          <w:rFonts w:asciiTheme="majorEastAsia" w:eastAsiaTheme="majorEastAsia" w:hAnsiTheme="majorEastAsia" w:cstheme="minorBidi" w:hint="eastAsia"/>
          <w:kern w:val="2"/>
          <w:szCs w:val="21"/>
          <w:lang w:bidi="ar-SA"/>
        </w:rPr>
        <w:t>」のごとく「ツ」を用いた例もある。（東洋大学「王朝文学」九号、昭和四〇・十二）。</w:t>
      </w:r>
    </w:p>
    <w:p w14:paraId="6CFABE72" w14:textId="77777777" w:rsidR="00A24FC8" w:rsidRDefault="00000000">
      <w:pPr>
        <w:ind w:leftChars="100" w:left="210" w:firstLineChars="100" w:firstLine="2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右の「ツ」表記によるものは、院政から鎌倉初中期にかけて個別的に見えはじめ、鎌倉後期に至り、かなり一般化してくるようである。」</w:t>
      </w:r>
    </w:p>
    <w:p w14:paraId="6CFABE73" w14:textId="77777777" w:rsidR="00A24FC8" w:rsidRDefault="00A24FC8">
      <w:pPr>
        <w:rPr>
          <w:rFonts w:asciiTheme="majorEastAsia" w:eastAsiaTheme="majorEastAsia" w:hAnsiTheme="majorEastAsia" w:cstheme="minorBidi"/>
          <w:kern w:val="2"/>
          <w:sz w:val="24"/>
          <w:szCs w:val="24"/>
          <w:lang w:bidi="ar-SA"/>
        </w:rPr>
      </w:pPr>
    </w:p>
    <w:p w14:paraId="6CFABE74" w14:textId="77777777" w:rsidR="00A24FC8" w:rsidRDefault="00000000">
      <w:pPr>
        <w:ind w:firstLineChars="50" w:firstLine="120"/>
        <w:rPr>
          <w:rFonts w:ascii="ＭＳ ゴシック" w:eastAsia="ＭＳ ゴシック" w:hAnsi="ＭＳ ゴシック" w:cs="ＭＳ Ｐゴシック"/>
          <w:sz w:val="24"/>
          <w:szCs w:val="24"/>
          <w:lang w:bidi="ar-SA"/>
        </w:rPr>
      </w:pPr>
      <w:r>
        <w:rPr>
          <w:rFonts w:asciiTheme="majorEastAsia" w:eastAsiaTheme="majorEastAsia" w:hAnsiTheme="majorEastAsia" w:cstheme="minorBidi" w:hint="eastAsia"/>
          <w:kern w:val="2"/>
          <w:sz w:val="24"/>
          <w:szCs w:val="24"/>
          <w:lang w:bidi="ar-SA"/>
        </w:rPr>
        <w:t>そこで</w:t>
      </w:r>
      <w:r>
        <w:rPr>
          <w:rFonts w:ascii="ＭＳ ゴシック" w:eastAsia="ＭＳ ゴシック" w:hAnsi="ＭＳ ゴシック" w:cs="ＭＳ Ｐゴシック" w:hint="eastAsia"/>
          <w:sz w:val="24"/>
          <w:szCs w:val="24"/>
        </w:rPr>
        <w:t>舌内入声の表記の変化をみると、次のようになります</w:t>
      </w:r>
      <w:r>
        <w:rPr>
          <w:rFonts w:ascii="ＭＳ ゴシック" w:eastAsia="ＭＳ ゴシック" w:hAnsi="ＭＳ ゴシック" w:cs="ＭＳ Ｐゴシック" w:hint="eastAsia"/>
          <w:sz w:val="24"/>
          <w:szCs w:val="24"/>
          <w:lang w:bidi="ar-SA"/>
        </w:rPr>
        <w:t>。</w:t>
      </w:r>
    </w:p>
    <w:p w14:paraId="6CFABE75" w14:textId="77777777" w:rsidR="00A24FC8" w:rsidRDefault="00A24FC8">
      <w:pPr>
        <w:ind w:firstLineChars="100" w:firstLine="240"/>
        <w:rPr>
          <w:rFonts w:ascii="ＭＳ ゴシック" w:eastAsia="ＭＳ ゴシック" w:hAnsi="ＭＳ ゴシック" w:cs="ＭＳ Ｐゴシック"/>
          <w:color w:val="000000"/>
          <w:sz w:val="24"/>
          <w:szCs w:val="24"/>
          <w:lang w:bidi="ar-SA"/>
        </w:rPr>
      </w:pPr>
    </w:p>
    <w:tbl>
      <w:tblPr>
        <w:tblStyle w:val="191"/>
        <w:tblW w:w="10490" w:type="dxa"/>
        <w:tblInd w:w="-459" w:type="dxa"/>
        <w:tblLayout w:type="fixed"/>
        <w:tblLook w:val="04A0" w:firstRow="1" w:lastRow="0" w:firstColumn="1" w:lastColumn="0" w:noHBand="0" w:noVBand="1"/>
      </w:tblPr>
      <w:tblGrid>
        <w:gridCol w:w="1134"/>
        <w:gridCol w:w="851"/>
        <w:gridCol w:w="1134"/>
        <w:gridCol w:w="1701"/>
        <w:gridCol w:w="1417"/>
        <w:gridCol w:w="1701"/>
        <w:gridCol w:w="1276"/>
        <w:gridCol w:w="1276"/>
      </w:tblGrid>
      <w:tr w:rsidR="00A24FC8" w14:paraId="6CFABE7E" w14:textId="77777777">
        <w:trPr>
          <w:trHeight w:val="360"/>
        </w:trPr>
        <w:tc>
          <w:tcPr>
            <w:tcW w:w="1134" w:type="dxa"/>
            <w:tcBorders>
              <w:top w:val="single" w:sz="4" w:space="0" w:color="auto"/>
              <w:left w:val="single" w:sz="4" w:space="0" w:color="auto"/>
              <w:bottom w:val="single" w:sz="4" w:space="0" w:color="auto"/>
              <w:right w:val="single" w:sz="4" w:space="0" w:color="auto"/>
            </w:tcBorders>
          </w:tcPr>
          <w:p w14:paraId="6CFABE76" w14:textId="77777777" w:rsidR="00A24FC8" w:rsidRDefault="00000000">
            <w:pPr>
              <w:spacing w:line="240" w:lineRule="auto"/>
              <w:jc w:val="left"/>
              <w:rPr>
                <w:rFonts w:ascii="ＭＳ ゴシック" w:eastAsia="ＭＳ ゴシック" w:hAnsi="ＭＳ ゴシック" w:cs="ＭＳ Ｐゴシック"/>
                <w:color w:val="000000"/>
                <w:szCs w:val="21"/>
                <w:lang w:bidi="ne-NP"/>
              </w:rPr>
            </w:pPr>
            <w:r>
              <w:rPr>
                <w:rFonts w:ascii="ＭＳ ゴシック" w:eastAsia="ＭＳ ゴシック" w:hAnsi="ＭＳ ゴシック" w:cs="ＭＳ Ｐゴシック" w:hint="eastAsia"/>
                <w:color w:val="000000"/>
                <w:szCs w:val="21"/>
                <w:lang w:bidi="ne-NP"/>
              </w:rPr>
              <w:t>A</w:t>
            </w:r>
          </w:p>
        </w:tc>
        <w:tc>
          <w:tcPr>
            <w:tcW w:w="851" w:type="dxa"/>
            <w:tcBorders>
              <w:top w:val="single" w:sz="4" w:space="0" w:color="auto"/>
              <w:left w:val="single" w:sz="4" w:space="0" w:color="auto"/>
              <w:bottom w:val="single" w:sz="4" w:space="0" w:color="auto"/>
              <w:right w:val="single" w:sz="4" w:space="0" w:color="auto"/>
            </w:tcBorders>
          </w:tcPr>
          <w:p w14:paraId="6CFABE77" w14:textId="77777777" w:rsidR="00A24FC8" w:rsidRDefault="00000000">
            <w:pPr>
              <w:spacing w:line="240" w:lineRule="auto"/>
              <w:jc w:val="left"/>
              <w:rPr>
                <w:rFonts w:ascii="ＭＳ ゴシック" w:eastAsia="ＭＳ ゴシック" w:hAnsi="ＭＳ ゴシック" w:cs="ＭＳ Ｐゴシック"/>
                <w:szCs w:val="21"/>
                <w:lang w:bidi="ne-NP"/>
              </w:rPr>
            </w:pPr>
            <w:r>
              <w:rPr>
                <w:rFonts w:ascii="ＭＳ ゴシック" w:eastAsia="ＭＳ ゴシック" w:hAnsi="ＭＳ ゴシック" w:cs="ＭＳ Ｐゴシック" w:hint="eastAsia"/>
                <w:szCs w:val="21"/>
                <w:lang w:bidi="ne-NP"/>
              </w:rPr>
              <w:t>B</w:t>
            </w:r>
          </w:p>
        </w:tc>
        <w:tc>
          <w:tcPr>
            <w:tcW w:w="1134" w:type="dxa"/>
            <w:tcBorders>
              <w:top w:val="single" w:sz="4" w:space="0" w:color="auto"/>
              <w:left w:val="single" w:sz="4" w:space="0" w:color="auto"/>
              <w:bottom w:val="single" w:sz="4" w:space="0" w:color="auto"/>
              <w:right w:val="single" w:sz="4" w:space="0" w:color="auto"/>
            </w:tcBorders>
          </w:tcPr>
          <w:p w14:paraId="6CFABE78" w14:textId="77777777" w:rsidR="00A24FC8" w:rsidRDefault="00000000">
            <w:pPr>
              <w:spacing w:line="240" w:lineRule="auto"/>
              <w:jc w:val="left"/>
              <w:rPr>
                <w:rFonts w:ascii="ＭＳ ゴシック" w:eastAsia="ＭＳ ゴシック" w:hAnsi="ＭＳ ゴシック" w:cs="ＭＳ Ｐゴシック"/>
                <w:szCs w:val="21"/>
                <w:lang w:bidi="ne-NP"/>
              </w:rPr>
            </w:pPr>
            <w:r>
              <w:rPr>
                <w:rFonts w:ascii="ＭＳ ゴシック" w:eastAsia="ＭＳ ゴシック" w:hAnsi="ＭＳ ゴシック" w:cs="ＭＳ Ｐゴシック" w:hint="eastAsia"/>
                <w:szCs w:val="21"/>
                <w:lang w:bidi="ne-NP"/>
              </w:rPr>
              <w:t>C</w:t>
            </w:r>
          </w:p>
        </w:tc>
        <w:tc>
          <w:tcPr>
            <w:tcW w:w="1701" w:type="dxa"/>
            <w:tcBorders>
              <w:top w:val="single" w:sz="4" w:space="0" w:color="auto"/>
              <w:left w:val="single" w:sz="4" w:space="0" w:color="auto"/>
              <w:bottom w:val="single" w:sz="4" w:space="0" w:color="auto"/>
              <w:right w:val="single" w:sz="4" w:space="0" w:color="auto"/>
            </w:tcBorders>
          </w:tcPr>
          <w:p w14:paraId="6CFABE79" w14:textId="77777777" w:rsidR="00A24FC8" w:rsidRDefault="00000000">
            <w:pPr>
              <w:spacing w:line="240" w:lineRule="auto"/>
              <w:jc w:val="left"/>
              <w:rPr>
                <w:rFonts w:ascii="ＭＳ ゴシック" w:eastAsia="ＭＳ ゴシック" w:hAnsi="ＭＳ ゴシック" w:cs="ＭＳ Ｐゴシック"/>
                <w:color w:val="000000"/>
                <w:szCs w:val="21"/>
                <w:lang w:bidi="ne-NP"/>
              </w:rPr>
            </w:pPr>
            <w:r>
              <w:rPr>
                <w:rFonts w:ascii="ＭＳ ゴシック" w:eastAsia="ＭＳ ゴシック" w:hAnsi="ＭＳ ゴシック" w:cs="ＭＳ Ｐゴシック" w:hint="eastAsia"/>
                <w:color w:val="000000"/>
                <w:szCs w:val="21"/>
                <w:lang w:bidi="ne-NP"/>
              </w:rPr>
              <w:t>D</w:t>
            </w:r>
          </w:p>
        </w:tc>
        <w:tc>
          <w:tcPr>
            <w:tcW w:w="1417" w:type="dxa"/>
            <w:tcBorders>
              <w:top w:val="single" w:sz="4" w:space="0" w:color="auto"/>
              <w:left w:val="single" w:sz="4" w:space="0" w:color="auto"/>
              <w:bottom w:val="single" w:sz="4" w:space="0" w:color="auto"/>
              <w:right w:val="single" w:sz="4" w:space="0" w:color="auto"/>
            </w:tcBorders>
          </w:tcPr>
          <w:p w14:paraId="6CFABE7A" w14:textId="77777777" w:rsidR="00A24FC8" w:rsidRDefault="00000000">
            <w:pPr>
              <w:spacing w:line="240" w:lineRule="auto"/>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E</w:t>
            </w:r>
          </w:p>
        </w:tc>
        <w:tc>
          <w:tcPr>
            <w:tcW w:w="1701" w:type="dxa"/>
            <w:tcBorders>
              <w:top w:val="single" w:sz="4" w:space="0" w:color="auto"/>
              <w:left w:val="single" w:sz="4" w:space="0" w:color="auto"/>
              <w:bottom w:val="single" w:sz="4" w:space="0" w:color="auto"/>
              <w:right w:val="single" w:sz="4" w:space="0" w:color="auto"/>
            </w:tcBorders>
          </w:tcPr>
          <w:p w14:paraId="6CFABE7B" w14:textId="77777777" w:rsidR="00A24FC8" w:rsidRDefault="00000000">
            <w:pPr>
              <w:spacing w:line="240" w:lineRule="auto"/>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F</w:t>
            </w:r>
          </w:p>
        </w:tc>
        <w:tc>
          <w:tcPr>
            <w:tcW w:w="1276" w:type="dxa"/>
            <w:tcBorders>
              <w:top w:val="single" w:sz="4" w:space="0" w:color="auto"/>
              <w:left w:val="single" w:sz="4" w:space="0" w:color="auto"/>
              <w:bottom w:val="single" w:sz="4" w:space="0" w:color="auto"/>
              <w:right w:val="single" w:sz="4" w:space="0" w:color="auto"/>
            </w:tcBorders>
          </w:tcPr>
          <w:p w14:paraId="6CFABE7C" w14:textId="77777777" w:rsidR="00A24FC8" w:rsidRDefault="00000000">
            <w:pPr>
              <w:spacing w:line="240" w:lineRule="auto"/>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G</w:t>
            </w:r>
          </w:p>
        </w:tc>
        <w:tc>
          <w:tcPr>
            <w:tcW w:w="1276" w:type="dxa"/>
            <w:tcBorders>
              <w:top w:val="single" w:sz="4" w:space="0" w:color="auto"/>
              <w:left w:val="single" w:sz="4" w:space="0" w:color="auto"/>
              <w:bottom w:val="single" w:sz="4" w:space="0" w:color="auto"/>
              <w:right w:val="single" w:sz="4" w:space="0" w:color="auto"/>
            </w:tcBorders>
          </w:tcPr>
          <w:p w14:paraId="6CFABE7D" w14:textId="77777777" w:rsidR="00A24FC8" w:rsidRDefault="00000000">
            <w:pPr>
              <w:spacing w:line="240" w:lineRule="auto"/>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H</w:t>
            </w:r>
          </w:p>
        </w:tc>
      </w:tr>
      <w:tr w:rsidR="00A24FC8" w14:paraId="6CFABE8B" w14:textId="77777777">
        <w:trPr>
          <w:trHeight w:val="360"/>
        </w:trPr>
        <w:tc>
          <w:tcPr>
            <w:tcW w:w="1134" w:type="dxa"/>
            <w:tcBorders>
              <w:top w:val="single" w:sz="4" w:space="0" w:color="auto"/>
              <w:left w:val="single" w:sz="4" w:space="0" w:color="auto"/>
              <w:bottom w:val="single" w:sz="4" w:space="0" w:color="auto"/>
              <w:right w:val="single" w:sz="4" w:space="0" w:color="auto"/>
            </w:tcBorders>
          </w:tcPr>
          <w:p w14:paraId="6CFABE7F" w14:textId="77777777" w:rsidR="00A24FC8" w:rsidRDefault="00000000">
            <w:pPr>
              <w:spacing w:line="240" w:lineRule="auto"/>
              <w:rPr>
                <w:rFonts w:asciiTheme="majorEastAsia" w:eastAsiaTheme="majorEastAsia" w:hAnsiTheme="majorEastAsia" w:cs="ＭＳ Ｐゴシック"/>
                <w:color w:val="000000"/>
                <w:szCs w:val="21"/>
                <w:lang w:bidi="ne-NP"/>
              </w:rPr>
            </w:pPr>
            <w:r>
              <w:rPr>
                <w:rFonts w:asciiTheme="majorEastAsia" w:eastAsiaTheme="majorEastAsia" w:hAnsiTheme="majorEastAsia" w:cs="ＭＳ Ｐゴシック" w:hint="eastAsia"/>
                <w:color w:val="000000"/>
                <w:szCs w:val="21"/>
                <w:lang w:bidi="ne-NP"/>
              </w:rPr>
              <w:t>呉音・</w:t>
            </w:r>
          </w:p>
          <w:p w14:paraId="6CFABE80" w14:textId="77777777" w:rsidR="00A24FC8" w:rsidRDefault="00000000">
            <w:pPr>
              <w:spacing w:line="240" w:lineRule="auto"/>
              <w:rPr>
                <w:rFonts w:ascii="ＭＳ ゴシック" w:eastAsia="ＭＳ ゴシック" w:hAnsi="ＭＳ ゴシック" w:cs="ＭＳ Ｐゴシック"/>
                <w:color w:val="000000"/>
                <w:szCs w:val="21"/>
                <w:lang w:bidi="ne-NP"/>
              </w:rPr>
            </w:pPr>
            <w:r>
              <w:rPr>
                <w:rFonts w:asciiTheme="majorEastAsia" w:eastAsiaTheme="majorEastAsia" w:hAnsiTheme="majorEastAsia" w:cs="ＭＳ Ｐゴシック" w:hint="eastAsia"/>
                <w:color w:val="000000"/>
                <w:szCs w:val="21"/>
                <w:lang w:bidi="ne-NP"/>
              </w:rPr>
              <w:t>漢音</w:t>
            </w:r>
          </w:p>
        </w:tc>
        <w:tc>
          <w:tcPr>
            <w:tcW w:w="851" w:type="dxa"/>
            <w:tcBorders>
              <w:top w:val="single" w:sz="4" w:space="0" w:color="auto"/>
              <w:left w:val="single" w:sz="4" w:space="0" w:color="auto"/>
              <w:bottom w:val="single" w:sz="4" w:space="0" w:color="auto"/>
              <w:right w:val="single" w:sz="4" w:space="0" w:color="auto"/>
            </w:tcBorders>
          </w:tcPr>
          <w:p w14:paraId="6CFABE81" w14:textId="77777777" w:rsidR="00A24FC8" w:rsidRDefault="00000000">
            <w:pPr>
              <w:spacing w:line="240" w:lineRule="auto"/>
              <w:rPr>
                <w:rFonts w:asciiTheme="majorEastAsia" w:eastAsiaTheme="majorEastAsia" w:hAnsiTheme="majorEastAsia" w:cs="ＭＳ Ｐゴシック"/>
                <w:color w:val="000000"/>
                <w:szCs w:val="21"/>
                <w:lang w:bidi="ne-NP"/>
              </w:rPr>
            </w:pPr>
            <w:r>
              <w:rPr>
                <w:rFonts w:asciiTheme="majorEastAsia" w:eastAsiaTheme="majorEastAsia" w:hAnsiTheme="majorEastAsia" w:cs="ＭＳ Ｐゴシック" w:hint="eastAsia"/>
                <w:color w:val="000000"/>
                <w:szCs w:val="21"/>
                <w:lang w:bidi="ne-NP"/>
              </w:rPr>
              <w:t>漢書</w:t>
            </w:r>
          </w:p>
          <w:p w14:paraId="6CFABE82" w14:textId="77777777" w:rsidR="00A24FC8" w:rsidRDefault="00000000">
            <w:pPr>
              <w:spacing w:line="240" w:lineRule="auto"/>
              <w:rPr>
                <w:rFonts w:ascii="ＭＳ ゴシック" w:eastAsia="ＭＳ ゴシック" w:hAnsi="ＭＳ ゴシック" w:cs="ＭＳ Ｐゴシック"/>
                <w:szCs w:val="21"/>
                <w:lang w:bidi="ne-NP"/>
              </w:rPr>
            </w:pPr>
            <w:r>
              <w:rPr>
                <w:rFonts w:asciiTheme="majorEastAsia" w:eastAsiaTheme="majorEastAsia" w:hAnsiTheme="majorEastAsia" w:cs="ＭＳ Ｐゴシック" w:hint="eastAsia"/>
                <w:color w:val="000000"/>
                <w:szCs w:val="21"/>
                <w:lang w:bidi="ne-NP"/>
              </w:rPr>
              <w:t>楊雄伝</w:t>
            </w:r>
          </w:p>
        </w:tc>
        <w:tc>
          <w:tcPr>
            <w:tcW w:w="1134" w:type="dxa"/>
            <w:tcBorders>
              <w:top w:val="single" w:sz="4" w:space="0" w:color="auto"/>
              <w:left w:val="single" w:sz="4" w:space="0" w:color="auto"/>
              <w:bottom w:val="single" w:sz="4" w:space="0" w:color="auto"/>
              <w:right w:val="single" w:sz="4" w:space="0" w:color="auto"/>
            </w:tcBorders>
          </w:tcPr>
          <w:p w14:paraId="6CFABE83" w14:textId="77777777" w:rsidR="00A24FC8" w:rsidRDefault="00000000">
            <w:pPr>
              <w:spacing w:line="240" w:lineRule="auto"/>
              <w:rPr>
                <w:rFonts w:ascii="ＭＳ ゴシック" w:eastAsia="ＭＳ ゴシック" w:hAnsi="ＭＳ ゴシック" w:cs="ＭＳ Ｐゴシック"/>
                <w:szCs w:val="21"/>
                <w:lang w:eastAsia="zh-CN" w:bidi="ne-NP"/>
              </w:rPr>
            </w:pPr>
            <w:r>
              <w:rPr>
                <w:rFonts w:ascii="ＭＳ ゴシック" w:eastAsia="ＭＳ ゴシック" w:hAnsi="ＭＳ ゴシック" w:cs="ＭＳ Ｐゴシック" w:hint="eastAsia"/>
                <w:szCs w:val="21"/>
                <w:lang w:eastAsia="zh-CN" w:bidi="ne-NP"/>
              </w:rPr>
              <w:t>石山寺蔵法華義疏</w:t>
            </w:r>
          </w:p>
        </w:tc>
        <w:tc>
          <w:tcPr>
            <w:tcW w:w="1701" w:type="dxa"/>
            <w:tcBorders>
              <w:top w:val="single" w:sz="4" w:space="0" w:color="auto"/>
              <w:left w:val="single" w:sz="4" w:space="0" w:color="auto"/>
              <w:bottom w:val="single" w:sz="4" w:space="0" w:color="auto"/>
              <w:right w:val="single" w:sz="4" w:space="0" w:color="auto"/>
            </w:tcBorders>
          </w:tcPr>
          <w:p w14:paraId="6CFABE84" w14:textId="77777777" w:rsidR="00A24FC8" w:rsidRDefault="00000000">
            <w:pPr>
              <w:spacing w:line="240" w:lineRule="auto"/>
              <w:rPr>
                <w:rFonts w:ascii="ＭＳ ゴシック" w:eastAsia="ＭＳ ゴシック" w:hAnsi="ＭＳ ゴシック" w:cs="ＭＳ Ｐゴシック"/>
                <w:color w:val="000000"/>
                <w:szCs w:val="21"/>
                <w:lang w:bidi="ne-NP"/>
              </w:rPr>
            </w:pPr>
            <w:r>
              <w:rPr>
                <w:rFonts w:ascii="ＭＳ ゴシック" w:eastAsia="ＭＳ ゴシック" w:hAnsi="ＭＳ ゴシック" w:cs="ＭＳ Ｐゴシック" w:hint="eastAsia"/>
                <w:color w:val="000000"/>
                <w:szCs w:val="21"/>
                <w:lang w:bidi="ne-NP"/>
              </w:rPr>
              <w:t>金光明最勝王経音義</w:t>
            </w:r>
          </w:p>
        </w:tc>
        <w:tc>
          <w:tcPr>
            <w:tcW w:w="1417" w:type="dxa"/>
            <w:tcBorders>
              <w:top w:val="single" w:sz="4" w:space="0" w:color="auto"/>
              <w:left w:val="single" w:sz="4" w:space="0" w:color="auto"/>
              <w:bottom w:val="single" w:sz="4" w:space="0" w:color="auto"/>
              <w:right w:val="single" w:sz="4" w:space="0" w:color="auto"/>
            </w:tcBorders>
          </w:tcPr>
          <w:p w14:paraId="6CFABE85" w14:textId="77777777" w:rsidR="00A24FC8" w:rsidRDefault="00000000">
            <w:pPr>
              <w:spacing w:line="240" w:lineRule="auto"/>
              <w:rPr>
                <w:rFonts w:ascii="ＭＳ ゴシック" w:eastAsia="ＭＳ ゴシック" w:hAnsi="ＭＳ ゴシック" w:cs="ＭＳ Ｐゴシック"/>
                <w:color w:val="000000"/>
                <w:szCs w:val="21"/>
                <w:lang w:bidi="ne-NP"/>
              </w:rPr>
            </w:pPr>
            <w:r>
              <w:rPr>
                <w:rFonts w:ascii="ＭＳ ゴシック" w:eastAsia="ＭＳ ゴシック" w:hAnsi="ＭＳ ゴシック" w:cs="ＭＳ Ｐゴシック" w:hint="eastAsia"/>
                <w:color w:val="000000"/>
                <w:szCs w:val="21"/>
                <w:lang w:bidi="ne-NP"/>
              </w:rPr>
              <w:t>無明抄</w:t>
            </w:r>
          </w:p>
          <w:p w14:paraId="6CFABE86" w14:textId="77777777" w:rsidR="00A24FC8" w:rsidRDefault="00000000">
            <w:pPr>
              <w:spacing w:line="240" w:lineRule="auto"/>
              <w:rPr>
                <w:rFonts w:asciiTheme="majorEastAsia" w:eastAsiaTheme="majorEastAsia" w:hAnsiTheme="majorEastAsia" w:cstheme="minorBidi"/>
                <w:kern w:val="2"/>
                <w:szCs w:val="21"/>
                <w:lang w:bidi="ar-SA"/>
              </w:rPr>
            </w:pPr>
            <w:r>
              <w:rPr>
                <w:rFonts w:ascii="ＭＳ ゴシック" w:eastAsia="ＭＳ ゴシック" w:hAnsi="ＭＳ ゴシック" w:cs="ＭＳ Ｐゴシック" w:hint="eastAsia"/>
                <w:color w:val="000000"/>
                <w:szCs w:val="21"/>
                <w:lang w:bidi="ne-NP"/>
              </w:rPr>
              <w:t>（鴨長明）</w:t>
            </w:r>
          </w:p>
        </w:tc>
        <w:tc>
          <w:tcPr>
            <w:tcW w:w="1701" w:type="dxa"/>
            <w:tcBorders>
              <w:top w:val="single" w:sz="4" w:space="0" w:color="auto"/>
              <w:left w:val="single" w:sz="4" w:space="0" w:color="auto"/>
              <w:bottom w:val="single" w:sz="4" w:space="0" w:color="auto"/>
              <w:right w:val="single" w:sz="4" w:space="0" w:color="auto"/>
            </w:tcBorders>
          </w:tcPr>
          <w:p w14:paraId="6CFABE87" w14:textId="77777777" w:rsidR="00A24FC8" w:rsidRDefault="00000000">
            <w:pPr>
              <w:spacing w:line="240" w:lineRule="auto"/>
              <w:rPr>
                <w:rFonts w:ascii="ＭＳ ゴシック" w:eastAsia="ＭＳ ゴシック" w:hAnsi="ＭＳ ゴシック" w:cs="ＭＳ Ｐゴシック"/>
                <w:color w:val="000000"/>
                <w:szCs w:val="21"/>
                <w:lang w:eastAsia="zh-CN" w:bidi="ne-NP"/>
              </w:rPr>
            </w:pPr>
            <w:r>
              <w:rPr>
                <w:rFonts w:ascii="ＭＳ ゴシック" w:eastAsia="ＭＳ ゴシック" w:hAnsi="ＭＳ ゴシック" w:cs="ＭＳ Ｐゴシック" w:hint="eastAsia"/>
                <w:color w:val="000000"/>
                <w:szCs w:val="21"/>
                <w:lang w:eastAsia="zh-CN" w:bidi="ne-NP"/>
              </w:rPr>
              <w:t>花習内抜書</w:t>
            </w:r>
          </w:p>
          <w:p w14:paraId="6CFABE88" w14:textId="77777777" w:rsidR="00A24FC8" w:rsidRDefault="00000000">
            <w:pPr>
              <w:spacing w:line="240" w:lineRule="auto"/>
              <w:rPr>
                <w:rFonts w:asciiTheme="majorEastAsia" w:eastAsiaTheme="majorEastAsia" w:hAnsiTheme="majorEastAsia" w:cstheme="minorBidi"/>
                <w:kern w:val="2"/>
                <w:szCs w:val="21"/>
                <w:lang w:eastAsia="zh-CN" w:bidi="ar-SA"/>
              </w:rPr>
            </w:pPr>
            <w:r>
              <w:rPr>
                <w:rFonts w:ascii="ＭＳ ゴシック" w:eastAsia="ＭＳ ゴシック" w:hAnsi="ＭＳ ゴシック" w:cs="ＭＳ Ｐゴシック" w:hint="eastAsia"/>
                <w:color w:val="000000"/>
                <w:szCs w:val="21"/>
                <w:lang w:eastAsia="zh-CN" w:bidi="ne-NP"/>
              </w:rPr>
              <w:t>（世阿弥自筆）</w:t>
            </w:r>
          </w:p>
        </w:tc>
        <w:tc>
          <w:tcPr>
            <w:tcW w:w="1276" w:type="dxa"/>
            <w:tcBorders>
              <w:top w:val="single" w:sz="4" w:space="0" w:color="auto"/>
              <w:left w:val="single" w:sz="4" w:space="0" w:color="auto"/>
              <w:bottom w:val="single" w:sz="4" w:space="0" w:color="auto"/>
              <w:right w:val="single" w:sz="4" w:space="0" w:color="auto"/>
            </w:tcBorders>
          </w:tcPr>
          <w:p w14:paraId="6CFABE89" w14:textId="77777777" w:rsidR="00A24FC8" w:rsidRDefault="00000000">
            <w:pPr>
              <w:spacing w:line="480" w:lineRule="auto"/>
              <w:rPr>
                <w:rFonts w:asciiTheme="majorEastAsia" w:eastAsiaTheme="majorEastAsia" w:hAnsiTheme="majorEastAsia" w:cstheme="minorBidi"/>
                <w:kern w:val="2"/>
                <w:szCs w:val="21"/>
                <w:lang w:bidi="ar-SA"/>
              </w:rPr>
            </w:pPr>
            <w:r>
              <w:rPr>
                <w:rFonts w:ascii="ＭＳ ゴシック" w:eastAsia="ＭＳ ゴシック" w:hAnsi="ＭＳ ゴシック" w:cs="ＭＳ Ｐゴシック" w:hint="eastAsia"/>
                <w:color w:val="000000"/>
                <w:szCs w:val="21"/>
                <w:lang w:bidi="ne-NP"/>
              </w:rPr>
              <w:t>日葡辞書</w:t>
            </w:r>
          </w:p>
        </w:tc>
        <w:tc>
          <w:tcPr>
            <w:tcW w:w="1276" w:type="dxa"/>
            <w:vMerge w:val="restart"/>
            <w:tcBorders>
              <w:top w:val="single" w:sz="4" w:space="0" w:color="auto"/>
              <w:left w:val="single" w:sz="4" w:space="0" w:color="auto"/>
              <w:right w:val="single" w:sz="4" w:space="0" w:color="auto"/>
            </w:tcBorders>
          </w:tcPr>
          <w:p w14:paraId="6CFABE8A" w14:textId="77777777" w:rsidR="00A24FC8" w:rsidRDefault="00000000">
            <w:pPr>
              <w:spacing w:line="720" w:lineRule="auto"/>
              <w:rPr>
                <w:rFonts w:asciiTheme="majorEastAsia" w:eastAsiaTheme="majorEastAsia" w:hAnsiTheme="majorEastAsia" w:cstheme="minorBidi"/>
                <w:kern w:val="2"/>
                <w:szCs w:val="21"/>
                <w:lang w:bidi="ar-SA"/>
              </w:rPr>
            </w:pPr>
            <w:r>
              <w:rPr>
                <w:rFonts w:ascii="ＭＳ ゴシック" w:eastAsia="ＭＳ ゴシック" w:hAnsi="ＭＳ ゴシック" w:cs="ＭＳ Ｐゴシック" w:hint="eastAsia"/>
                <w:color w:val="000000"/>
                <w:szCs w:val="21"/>
                <w:lang w:bidi="ne-NP"/>
              </w:rPr>
              <w:t>現在</w:t>
            </w:r>
            <w:r>
              <w:rPr>
                <w:rFonts w:asciiTheme="majorEastAsia" w:eastAsiaTheme="majorEastAsia" w:hAnsiTheme="majorEastAsia" w:cstheme="minorBidi" w:hint="eastAsia"/>
                <w:kern w:val="2"/>
                <w:szCs w:val="21"/>
                <w:lang w:bidi="ar-SA"/>
              </w:rPr>
              <w:t>の表記</w:t>
            </w:r>
          </w:p>
        </w:tc>
      </w:tr>
      <w:tr w:rsidR="00A24FC8" w14:paraId="6CFABE94" w14:textId="77777777">
        <w:trPr>
          <w:trHeight w:val="360"/>
        </w:trPr>
        <w:tc>
          <w:tcPr>
            <w:tcW w:w="1134" w:type="dxa"/>
            <w:tcBorders>
              <w:top w:val="single" w:sz="4" w:space="0" w:color="auto"/>
              <w:left w:val="single" w:sz="4" w:space="0" w:color="auto"/>
              <w:bottom w:val="single" w:sz="4" w:space="0" w:color="auto"/>
              <w:right w:val="single" w:sz="4" w:space="0" w:color="auto"/>
            </w:tcBorders>
          </w:tcPr>
          <w:p w14:paraId="6CFABE8C" w14:textId="77777777" w:rsidR="00A24FC8" w:rsidRDefault="00000000">
            <w:pPr>
              <w:spacing w:line="240" w:lineRule="auto"/>
              <w:jc w:val="left"/>
              <w:rPr>
                <w:rFonts w:ascii="ＭＳ ゴシック" w:eastAsia="ＭＳ ゴシック" w:hAnsi="ＭＳ ゴシック" w:cs="ＭＳ Ｐゴシック"/>
                <w:color w:val="000000"/>
                <w:szCs w:val="21"/>
                <w:lang w:bidi="ne-NP"/>
              </w:rPr>
            </w:pPr>
            <w:r>
              <w:rPr>
                <w:rFonts w:ascii="ＭＳ ゴシック" w:eastAsia="ＭＳ ゴシック" w:hAnsi="ＭＳ ゴシック" w:cs="ＭＳ Ｐゴシック" w:hint="eastAsia"/>
                <w:color w:val="000000"/>
                <w:szCs w:val="21"/>
                <w:lang w:bidi="ne-NP"/>
              </w:rPr>
              <w:t>奈良平安</w:t>
            </w:r>
          </w:p>
        </w:tc>
        <w:tc>
          <w:tcPr>
            <w:tcW w:w="851" w:type="dxa"/>
            <w:tcBorders>
              <w:top w:val="single" w:sz="4" w:space="0" w:color="auto"/>
              <w:left w:val="single" w:sz="4" w:space="0" w:color="auto"/>
              <w:bottom w:val="single" w:sz="4" w:space="0" w:color="auto"/>
              <w:right w:val="single" w:sz="4" w:space="0" w:color="auto"/>
            </w:tcBorders>
          </w:tcPr>
          <w:p w14:paraId="6CFABE8D" w14:textId="77777777" w:rsidR="00A24FC8" w:rsidRDefault="00000000">
            <w:pPr>
              <w:spacing w:line="240" w:lineRule="auto"/>
              <w:jc w:val="left"/>
              <w:rPr>
                <w:rFonts w:ascii="ＭＳ ゴシック" w:eastAsia="ＭＳ ゴシック" w:hAnsi="ＭＳ ゴシック" w:cs="ＭＳ Ｐゴシック"/>
                <w:color w:val="000000"/>
                <w:szCs w:val="21"/>
                <w:lang w:eastAsia="zh-CN" w:bidi="ne-NP"/>
              </w:rPr>
            </w:pPr>
            <w:r>
              <w:rPr>
                <w:rFonts w:ascii="ＭＳ ゴシック" w:eastAsia="ＭＳ ゴシック" w:hAnsi="ＭＳ ゴシック" w:cs="ＭＳ Ｐゴシック" w:hint="eastAsia"/>
                <w:szCs w:val="21"/>
                <w:lang w:bidi="ne-NP"/>
              </w:rPr>
              <w:t>948年</w:t>
            </w:r>
          </w:p>
        </w:tc>
        <w:tc>
          <w:tcPr>
            <w:tcW w:w="1134" w:type="dxa"/>
            <w:tcBorders>
              <w:top w:val="single" w:sz="4" w:space="0" w:color="auto"/>
              <w:left w:val="single" w:sz="4" w:space="0" w:color="auto"/>
              <w:bottom w:val="single" w:sz="4" w:space="0" w:color="auto"/>
              <w:right w:val="single" w:sz="4" w:space="0" w:color="auto"/>
            </w:tcBorders>
          </w:tcPr>
          <w:p w14:paraId="6CFABE8E" w14:textId="77777777" w:rsidR="00A24FC8" w:rsidRDefault="00000000">
            <w:pPr>
              <w:spacing w:line="240" w:lineRule="auto"/>
              <w:jc w:val="left"/>
              <w:rPr>
                <w:rFonts w:ascii="ＭＳ ゴシック" w:eastAsia="ＭＳ ゴシック" w:hAnsi="ＭＳ ゴシック" w:cs="ＭＳ Ｐゴシック"/>
                <w:color w:val="000000"/>
                <w:szCs w:val="21"/>
                <w:lang w:bidi="ne-NP"/>
              </w:rPr>
            </w:pPr>
            <w:r>
              <w:rPr>
                <w:rFonts w:ascii="ＭＳ ゴシック" w:eastAsia="ＭＳ ゴシック" w:hAnsi="ＭＳ ゴシック" w:cs="ＭＳ Ｐゴシック" w:hint="eastAsia"/>
                <w:szCs w:val="21"/>
                <w:lang w:eastAsia="zh-CN" w:bidi="ne-NP"/>
              </w:rPr>
              <w:t>1002年</w:t>
            </w:r>
          </w:p>
        </w:tc>
        <w:tc>
          <w:tcPr>
            <w:tcW w:w="1701" w:type="dxa"/>
            <w:tcBorders>
              <w:top w:val="single" w:sz="4" w:space="0" w:color="auto"/>
              <w:left w:val="single" w:sz="4" w:space="0" w:color="auto"/>
              <w:bottom w:val="single" w:sz="4" w:space="0" w:color="auto"/>
              <w:right w:val="single" w:sz="4" w:space="0" w:color="auto"/>
            </w:tcBorders>
          </w:tcPr>
          <w:p w14:paraId="6CFABE8F" w14:textId="77777777" w:rsidR="00A24FC8" w:rsidRDefault="00000000">
            <w:pPr>
              <w:spacing w:line="240" w:lineRule="auto"/>
              <w:jc w:val="left"/>
              <w:rPr>
                <w:rFonts w:ascii="ＭＳ ゴシック" w:eastAsia="ＭＳ ゴシック" w:hAnsi="ＭＳ ゴシック" w:cs="ＭＳ Ｐゴシック"/>
                <w:color w:val="000000"/>
                <w:szCs w:val="21"/>
                <w:lang w:bidi="ne-NP"/>
              </w:rPr>
            </w:pPr>
            <w:r>
              <w:rPr>
                <w:rFonts w:ascii="ＭＳ ゴシック" w:eastAsia="ＭＳ ゴシック" w:hAnsi="ＭＳ ゴシック" w:cs="ＭＳ Ｐゴシック" w:hint="eastAsia"/>
                <w:color w:val="000000"/>
                <w:szCs w:val="21"/>
                <w:lang w:bidi="ne-NP"/>
              </w:rPr>
              <w:t>1079年</w:t>
            </w:r>
          </w:p>
        </w:tc>
        <w:tc>
          <w:tcPr>
            <w:tcW w:w="1417" w:type="dxa"/>
            <w:tcBorders>
              <w:top w:val="single" w:sz="4" w:space="0" w:color="auto"/>
              <w:left w:val="single" w:sz="4" w:space="0" w:color="auto"/>
              <w:bottom w:val="single" w:sz="4" w:space="0" w:color="auto"/>
              <w:right w:val="single" w:sz="4" w:space="0" w:color="auto"/>
            </w:tcBorders>
          </w:tcPr>
          <w:p w14:paraId="6CFABE90" w14:textId="77777777" w:rsidR="00A24FC8" w:rsidRDefault="00000000">
            <w:pPr>
              <w:spacing w:line="240" w:lineRule="auto"/>
              <w:rPr>
                <w:rFonts w:ascii="ＭＳ ゴシック" w:eastAsia="ＭＳ ゴシック" w:hAnsi="ＭＳ ゴシック" w:cs="ＭＳ Ｐゴシック"/>
                <w:color w:val="000000"/>
                <w:szCs w:val="21"/>
                <w:lang w:bidi="ne-NP"/>
              </w:rPr>
            </w:pPr>
            <w:r>
              <w:rPr>
                <w:rFonts w:asciiTheme="majorEastAsia" w:eastAsiaTheme="majorEastAsia" w:hAnsiTheme="majorEastAsia" w:cstheme="minorBidi" w:hint="eastAsia"/>
                <w:kern w:val="2"/>
                <w:szCs w:val="21"/>
                <w:lang w:bidi="ar-SA"/>
              </w:rPr>
              <w:t>1211-6年頃</w:t>
            </w:r>
          </w:p>
        </w:tc>
        <w:tc>
          <w:tcPr>
            <w:tcW w:w="1701" w:type="dxa"/>
            <w:tcBorders>
              <w:top w:val="single" w:sz="4" w:space="0" w:color="auto"/>
              <w:left w:val="single" w:sz="4" w:space="0" w:color="auto"/>
              <w:bottom w:val="single" w:sz="4" w:space="0" w:color="auto"/>
              <w:right w:val="single" w:sz="4" w:space="0" w:color="auto"/>
            </w:tcBorders>
          </w:tcPr>
          <w:p w14:paraId="6CFABE91" w14:textId="77777777" w:rsidR="00A24FC8" w:rsidRDefault="00000000">
            <w:pPr>
              <w:spacing w:line="240" w:lineRule="auto"/>
              <w:rPr>
                <w:rFonts w:ascii="ＭＳ ゴシック" w:eastAsia="ＭＳ ゴシック" w:hAnsi="ＭＳ ゴシック" w:cs="ＭＳ Ｐゴシック"/>
                <w:color w:val="000000"/>
                <w:szCs w:val="21"/>
                <w:lang w:bidi="ne-NP"/>
              </w:rPr>
            </w:pPr>
            <w:r>
              <w:rPr>
                <w:rFonts w:asciiTheme="majorEastAsia" w:eastAsiaTheme="majorEastAsia" w:hAnsiTheme="majorEastAsia" w:cstheme="minorBidi" w:hint="eastAsia"/>
                <w:kern w:val="2"/>
                <w:szCs w:val="21"/>
                <w:lang w:bidi="ar-SA"/>
              </w:rPr>
              <w:t>1418年奥書</w:t>
            </w:r>
          </w:p>
        </w:tc>
        <w:tc>
          <w:tcPr>
            <w:tcW w:w="1276" w:type="dxa"/>
            <w:tcBorders>
              <w:top w:val="single" w:sz="4" w:space="0" w:color="auto"/>
              <w:left w:val="single" w:sz="4" w:space="0" w:color="auto"/>
              <w:bottom w:val="single" w:sz="4" w:space="0" w:color="auto"/>
              <w:right w:val="single" w:sz="4" w:space="0" w:color="auto"/>
            </w:tcBorders>
          </w:tcPr>
          <w:p w14:paraId="6CFABE92" w14:textId="77777777" w:rsidR="00A24FC8" w:rsidRDefault="00000000">
            <w:pPr>
              <w:spacing w:line="240" w:lineRule="auto"/>
              <w:rPr>
                <w:rFonts w:ascii="ＭＳ ゴシック" w:eastAsia="ＭＳ ゴシック" w:hAnsi="ＭＳ ゴシック" w:cs="ＭＳ Ｐゴシック"/>
                <w:color w:val="000000"/>
                <w:szCs w:val="21"/>
                <w:lang w:bidi="ne-NP"/>
              </w:rPr>
            </w:pPr>
            <w:r>
              <w:rPr>
                <w:rFonts w:asciiTheme="majorEastAsia" w:eastAsiaTheme="majorEastAsia" w:hAnsiTheme="majorEastAsia" w:cstheme="minorBidi" w:hint="eastAsia"/>
                <w:kern w:val="2"/>
                <w:szCs w:val="21"/>
                <w:lang w:bidi="ar-SA"/>
              </w:rPr>
              <w:t>1603年</w:t>
            </w:r>
          </w:p>
        </w:tc>
        <w:tc>
          <w:tcPr>
            <w:tcW w:w="1276" w:type="dxa"/>
            <w:vMerge/>
            <w:tcBorders>
              <w:left w:val="single" w:sz="4" w:space="0" w:color="auto"/>
              <w:bottom w:val="single" w:sz="4" w:space="0" w:color="auto"/>
              <w:right w:val="single" w:sz="4" w:space="0" w:color="auto"/>
            </w:tcBorders>
          </w:tcPr>
          <w:p w14:paraId="6CFABE93" w14:textId="77777777" w:rsidR="00A24FC8" w:rsidRDefault="00A24FC8">
            <w:pPr>
              <w:spacing w:line="240" w:lineRule="auto"/>
              <w:rPr>
                <w:rFonts w:asciiTheme="majorEastAsia" w:eastAsiaTheme="majorEastAsia" w:hAnsiTheme="majorEastAsia" w:cstheme="minorBidi"/>
                <w:kern w:val="2"/>
                <w:szCs w:val="21"/>
                <w:lang w:bidi="ar-SA"/>
              </w:rPr>
            </w:pPr>
          </w:p>
        </w:tc>
      </w:tr>
      <w:tr w:rsidR="00A24FC8" w14:paraId="6CFABE9D" w14:textId="77777777">
        <w:tc>
          <w:tcPr>
            <w:tcW w:w="1134" w:type="dxa"/>
            <w:tcBorders>
              <w:top w:val="single" w:sz="4" w:space="0" w:color="auto"/>
              <w:left w:val="single" w:sz="4" w:space="0" w:color="auto"/>
              <w:bottom w:val="single" w:sz="4" w:space="0" w:color="auto"/>
              <w:right w:val="single" w:sz="4" w:space="0" w:color="auto"/>
            </w:tcBorders>
          </w:tcPr>
          <w:p w14:paraId="6CFABE95" w14:textId="77777777" w:rsidR="00A24FC8" w:rsidRDefault="00000000">
            <w:pPr>
              <w:spacing w:line="240" w:lineRule="auto"/>
              <w:jc w:val="left"/>
              <w:rPr>
                <w:rFonts w:ascii="ＭＳ ゴシック" w:eastAsia="ＭＳ ゴシック" w:hAnsi="ＭＳ ゴシック" w:cs="ＭＳ Ｐゴシック"/>
                <w:color w:val="000000"/>
                <w:szCs w:val="21"/>
                <w:lang w:bidi="ne-NP"/>
              </w:rPr>
            </w:pPr>
            <w:r>
              <w:rPr>
                <w:rFonts w:ascii="ＭＳ ゴシック" w:eastAsia="ＭＳ ゴシック" w:hAnsi="ＭＳ ゴシック" w:cs="ＭＳ Ｐゴシック" w:hint="eastAsia"/>
                <w:color w:val="000000"/>
                <w:szCs w:val="21"/>
                <w:lang w:bidi="ne-NP"/>
              </w:rPr>
              <w:t>チ/ツ</w:t>
            </w:r>
          </w:p>
        </w:tc>
        <w:tc>
          <w:tcPr>
            <w:tcW w:w="851" w:type="dxa"/>
            <w:tcBorders>
              <w:top w:val="single" w:sz="4" w:space="0" w:color="auto"/>
              <w:left w:val="single" w:sz="4" w:space="0" w:color="auto"/>
              <w:bottom w:val="single" w:sz="4" w:space="0" w:color="auto"/>
              <w:right w:val="single" w:sz="4" w:space="0" w:color="auto"/>
            </w:tcBorders>
          </w:tcPr>
          <w:p w14:paraId="6CFABE96" w14:textId="77777777" w:rsidR="00A24FC8" w:rsidRDefault="00000000">
            <w:pPr>
              <w:spacing w:line="240" w:lineRule="auto"/>
              <w:jc w:val="left"/>
              <w:rPr>
                <w:rFonts w:ascii="ＭＳ ゴシック" w:eastAsia="ＭＳ ゴシック" w:hAnsi="ＭＳ ゴシック" w:cs="ＭＳ Ｐゴシック"/>
                <w:color w:val="000000"/>
                <w:szCs w:val="21"/>
                <w:lang w:bidi="ne-NP"/>
              </w:rPr>
            </w:pPr>
            <w:r>
              <w:rPr>
                <w:rFonts w:ascii="ＭＳ ゴシック" w:eastAsia="ＭＳ ゴシック" w:hAnsi="ＭＳ ゴシック" w:cs="ＭＳ Ｐゴシック" w:hint="eastAsia"/>
                <w:color w:val="000000"/>
                <w:szCs w:val="21"/>
                <w:lang w:bidi="ne-NP"/>
              </w:rPr>
              <w:t>ム</w:t>
            </w:r>
          </w:p>
        </w:tc>
        <w:tc>
          <w:tcPr>
            <w:tcW w:w="1134" w:type="dxa"/>
            <w:tcBorders>
              <w:top w:val="single" w:sz="4" w:space="0" w:color="auto"/>
              <w:left w:val="single" w:sz="4" w:space="0" w:color="auto"/>
              <w:bottom w:val="single" w:sz="4" w:space="0" w:color="auto"/>
              <w:right w:val="single" w:sz="4" w:space="0" w:color="auto"/>
            </w:tcBorders>
          </w:tcPr>
          <w:p w14:paraId="6CFABE97" w14:textId="77777777" w:rsidR="00A24FC8" w:rsidRDefault="00000000">
            <w:pPr>
              <w:spacing w:line="240" w:lineRule="auto"/>
              <w:jc w:val="left"/>
              <w:rPr>
                <w:rFonts w:ascii="ＭＳ ゴシック" w:eastAsia="ＭＳ ゴシック" w:hAnsi="ＭＳ ゴシック" w:cs="ＭＳ Ｐゴシック"/>
                <w:color w:val="000000"/>
                <w:szCs w:val="21"/>
                <w:lang w:bidi="ne-NP"/>
              </w:rPr>
            </w:pPr>
            <w:r>
              <w:rPr>
                <w:rFonts w:ascii="ＭＳ ゴシック" w:eastAsia="ＭＳ ゴシック" w:hAnsi="ＭＳ ゴシック" w:cs="ＭＳ Ｐゴシック" w:hint="eastAsia"/>
                <w:color w:val="000000"/>
                <w:szCs w:val="21"/>
                <w:lang w:bidi="ne-NP"/>
              </w:rPr>
              <w:t>撥音符号</w:t>
            </w:r>
          </w:p>
        </w:tc>
        <w:tc>
          <w:tcPr>
            <w:tcW w:w="1701" w:type="dxa"/>
            <w:tcBorders>
              <w:top w:val="single" w:sz="4" w:space="0" w:color="auto"/>
              <w:left w:val="single" w:sz="4" w:space="0" w:color="auto"/>
              <w:bottom w:val="single" w:sz="4" w:space="0" w:color="auto"/>
              <w:right w:val="single" w:sz="4" w:space="0" w:color="auto"/>
            </w:tcBorders>
          </w:tcPr>
          <w:p w14:paraId="6CFABE98" w14:textId="77777777" w:rsidR="00A24FC8" w:rsidRDefault="00000000">
            <w:pPr>
              <w:spacing w:line="240" w:lineRule="auto"/>
              <w:jc w:val="left"/>
              <w:rPr>
                <w:rFonts w:ascii="ＭＳ ゴシック" w:eastAsia="ＭＳ ゴシック" w:hAnsi="ＭＳ ゴシック" w:cs="ＭＳ Ｐゴシック"/>
                <w:color w:val="000000"/>
                <w:szCs w:val="21"/>
                <w:lang w:bidi="ne-NP"/>
              </w:rPr>
            </w:pPr>
            <w:r>
              <w:rPr>
                <w:rFonts w:ascii="ＭＳ ゴシック" w:eastAsia="ＭＳ ゴシック" w:hAnsi="ＭＳ ゴシック" w:cs="ＭＳ Ｐゴシック" w:hint="eastAsia"/>
                <w:color w:val="000000"/>
                <w:szCs w:val="21"/>
                <w:lang w:bidi="ne-NP"/>
              </w:rPr>
              <w:t>同音字表記のみ</w:t>
            </w:r>
          </w:p>
        </w:tc>
        <w:tc>
          <w:tcPr>
            <w:tcW w:w="1417" w:type="dxa"/>
            <w:tcBorders>
              <w:top w:val="single" w:sz="4" w:space="0" w:color="auto"/>
              <w:left w:val="single" w:sz="4" w:space="0" w:color="auto"/>
              <w:bottom w:val="single" w:sz="4" w:space="0" w:color="auto"/>
              <w:right w:val="single" w:sz="4" w:space="0" w:color="auto"/>
            </w:tcBorders>
          </w:tcPr>
          <w:p w14:paraId="6CFABE99" w14:textId="77777777" w:rsidR="00A24FC8" w:rsidRDefault="00000000">
            <w:pPr>
              <w:spacing w:line="240" w:lineRule="auto"/>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みなすてて</w:t>
            </w:r>
          </w:p>
        </w:tc>
        <w:tc>
          <w:tcPr>
            <w:tcW w:w="1701" w:type="dxa"/>
            <w:tcBorders>
              <w:top w:val="single" w:sz="4" w:space="0" w:color="auto"/>
              <w:left w:val="single" w:sz="4" w:space="0" w:color="auto"/>
              <w:bottom w:val="single" w:sz="4" w:space="0" w:color="auto"/>
              <w:right w:val="single" w:sz="4" w:space="0" w:color="auto"/>
            </w:tcBorders>
          </w:tcPr>
          <w:p w14:paraId="6CFABE9A" w14:textId="77777777" w:rsidR="00A24FC8" w:rsidRDefault="00000000">
            <w:pPr>
              <w:spacing w:line="240" w:lineRule="auto"/>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小書きのッ</w:t>
            </w:r>
          </w:p>
        </w:tc>
        <w:tc>
          <w:tcPr>
            <w:tcW w:w="1276" w:type="dxa"/>
            <w:tcBorders>
              <w:top w:val="single" w:sz="4" w:space="0" w:color="auto"/>
              <w:left w:val="single" w:sz="4" w:space="0" w:color="auto"/>
              <w:bottom w:val="single" w:sz="4" w:space="0" w:color="auto"/>
              <w:right w:val="single" w:sz="4" w:space="0" w:color="auto"/>
            </w:tcBorders>
          </w:tcPr>
          <w:p w14:paraId="6CFABE9B" w14:textId="77777777" w:rsidR="00A24FC8" w:rsidRDefault="00000000">
            <w:pPr>
              <w:spacing w:line="240" w:lineRule="auto"/>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chi/</w:t>
            </w:r>
            <w:proofErr w:type="spellStart"/>
            <w:r>
              <w:rPr>
                <w:rFonts w:asciiTheme="majorEastAsia" w:eastAsiaTheme="majorEastAsia" w:hAnsiTheme="majorEastAsia" w:cstheme="minorBidi" w:hint="eastAsia"/>
                <w:kern w:val="2"/>
                <w:szCs w:val="21"/>
                <w:lang w:bidi="ar-SA"/>
              </w:rPr>
              <w:t>tçu,t</w:t>
            </w:r>
            <w:proofErr w:type="spellEnd"/>
          </w:p>
        </w:tc>
        <w:tc>
          <w:tcPr>
            <w:tcW w:w="1276" w:type="dxa"/>
            <w:tcBorders>
              <w:top w:val="single" w:sz="4" w:space="0" w:color="auto"/>
              <w:left w:val="single" w:sz="4" w:space="0" w:color="auto"/>
              <w:bottom w:val="single" w:sz="4" w:space="0" w:color="auto"/>
              <w:right w:val="single" w:sz="4" w:space="0" w:color="auto"/>
            </w:tcBorders>
          </w:tcPr>
          <w:p w14:paraId="6CFABE9C" w14:textId="77777777" w:rsidR="00A24FC8" w:rsidRDefault="00000000">
            <w:pPr>
              <w:spacing w:line="240" w:lineRule="auto"/>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チ・ツ・ッ</w:t>
            </w:r>
          </w:p>
        </w:tc>
      </w:tr>
      <w:tr w:rsidR="00A24FC8" w14:paraId="6CFABEA6" w14:textId="77777777">
        <w:tc>
          <w:tcPr>
            <w:tcW w:w="1134" w:type="dxa"/>
            <w:tcBorders>
              <w:top w:val="single" w:sz="4" w:space="0" w:color="auto"/>
              <w:left w:val="single" w:sz="4" w:space="0" w:color="auto"/>
              <w:bottom w:val="single" w:sz="4" w:space="0" w:color="auto"/>
              <w:right w:val="single" w:sz="4" w:space="0" w:color="auto"/>
            </w:tcBorders>
          </w:tcPr>
          <w:p w14:paraId="6CFABE9E" w14:textId="77777777" w:rsidR="00A24FC8" w:rsidRDefault="00000000">
            <w:pPr>
              <w:spacing w:line="240" w:lineRule="auto"/>
              <w:rPr>
                <w:rFonts w:ascii="ＭＳ ゴシック" w:eastAsia="ＭＳ ゴシック" w:hAnsi="ＭＳ ゴシック" w:cs="ＭＳ Ｐゴシック"/>
                <w:color w:val="000000"/>
                <w:szCs w:val="21"/>
                <w:lang w:bidi="ne-NP"/>
              </w:rPr>
            </w:pPr>
            <w:r>
              <w:rPr>
                <w:rFonts w:asciiTheme="majorEastAsia" w:eastAsiaTheme="majorEastAsia" w:hAnsiTheme="majorEastAsia" w:cs="ＭＳ Ｐゴシック" w:hint="eastAsia"/>
                <w:color w:val="000000"/>
                <w:szCs w:val="21"/>
                <w:lang w:bidi="ne-NP"/>
              </w:rPr>
              <w:t>注35</w:t>
            </w:r>
          </w:p>
        </w:tc>
        <w:tc>
          <w:tcPr>
            <w:tcW w:w="851" w:type="dxa"/>
            <w:tcBorders>
              <w:top w:val="single" w:sz="4" w:space="0" w:color="auto"/>
              <w:left w:val="single" w:sz="4" w:space="0" w:color="auto"/>
              <w:bottom w:val="single" w:sz="4" w:space="0" w:color="auto"/>
              <w:right w:val="single" w:sz="4" w:space="0" w:color="auto"/>
            </w:tcBorders>
          </w:tcPr>
          <w:p w14:paraId="6CFABE9F" w14:textId="77777777" w:rsidR="00A24FC8" w:rsidRDefault="00000000">
            <w:pPr>
              <w:spacing w:line="240" w:lineRule="auto"/>
              <w:rPr>
                <w:rFonts w:ascii="ＭＳ ゴシック" w:eastAsia="ＭＳ ゴシック" w:hAnsi="ＭＳ ゴシック" w:cs="ＭＳ Ｐゴシック"/>
                <w:color w:val="000000"/>
                <w:szCs w:val="21"/>
                <w:lang w:bidi="ne-NP"/>
              </w:rPr>
            </w:pPr>
            <w:r>
              <w:rPr>
                <w:rFonts w:ascii="ＭＳ ゴシック" w:eastAsia="ＭＳ ゴシック" w:hAnsi="ＭＳ ゴシック" w:cs="ＭＳ Ｐゴシック" w:hint="eastAsia"/>
                <w:color w:val="000000"/>
                <w:szCs w:val="21"/>
                <w:lang w:bidi="ne-NP"/>
              </w:rPr>
              <w:t>注36</w:t>
            </w:r>
          </w:p>
        </w:tc>
        <w:tc>
          <w:tcPr>
            <w:tcW w:w="1134" w:type="dxa"/>
            <w:tcBorders>
              <w:top w:val="single" w:sz="4" w:space="0" w:color="auto"/>
              <w:left w:val="single" w:sz="4" w:space="0" w:color="auto"/>
              <w:bottom w:val="single" w:sz="4" w:space="0" w:color="auto"/>
              <w:right w:val="single" w:sz="4" w:space="0" w:color="auto"/>
            </w:tcBorders>
          </w:tcPr>
          <w:p w14:paraId="6CFABEA0" w14:textId="77777777" w:rsidR="00A24FC8" w:rsidRDefault="00000000">
            <w:pPr>
              <w:spacing w:line="240" w:lineRule="auto"/>
              <w:rPr>
                <w:rFonts w:ascii="ＭＳ ゴシック" w:eastAsia="ＭＳ ゴシック" w:hAnsi="ＭＳ ゴシック" w:cs="ＭＳ Ｐゴシック"/>
                <w:color w:val="000000"/>
                <w:szCs w:val="21"/>
                <w:lang w:bidi="ne-NP"/>
              </w:rPr>
            </w:pPr>
            <w:r>
              <w:rPr>
                <w:rFonts w:ascii="ＭＳ ゴシック" w:eastAsia="ＭＳ ゴシック" w:hAnsi="ＭＳ ゴシック" w:cs="ＭＳ Ｐゴシック" w:hint="eastAsia"/>
                <w:color w:val="000000"/>
                <w:szCs w:val="21"/>
                <w:lang w:bidi="ne-NP"/>
              </w:rPr>
              <w:t>注37</w:t>
            </w:r>
          </w:p>
        </w:tc>
        <w:tc>
          <w:tcPr>
            <w:tcW w:w="1701" w:type="dxa"/>
            <w:tcBorders>
              <w:top w:val="single" w:sz="4" w:space="0" w:color="auto"/>
              <w:left w:val="single" w:sz="4" w:space="0" w:color="auto"/>
              <w:bottom w:val="single" w:sz="4" w:space="0" w:color="auto"/>
              <w:right w:val="single" w:sz="4" w:space="0" w:color="auto"/>
            </w:tcBorders>
          </w:tcPr>
          <w:p w14:paraId="6CFABEA1" w14:textId="77777777" w:rsidR="00A24FC8" w:rsidRDefault="00000000">
            <w:pPr>
              <w:spacing w:line="240" w:lineRule="auto"/>
              <w:rPr>
                <w:rFonts w:ascii="ＭＳ ゴシック" w:eastAsia="ＭＳ ゴシック" w:hAnsi="ＭＳ ゴシック" w:cs="ＭＳ Ｐゴシック"/>
                <w:color w:val="000000"/>
                <w:szCs w:val="21"/>
                <w:lang w:bidi="ne-NP"/>
              </w:rPr>
            </w:pPr>
            <w:r>
              <w:rPr>
                <w:rFonts w:ascii="ＭＳ ゴシック" w:eastAsia="ＭＳ ゴシック" w:hAnsi="ＭＳ ゴシック" w:cs="ＭＳ Ｐゴシック" w:hint="eastAsia"/>
                <w:color w:val="000000"/>
                <w:szCs w:val="21"/>
                <w:lang w:bidi="ne-NP"/>
              </w:rPr>
              <w:t>注38</w:t>
            </w:r>
          </w:p>
        </w:tc>
        <w:tc>
          <w:tcPr>
            <w:tcW w:w="1417" w:type="dxa"/>
            <w:tcBorders>
              <w:top w:val="single" w:sz="4" w:space="0" w:color="auto"/>
              <w:left w:val="single" w:sz="4" w:space="0" w:color="auto"/>
              <w:bottom w:val="single" w:sz="4" w:space="0" w:color="auto"/>
              <w:right w:val="single" w:sz="4" w:space="0" w:color="auto"/>
            </w:tcBorders>
          </w:tcPr>
          <w:p w14:paraId="6CFABEA2" w14:textId="77777777" w:rsidR="00A24FC8" w:rsidRDefault="00000000">
            <w:pPr>
              <w:spacing w:line="240" w:lineRule="auto"/>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注39</w:t>
            </w:r>
          </w:p>
        </w:tc>
        <w:tc>
          <w:tcPr>
            <w:tcW w:w="1701" w:type="dxa"/>
            <w:tcBorders>
              <w:top w:val="single" w:sz="4" w:space="0" w:color="auto"/>
              <w:left w:val="single" w:sz="4" w:space="0" w:color="auto"/>
              <w:bottom w:val="single" w:sz="4" w:space="0" w:color="auto"/>
              <w:right w:val="single" w:sz="4" w:space="0" w:color="auto"/>
            </w:tcBorders>
          </w:tcPr>
          <w:p w14:paraId="6CFABEA3" w14:textId="77777777" w:rsidR="00A24FC8" w:rsidRDefault="00000000">
            <w:pPr>
              <w:spacing w:line="240" w:lineRule="auto"/>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注40</w:t>
            </w:r>
          </w:p>
        </w:tc>
        <w:tc>
          <w:tcPr>
            <w:tcW w:w="1276" w:type="dxa"/>
            <w:tcBorders>
              <w:top w:val="single" w:sz="4" w:space="0" w:color="auto"/>
              <w:left w:val="single" w:sz="4" w:space="0" w:color="auto"/>
              <w:bottom w:val="single" w:sz="4" w:space="0" w:color="auto"/>
              <w:right w:val="single" w:sz="4" w:space="0" w:color="auto"/>
            </w:tcBorders>
          </w:tcPr>
          <w:p w14:paraId="6CFABEA4" w14:textId="77777777" w:rsidR="00A24FC8" w:rsidRDefault="00000000">
            <w:pPr>
              <w:spacing w:line="240" w:lineRule="auto"/>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w:t>
            </w:r>
          </w:p>
        </w:tc>
        <w:tc>
          <w:tcPr>
            <w:tcW w:w="1276" w:type="dxa"/>
            <w:tcBorders>
              <w:top w:val="single" w:sz="4" w:space="0" w:color="auto"/>
              <w:left w:val="single" w:sz="4" w:space="0" w:color="auto"/>
              <w:bottom w:val="single" w:sz="4" w:space="0" w:color="auto"/>
              <w:right w:val="single" w:sz="4" w:space="0" w:color="auto"/>
            </w:tcBorders>
          </w:tcPr>
          <w:p w14:paraId="6CFABEA5" w14:textId="77777777" w:rsidR="00A24FC8" w:rsidRDefault="00000000">
            <w:pPr>
              <w:spacing w:line="240" w:lineRule="auto"/>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w:t>
            </w:r>
          </w:p>
        </w:tc>
      </w:tr>
    </w:tbl>
    <w:p w14:paraId="6CFABEA7" w14:textId="77777777" w:rsidR="00A24FC8" w:rsidRDefault="00000000">
      <w:pPr>
        <w:ind w:leftChars="200" w:left="420"/>
        <w:rPr>
          <w:rFonts w:asciiTheme="majorEastAsia" w:eastAsiaTheme="majorEastAsia" w:hAnsiTheme="majorEastAsia" w:cs="ＭＳ Ｐゴシック"/>
          <w:color w:val="000000"/>
          <w:szCs w:val="21"/>
          <w:lang w:bidi="ne-NP"/>
        </w:rPr>
      </w:pPr>
      <w:r>
        <w:rPr>
          <w:rFonts w:ascii="ＭＳ ゴシック" w:eastAsia="ＭＳ ゴシック" w:hAnsi="ＭＳ ゴシック" w:cs="ＭＳ Ｐゴシック" w:hint="eastAsia"/>
          <w:color w:val="000000"/>
          <w:szCs w:val="21"/>
          <w:lang w:bidi="ne-NP"/>
        </w:rPr>
        <w:t>A</w:t>
      </w:r>
      <w:r>
        <w:rPr>
          <w:rFonts w:asciiTheme="majorEastAsia" w:eastAsiaTheme="majorEastAsia" w:hAnsiTheme="majorEastAsia" w:cs="ＭＳ Ｐゴシック" w:hint="eastAsia"/>
          <w:color w:val="000000"/>
          <w:szCs w:val="21"/>
          <w:lang w:bidi="ne-NP"/>
        </w:rPr>
        <w:t>.呉音はチ、漢音はツ。</w:t>
      </w:r>
    </w:p>
    <w:p w14:paraId="6CFABEA8" w14:textId="77777777" w:rsidR="00A24FC8" w:rsidRDefault="00000000">
      <w:pPr>
        <w:ind w:leftChars="200" w:left="420"/>
        <w:rPr>
          <w:rFonts w:asciiTheme="majorEastAsia" w:eastAsiaTheme="majorEastAsia" w:hAnsiTheme="majorEastAsia" w:cs="ＭＳ Ｐゴシック"/>
          <w:color w:val="000000"/>
          <w:szCs w:val="21"/>
          <w:lang w:bidi="ne-NP"/>
        </w:rPr>
      </w:pPr>
      <w:r>
        <w:rPr>
          <w:rFonts w:ascii="ＭＳ ゴシック" w:eastAsia="ＭＳ ゴシック" w:hAnsi="ＭＳ ゴシック" w:cs="ＭＳ Ｐゴシック" w:hint="eastAsia"/>
          <w:color w:val="000000"/>
          <w:szCs w:val="21"/>
          <w:lang w:bidi="ne-NP"/>
        </w:rPr>
        <w:t>B</w:t>
      </w:r>
      <w:r>
        <w:rPr>
          <w:rFonts w:asciiTheme="majorEastAsia" w:eastAsiaTheme="majorEastAsia" w:hAnsiTheme="majorEastAsia" w:cs="ＭＳ Ｐゴシック" w:hint="eastAsia"/>
          <w:color w:val="000000"/>
          <w:szCs w:val="21"/>
          <w:lang w:bidi="ne-NP"/>
        </w:rPr>
        <w:t>.「tの方は常にムで記されて居る。」（岩淵　昭和52：131）。</w:t>
      </w:r>
    </w:p>
    <w:p w14:paraId="6CFABEA9" w14:textId="77777777" w:rsidR="00A24FC8" w:rsidRDefault="00000000">
      <w:pPr>
        <w:ind w:leftChars="200" w:left="420"/>
        <w:rPr>
          <w:rFonts w:ascii="ＭＳ ゴシック" w:eastAsia="ＭＳ ゴシック" w:hAnsi="ＭＳ ゴシック" w:cs="ＭＳ Ｐゴシック"/>
          <w:color w:val="000000"/>
          <w:szCs w:val="21"/>
          <w:lang w:bidi="ne-NP"/>
        </w:rPr>
      </w:pPr>
      <w:r>
        <w:rPr>
          <w:rFonts w:ascii="ＭＳ ゴシック" w:eastAsia="ＭＳ ゴシック" w:hAnsi="ＭＳ ゴシック" w:cs="ＭＳ Ｐゴシック" w:hint="eastAsia"/>
          <w:color w:val="000000"/>
          <w:szCs w:val="21"/>
          <w:lang w:bidi="ne-NP"/>
        </w:rPr>
        <w:t>C.</w:t>
      </w:r>
      <w:r>
        <w:rPr>
          <w:rFonts w:asciiTheme="majorEastAsia" w:eastAsiaTheme="majorEastAsia" w:hAnsiTheme="majorEastAsia" w:hint="eastAsia"/>
          <w:szCs w:val="21"/>
        </w:rPr>
        <w:t xml:space="preserve"> 「撥音を表わす符号と同じものをもって表記（略）」（同書：240）。</w:t>
      </w:r>
    </w:p>
    <w:p w14:paraId="6CFABEAA" w14:textId="77777777" w:rsidR="00A24FC8" w:rsidRDefault="00000000">
      <w:pPr>
        <w:ind w:leftChars="200" w:left="420"/>
        <w:rPr>
          <w:rFonts w:ascii="ＭＳ ゴシック" w:eastAsia="ＭＳ ゴシック" w:hAnsi="ＭＳ ゴシック" w:cs="ＭＳ Ｐゴシック"/>
          <w:color w:val="000000"/>
          <w:szCs w:val="21"/>
          <w:lang w:bidi="ne-NP"/>
        </w:rPr>
      </w:pPr>
      <w:r>
        <w:rPr>
          <w:rFonts w:ascii="ＭＳ ゴシック" w:eastAsia="ＭＳ ゴシック" w:hAnsi="ＭＳ ゴシック" w:cs="ＭＳ Ｐゴシック" w:hint="eastAsia"/>
          <w:color w:val="000000"/>
          <w:szCs w:val="21"/>
          <w:lang w:bidi="ne-NP"/>
        </w:rPr>
        <w:t>D.</w:t>
      </w:r>
      <w:r>
        <w:rPr>
          <w:rFonts w:hint="eastAsia"/>
          <w:szCs w:val="21"/>
        </w:rPr>
        <w:t xml:space="preserve"> </w:t>
      </w:r>
      <w:r>
        <w:rPr>
          <w:rFonts w:ascii="ＭＳ ゴシック" w:eastAsia="ＭＳ ゴシック" w:hAnsi="ＭＳ ゴシック" w:cs="ＭＳ Ｐゴシック" w:hint="eastAsia"/>
          <w:color w:val="000000"/>
          <w:szCs w:val="21"/>
          <w:lang w:bidi="ne-NP"/>
        </w:rPr>
        <w:t>「一つも万葉仮名で書いたものがない</w:t>
      </w:r>
      <w:r>
        <w:rPr>
          <w:rFonts w:ascii="ＭＳ ゴシック" w:eastAsia="ＭＳ ゴシック" w:hAnsi="ＭＳ ゴシック" w:cs="ＭＳ Ｐゴシック"/>
          <w:color w:val="000000"/>
          <w:szCs w:val="21"/>
          <w:lang w:bidi="ne-NP"/>
        </w:rPr>
        <w:t>」</w:t>
      </w:r>
      <w:r>
        <w:rPr>
          <w:rFonts w:ascii="ＭＳ ゴシック" w:eastAsia="ＭＳ ゴシック" w:hAnsi="ＭＳ ゴシック" w:cs="ＭＳ Ｐゴシック" w:hint="eastAsia"/>
          <w:color w:val="000000"/>
          <w:szCs w:val="21"/>
          <w:lang w:bidi="ne-NP"/>
        </w:rPr>
        <w:t>（</w:t>
      </w:r>
      <w:r>
        <w:rPr>
          <w:rFonts w:asciiTheme="majorEastAsia" w:eastAsiaTheme="majorEastAsia" w:hAnsiTheme="majorEastAsia" w:hint="eastAsia"/>
          <w:szCs w:val="21"/>
        </w:rPr>
        <w:t>同書</w:t>
      </w:r>
      <w:r>
        <w:rPr>
          <w:rFonts w:ascii="ＭＳ ゴシック" w:eastAsia="ＭＳ ゴシック" w:hAnsi="ＭＳ ゴシック" w:cs="ＭＳ Ｐゴシック" w:hint="eastAsia"/>
          <w:color w:val="000000"/>
          <w:szCs w:val="21"/>
          <w:lang w:bidi="ne-NP"/>
        </w:rPr>
        <w:t>：132）。</w:t>
      </w:r>
    </w:p>
    <w:p w14:paraId="6CFABEAB" w14:textId="77777777" w:rsidR="00A24FC8" w:rsidRDefault="00000000">
      <w:pPr>
        <w:ind w:leftChars="200" w:left="420"/>
        <w:rPr>
          <w:rFonts w:asciiTheme="majorEastAsia" w:eastAsiaTheme="majorEastAsia" w:hAnsiTheme="majorEastAsia" w:cs="ＭＳ Ｐゴシック"/>
          <w:color w:val="000000"/>
          <w:szCs w:val="21"/>
          <w:lang w:bidi="ne-NP"/>
        </w:rPr>
      </w:pPr>
      <w:r>
        <w:rPr>
          <w:rFonts w:ascii="ＭＳ ゴシック" w:eastAsia="ＭＳ ゴシック" w:hAnsi="ＭＳ ゴシック" w:cs="ＭＳ Ｐゴシック" w:hint="eastAsia"/>
          <w:color w:val="000000"/>
          <w:szCs w:val="21"/>
          <w:lang w:bidi="ne-NP"/>
        </w:rPr>
        <w:t>E.</w:t>
      </w:r>
      <w:r>
        <w:rPr>
          <w:rFonts w:asciiTheme="majorEastAsia" w:eastAsiaTheme="majorEastAsia" w:hAnsiTheme="majorEastAsia" w:cs="ＭＳ Ｐゴシック" w:hint="eastAsia"/>
          <w:color w:val="000000"/>
          <w:szCs w:val="21"/>
          <w:lang w:bidi="ne-NP"/>
        </w:rPr>
        <w:t xml:space="preserve"> 「～かきにくきなどをば、みなすててかくなり。」（</w:t>
      </w:r>
      <w:r>
        <w:rPr>
          <w:rFonts w:asciiTheme="majorEastAsia" w:eastAsiaTheme="majorEastAsia" w:hAnsiTheme="majorEastAsia" w:hint="eastAsia"/>
          <w:szCs w:val="21"/>
        </w:rPr>
        <w:t>同書</w:t>
      </w:r>
      <w:r>
        <w:rPr>
          <w:rFonts w:asciiTheme="majorEastAsia" w:eastAsiaTheme="majorEastAsia" w:hAnsiTheme="majorEastAsia" w:cs="ＭＳ Ｐゴシック" w:hint="eastAsia"/>
          <w:color w:val="000000"/>
          <w:szCs w:val="21"/>
          <w:lang w:bidi="ne-NP"/>
        </w:rPr>
        <w:t>：59）。</w:t>
      </w:r>
    </w:p>
    <w:p w14:paraId="6CFABEAC" w14:textId="77777777" w:rsidR="00A24FC8" w:rsidRDefault="00000000">
      <w:pPr>
        <w:ind w:leftChars="200" w:left="420"/>
        <w:rPr>
          <w:rFonts w:ascii="ＭＳ ゴシック" w:eastAsia="ＭＳ ゴシック" w:hAnsi="ＭＳ ゴシック" w:cs="ＭＳ Ｐゴシック"/>
          <w:color w:val="000000"/>
          <w:szCs w:val="21"/>
          <w:lang w:bidi="ne-NP"/>
        </w:rPr>
      </w:pPr>
      <w:r>
        <w:rPr>
          <w:rFonts w:ascii="ＭＳ ゴシック" w:eastAsia="ＭＳ ゴシック" w:hAnsi="ＭＳ ゴシック" w:cs="ＭＳ Ｐゴシック" w:hint="eastAsia"/>
          <w:color w:val="000000"/>
          <w:szCs w:val="21"/>
          <w:lang w:bidi="ne-NP"/>
        </w:rPr>
        <w:t>F.「コノジセッノノウ（この時節の能）</w:t>
      </w:r>
      <w:r>
        <w:rPr>
          <w:rFonts w:ascii="ＭＳ ゴシック" w:eastAsia="ＭＳ ゴシック" w:hAnsi="ＭＳ ゴシック" w:cs="ＭＳ Ｐゴシック"/>
          <w:color w:val="000000"/>
          <w:szCs w:val="21"/>
          <w:lang w:bidi="ne-NP"/>
        </w:rPr>
        <w:t>」</w:t>
      </w:r>
      <w:r>
        <w:rPr>
          <w:rFonts w:ascii="ＭＳ ゴシック" w:eastAsia="ＭＳ ゴシック" w:hAnsi="ＭＳ ゴシック" w:cs="ＭＳ Ｐゴシック" w:hint="eastAsia"/>
          <w:color w:val="000000"/>
          <w:szCs w:val="21"/>
          <w:lang w:bidi="ne-NP"/>
        </w:rPr>
        <w:t>（</w:t>
      </w:r>
      <w:r>
        <w:rPr>
          <w:rFonts w:asciiTheme="majorEastAsia" w:eastAsiaTheme="majorEastAsia" w:hAnsiTheme="majorEastAsia" w:hint="eastAsia"/>
          <w:szCs w:val="21"/>
        </w:rPr>
        <w:t>同書</w:t>
      </w:r>
      <w:r>
        <w:rPr>
          <w:rFonts w:asciiTheme="majorEastAsia" w:eastAsiaTheme="majorEastAsia" w:hAnsiTheme="majorEastAsia" w:cs="ＭＳ Ｐゴシック" w:hint="eastAsia"/>
          <w:color w:val="000000"/>
          <w:szCs w:val="21"/>
          <w:lang w:bidi="ne-NP"/>
        </w:rPr>
        <w:t>：</w:t>
      </w:r>
      <w:r>
        <w:rPr>
          <w:rFonts w:ascii="ＭＳ ゴシック" w:eastAsia="ＭＳ ゴシック" w:hAnsi="ＭＳ ゴシック" w:cs="ＭＳ Ｐゴシック" w:hint="eastAsia"/>
          <w:color w:val="000000"/>
          <w:szCs w:val="21"/>
          <w:lang w:bidi="ne-NP"/>
        </w:rPr>
        <w:t>60）。</w:t>
      </w:r>
    </w:p>
    <w:p w14:paraId="6CFABEAD" w14:textId="77777777" w:rsidR="00A24FC8" w:rsidRDefault="00000000">
      <w:pPr>
        <w:pStyle w:val="afc"/>
        <w:widowControl w:val="0"/>
        <w:autoSpaceDE w:val="0"/>
        <w:autoSpaceDN w:val="0"/>
        <w:adjustRightInd w:val="0"/>
        <w:spacing w:line="240" w:lineRule="auto"/>
        <w:ind w:leftChars="0" w:left="42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color w:val="000000"/>
          <w:szCs w:val="21"/>
          <w:lang w:bidi="ne-NP"/>
        </w:rPr>
        <w:t>G.</w:t>
      </w:r>
      <w:r>
        <w:rPr>
          <w:rFonts w:ascii="ＭＳ ゴシック" w:eastAsia="ＭＳ ゴシック" w:hAnsi="ＭＳ ゴシック" w:cs="ＭＳ Ｐゴシック" w:hint="eastAsia"/>
          <w:szCs w:val="21"/>
        </w:rPr>
        <w:t>「</w:t>
      </w:r>
      <w:proofErr w:type="spellStart"/>
      <w:r>
        <w:rPr>
          <w:rFonts w:ascii="ＭＳ ゴシック" w:eastAsia="ＭＳ ゴシック" w:hAnsi="ＭＳ ゴシック" w:cs="ＭＳ Ｐゴシック" w:hint="eastAsia"/>
          <w:szCs w:val="21"/>
        </w:rPr>
        <w:t>Bechi</w:t>
      </w:r>
      <w:proofErr w:type="spellEnd"/>
      <w:r>
        <w:rPr>
          <w:rFonts w:ascii="ＭＳ ゴシック" w:eastAsia="ＭＳ ゴシック" w:hAnsi="ＭＳ ゴシック" w:cs="ＭＳ Ｐゴシック" w:hint="eastAsia"/>
          <w:szCs w:val="21"/>
        </w:rPr>
        <w:t>（別）/</w:t>
      </w:r>
      <w:proofErr w:type="spellStart"/>
      <w:r>
        <w:rPr>
          <w:rFonts w:ascii="ＭＳ ゴシック" w:eastAsia="ＭＳ ゴシック" w:hAnsi="ＭＳ ゴシック" w:cs="ＭＳ Ｐゴシック" w:hint="eastAsia"/>
          <w:szCs w:val="21"/>
        </w:rPr>
        <w:t>Butçuji</w:t>
      </w:r>
      <w:proofErr w:type="spellEnd"/>
      <w:r>
        <w:rPr>
          <w:rFonts w:ascii="ＭＳ ゴシック" w:eastAsia="ＭＳ ゴシック" w:hAnsi="ＭＳ ゴシック" w:cs="ＭＳ Ｐゴシック" w:hint="eastAsia"/>
          <w:szCs w:val="21"/>
        </w:rPr>
        <w:t>（仏事）」（土井・森田・長南編訳　1980：53,68）。</w:t>
      </w:r>
    </w:p>
    <w:p w14:paraId="6CFABEAE" w14:textId="77777777" w:rsidR="00A24FC8" w:rsidRDefault="00000000">
      <w:pPr>
        <w:widowControl w:val="0"/>
        <w:autoSpaceDE w:val="0"/>
        <w:autoSpaceDN w:val="0"/>
        <w:adjustRightInd w:val="0"/>
        <w:spacing w:line="240" w:lineRule="auto"/>
        <w:ind w:left="420"/>
        <w:rPr>
          <w:rFonts w:ascii="ＭＳ ゴシック" w:eastAsia="ＭＳ ゴシック" w:hAnsi="ＭＳ ゴシック" w:cs="ＭＳ Ｐゴシック"/>
          <w:color w:val="000000"/>
          <w:szCs w:val="21"/>
          <w:lang w:bidi="ne-NP"/>
        </w:rPr>
      </w:pPr>
      <w:r>
        <w:rPr>
          <w:rFonts w:ascii="ＭＳ ゴシック" w:eastAsia="ＭＳ ゴシック" w:hAnsi="ＭＳ ゴシック" w:cs="ＭＳ Ｐゴシック" w:hint="eastAsia"/>
          <w:color w:val="000000"/>
          <w:szCs w:val="21"/>
          <w:lang w:bidi="ne-NP"/>
        </w:rPr>
        <w:t>H.現在</w:t>
      </w:r>
      <w:r>
        <w:rPr>
          <w:rFonts w:asciiTheme="majorEastAsia" w:eastAsiaTheme="majorEastAsia" w:hAnsiTheme="majorEastAsia" w:cstheme="minorBidi" w:hint="eastAsia"/>
          <w:kern w:val="2"/>
          <w:szCs w:val="21"/>
          <w:lang w:bidi="ar-SA"/>
        </w:rPr>
        <w:t>の促音は小書きのツ。</w:t>
      </w:r>
    </w:p>
    <w:p w14:paraId="6CFABEAF" w14:textId="77777777" w:rsidR="00A24FC8" w:rsidRDefault="00A24FC8">
      <w:pPr>
        <w:rPr>
          <w:rFonts w:ascii="ＭＳ ゴシック" w:eastAsia="ＭＳ ゴシック" w:hAnsi="ＭＳ ゴシック" w:cs="ＭＳ Ｐゴシック"/>
          <w:sz w:val="24"/>
          <w:szCs w:val="24"/>
        </w:rPr>
      </w:pPr>
    </w:p>
    <w:p w14:paraId="6CFABEB0" w14:textId="77777777" w:rsidR="00A24FC8" w:rsidRDefault="00000000">
      <w:pPr>
        <w:pStyle w:val="afc"/>
        <w:widowControl w:val="0"/>
        <w:numPr>
          <w:ilvl w:val="0"/>
          <w:numId w:val="3"/>
        </w:numPr>
        <w:autoSpaceDE w:val="0"/>
        <w:autoSpaceDN w:val="0"/>
        <w:adjustRightInd w:val="0"/>
        <w:spacing w:line="240" w:lineRule="auto"/>
        <w:ind w:leftChars="0"/>
        <w:rPr>
          <w:rFonts w:asciiTheme="majorEastAsia" w:eastAsiaTheme="majorEastAsia" w:hAnsiTheme="majorEastAsia" w:cstheme="minorBidi"/>
          <w:kern w:val="2"/>
          <w:sz w:val="24"/>
          <w:szCs w:val="24"/>
          <w:lang w:bidi="ar-SA"/>
        </w:rPr>
      </w:pPr>
      <w:r>
        <w:rPr>
          <w:rFonts w:ascii="ＭＳ ゴシック" w:eastAsia="ＭＳ ゴシック" w:hAnsi="ＭＳ ゴシック" w:cs="ＭＳ Ｐゴシック" w:hint="eastAsia"/>
          <w:sz w:val="40"/>
          <w:szCs w:val="40"/>
        </w:rPr>
        <w:t>ふたたび「</w:t>
      </w:r>
      <w:r>
        <w:rPr>
          <w:rFonts w:ascii="ＭＳ ゴシック" w:eastAsia="ＭＳ ゴシック" w:hAnsi="ＭＳ ゴシック" w:cs="ＭＳ Ｐゴシック"/>
          <w:sz w:val="40"/>
          <w:szCs w:val="40"/>
        </w:rPr>
        <w:fldChar w:fldCharType="begin"/>
      </w:r>
      <w:r>
        <w:rPr>
          <w:rFonts w:ascii="ＭＳ ゴシック" w:eastAsia="ＭＳ ゴシック" w:hAnsi="ＭＳ ゴシック" w:cs="ＭＳ Ｐゴシック"/>
          <w:sz w:val="40"/>
          <w:szCs w:val="40"/>
        </w:rPr>
        <w:instrText>EQ \* jc2 \* "Font:ＭＳ ゴシック" \* hps20 \o\ad(\s\up 19(</w:instrText>
      </w:r>
      <w:r>
        <w:rPr>
          <w:rFonts w:ascii="ＭＳ ゴシック" w:eastAsia="ＭＳ ゴシック" w:hAnsi="ＭＳ ゴシック" w:cs="ＭＳ Ｐゴシック"/>
          <w:sz w:val="20"/>
          <w:szCs w:val="40"/>
        </w:rPr>
        <w:instrText>きやたつ</w:instrText>
      </w:r>
      <w:r>
        <w:rPr>
          <w:rFonts w:ascii="ＭＳ ゴシック" w:eastAsia="ＭＳ ゴシック" w:hAnsi="ＭＳ ゴシック" w:cs="ＭＳ Ｐゴシック"/>
          <w:sz w:val="40"/>
          <w:szCs w:val="40"/>
        </w:rPr>
        <w:instrText>),脚榻)</w:instrText>
      </w:r>
      <w:r>
        <w:rPr>
          <w:rFonts w:ascii="ＭＳ ゴシック" w:eastAsia="ＭＳ ゴシック" w:hAnsi="ＭＳ ゴシック" w:cs="ＭＳ Ｐゴシック"/>
          <w:sz w:val="40"/>
          <w:szCs w:val="40"/>
        </w:rPr>
        <w:fldChar w:fldCharType="end"/>
      </w:r>
      <w:r>
        <w:rPr>
          <w:rFonts w:ascii="ＭＳ ゴシック" w:eastAsia="ＭＳ ゴシック" w:hAnsi="ＭＳ ゴシック" w:cs="ＭＳ Ｐゴシック" w:hint="eastAsia"/>
          <w:sz w:val="40"/>
          <w:szCs w:val="40"/>
        </w:rPr>
        <w:t>」の表記を考える</w:t>
      </w:r>
    </w:p>
    <w:p w14:paraId="6CFABEB1" w14:textId="77777777" w:rsidR="00A24FC8" w:rsidRDefault="00A24FC8">
      <w:pPr>
        <w:pStyle w:val="afc"/>
        <w:ind w:leftChars="0" w:left="425"/>
        <w:rPr>
          <w:rFonts w:asciiTheme="majorEastAsia" w:eastAsiaTheme="majorEastAsia" w:hAnsiTheme="majorEastAsia" w:cstheme="minorBidi"/>
          <w:kern w:val="2"/>
          <w:sz w:val="24"/>
          <w:szCs w:val="24"/>
          <w:lang w:bidi="ar-SA"/>
        </w:rPr>
      </w:pPr>
    </w:p>
    <w:p w14:paraId="6CFABEB2" w14:textId="77777777" w:rsidR="00A24FC8" w:rsidRDefault="00000000">
      <w:pPr>
        <w:ind w:firstLineChars="100" w:firstLine="240"/>
        <w:rPr>
          <w:rFonts w:asciiTheme="majorEastAsia" w:eastAsiaTheme="majorEastAsia" w:hAnsiTheme="majorEastAsia" w:cs="Segoe UI Symbol"/>
          <w:kern w:val="2"/>
          <w:sz w:val="24"/>
          <w:szCs w:val="24"/>
          <w:lang w:bidi="ar-SA"/>
        </w:rPr>
      </w:pPr>
      <w:r>
        <w:rPr>
          <w:rFonts w:asciiTheme="majorEastAsia" w:eastAsiaTheme="majorEastAsia" w:hAnsiTheme="majorEastAsia" w:cs="Segoe UI Symbol" w:hint="eastAsia"/>
          <w:kern w:val="2"/>
          <w:sz w:val="24"/>
          <w:szCs w:val="24"/>
          <w:lang w:bidi="ar-SA"/>
        </w:rPr>
        <w:lastRenderedPageBreak/>
        <w:t>この節ではふたたび「脚榻」の表記を考えます。第4節では宋代の弱化した入声（声門閉鎖音/</w:t>
      </w:r>
      <w:r>
        <w:rPr>
          <w:rFonts w:asciiTheme="majorEastAsia" w:eastAsiaTheme="majorEastAsia" w:hAnsiTheme="majorEastAsia" w:cs="Segoe UI Symbol" w:hint="eastAsia"/>
          <w:kern w:val="2"/>
          <w:sz w:val="24"/>
          <w:szCs w:val="24"/>
          <w:vertAlign w:val="superscript"/>
          <w:lang w:bidi="ar-SA"/>
        </w:rPr>
        <w:t>ʔ</w:t>
      </w:r>
      <w:r>
        <w:rPr>
          <w:rFonts w:asciiTheme="majorEastAsia" w:eastAsiaTheme="majorEastAsia" w:hAnsiTheme="majorEastAsia" w:cs="Segoe UI Symbol" w:hint="eastAsia"/>
          <w:kern w:val="2"/>
          <w:sz w:val="24"/>
          <w:szCs w:val="24"/>
          <w:lang w:bidi="ar-SA"/>
        </w:rPr>
        <w:t>/）を禅僧が持ち帰り、その音が当時の日本語のツに似ていたために「ツ」で表記されたという、濱田氏の考えを紹介しました。</w:t>
      </w:r>
    </w:p>
    <w:p w14:paraId="6CFABEB3" w14:textId="77777777" w:rsidR="00A24FC8" w:rsidRDefault="00000000">
      <w:pPr>
        <w:ind w:firstLineChars="100" w:firstLine="240"/>
        <w:rPr>
          <w:rFonts w:asciiTheme="majorEastAsia" w:eastAsiaTheme="majorEastAsia" w:hAnsiTheme="majorEastAsia" w:cstheme="minorBidi"/>
          <w:kern w:val="2"/>
          <w:sz w:val="24"/>
          <w:szCs w:val="24"/>
          <w:lang w:bidi="ar-SA"/>
        </w:rPr>
      </w:pPr>
      <w:r>
        <w:rPr>
          <w:rFonts w:ascii="ＭＳ ゴシック" w:eastAsia="ＭＳ ゴシック" w:hAnsi="ＭＳ ゴシック" w:cs="ＭＳ Ｐゴシック" w:hint="eastAsia"/>
          <w:sz w:val="24"/>
          <w:szCs w:val="24"/>
        </w:rPr>
        <w:t>そこでこれからの議論の出発点となる、</w:t>
      </w:r>
      <w:r>
        <w:rPr>
          <w:rFonts w:asciiTheme="majorEastAsia" w:eastAsiaTheme="majorEastAsia" w:hAnsiTheme="majorEastAsia" w:cstheme="minorBidi" w:hint="eastAsia"/>
          <w:kern w:val="2"/>
          <w:sz w:val="24"/>
          <w:szCs w:val="24"/>
          <w:lang w:bidi="ar-SA"/>
        </w:rPr>
        <w:t>濱田氏の</w:t>
      </w:r>
      <w:r>
        <w:rPr>
          <w:rFonts w:ascii="ＭＳ ゴシック" w:eastAsia="ＭＳ ゴシック" w:hAnsi="ＭＳ ゴシック" w:cs="ＭＳ Ｐゴシック" w:hint="eastAsia"/>
          <w:sz w:val="24"/>
          <w:szCs w:val="24"/>
        </w:rPr>
        <w:t>考えを次にみておきます（</w:t>
      </w:r>
      <w:r>
        <w:rPr>
          <w:rFonts w:asciiTheme="majorEastAsia" w:eastAsiaTheme="majorEastAsia" w:hAnsiTheme="majorEastAsia" w:cstheme="minorBidi" w:hint="eastAsia"/>
          <w:kern w:val="2"/>
          <w:sz w:val="24"/>
          <w:szCs w:val="24"/>
          <w:lang w:bidi="ar-SA"/>
        </w:rPr>
        <w:t>濱田　1950a：103）。</w:t>
      </w:r>
    </w:p>
    <w:p w14:paraId="6CFABEB4" w14:textId="77777777" w:rsidR="00A24FC8" w:rsidRDefault="00A24FC8">
      <w:pPr>
        <w:ind w:firstLineChars="100" w:firstLine="240"/>
        <w:rPr>
          <w:rFonts w:asciiTheme="majorEastAsia" w:eastAsiaTheme="majorEastAsia" w:hAnsiTheme="majorEastAsia" w:cs="Segoe UI Symbol"/>
          <w:kern w:val="2"/>
          <w:sz w:val="24"/>
          <w:szCs w:val="24"/>
          <w:lang w:bidi="ar-SA"/>
        </w:rPr>
      </w:pPr>
    </w:p>
    <w:p w14:paraId="6CFABEB5" w14:textId="77777777" w:rsidR="00A24FC8" w:rsidRDefault="00000000">
      <w:pPr>
        <w:ind w:leftChars="100" w:left="210"/>
        <w:rPr>
          <w:rFonts w:ascii="ＭＳ ゴシック" w:eastAsia="ＭＳ ゴシック" w:hAnsi="ＭＳ ゴシック" w:cs="ＭＳ Ｐゴシック"/>
          <w:szCs w:val="21"/>
        </w:rPr>
      </w:pPr>
      <w:r>
        <w:rPr>
          <w:rFonts w:asciiTheme="majorEastAsia" w:eastAsiaTheme="majorEastAsia" w:hAnsiTheme="majorEastAsia" w:cstheme="minorBidi" w:hint="eastAsia"/>
          <w:kern w:val="2"/>
          <w:szCs w:val="21"/>
          <w:lang w:bidi="ar-SA"/>
        </w:rPr>
        <w:t>「（上略）</w:t>
      </w:r>
      <w:r>
        <w:rPr>
          <w:rFonts w:ascii="ＭＳ ゴシック" w:eastAsia="ＭＳ ゴシック" w:hAnsi="ＭＳ ゴシック" w:cs="ＭＳ Ｐゴシック" w:hint="eastAsia"/>
          <w:szCs w:val="21"/>
        </w:rPr>
        <w:t>若ししかりとすればキャタ</w:t>
      </w:r>
      <w:r>
        <w:rPr>
          <w:rFonts w:ascii="ＭＳ ゴシック" w:eastAsia="ＭＳ ゴシック" w:hAnsi="ＭＳ ゴシック" w:cs="ＭＳ Ｐゴシック"/>
          <w:szCs w:val="21"/>
        </w:rPr>
        <w:ruby>
          <w:rubyPr>
            <w:rubyAlign w:val="distributeSpace"/>
            <w:hps w:val="10"/>
            <w:hpsRaise w:val="18"/>
            <w:hpsBaseText w:val="21"/>
            <w:lid w:val="ja-JP"/>
          </w:rubyPr>
          <w:rt>
            <w:r>
              <w:rPr>
                <w:rFonts w:ascii="ＭＳ ゴシック" w:eastAsia="ＭＳ ゴシック" w:hAnsi="ＭＳ ゴシック" w:cs="ＭＳ Ｐゴシック"/>
                <w:szCs w:val="21"/>
              </w:rPr>
              <w:t>〇</w:t>
            </w:r>
          </w:rt>
          <w:rubyBase>
            <w:r>
              <w:rPr>
                <w:rFonts w:ascii="ＭＳ ゴシック" w:eastAsia="ＭＳ ゴシック" w:hAnsi="ＭＳ ゴシック" w:cs="ＭＳ Ｐゴシック"/>
                <w:szCs w:val="21"/>
              </w:rPr>
              <w:t>ツ</w:t>
            </w:r>
          </w:rubyBase>
        </w:ruby>
      </w:r>
      <w:r>
        <w:rPr>
          <w:rFonts w:ascii="ＭＳ ゴシック" w:eastAsia="ＭＳ ゴシック" w:hAnsi="ＭＳ ゴシック" w:cs="ＭＳ Ｐゴシック" w:hint="eastAsia"/>
          <w:szCs w:val="21"/>
        </w:rPr>
        <w:t>（脚</w:t>
      </w:r>
      <w:r>
        <w:rPr>
          <w:rFonts w:ascii="ＭＳ ゴシック" w:eastAsia="ＭＳ ゴシック" w:hAnsi="ＭＳ ゴシック" w:cs="ＭＳ Ｐゴシック"/>
          <w:szCs w:val="21"/>
        </w:rPr>
        <w:fldChar w:fldCharType="begin"/>
      </w:r>
      <w:r>
        <w:rPr>
          <w:rFonts w:ascii="ＭＳ ゴシック" w:eastAsia="ＭＳ ゴシック" w:hAnsi="ＭＳ ゴシック" w:cs="ＭＳ Ｐゴシック"/>
          <w:szCs w:val="21"/>
        </w:rPr>
        <w:instrText>EQ \* jc2 \* "Font:ＭＳ ゴシック" \* hps10 \o\ad(\s\up 9(〇),踏)</w:instrText>
      </w:r>
      <w:r>
        <w:rPr>
          <w:rFonts w:ascii="ＭＳ ゴシック" w:eastAsia="ＭＳ ゴシック" w:hAnsi="ＭＳ ゴシック" w:cs="ＭＳ Ｐゴシック"/>
          <w:szCs w:val="21"/>
        </w:rPr>
        <w:fldChar w:fldCharType="end"/>
      </w:r>
      <w:r>
        <w:rPr>
          <w:rFonts w:ascii="ＭＳ ゴシック" w:eastAsia="ＭＳ ゴシック" w:hAnsi="ＭＳ ゴシック" w:cs="ＭＳ Ｐゴシック" w:hint="eastAsia"/>
          <w:szCs w:val="21"/>
        </w:rPr>
        <w:t>）チャ</w:t>
      </w:r>
      <w:r>
        <w:rPr>
          <w:rFonts w:ascii="ＭＳ ゴシック" w:eastAsia="ＭＳ ゴシック" w:hAnsi="ＭＳ ゴシック" w:cs="ＭＳ Ｐゴシック"/>
          <w:szCs w:val="21"/>
        </w:rPr>
        <w:ruby>
          <w:rubyPr>
            <w:rubyAlign w:val="distributeSpace"/>
            <w:hps w:val="10"/>
            <w:hpsRaise w:val="18"/>
            <w:hpsBaseText w:val="21"/>
            <w:lid w:val="ja-JP"/>
          </w:rubyPr>
          <w:rt>
            <w:r>
              <w:rPr>
                <w:rFonts w:ascii="ＭＳ ゴシック" w:eastAsia="ＭＳ ゴシック" w:hAnsi="ＭＳ ゴシック" w:cs="ＭＳ Ｐゴシック"/>
                <w:szCs w:val="21"/>
              </w:rPr>
              <w:t>〇</w:t>
            </w:r>
          </w:rt>
          <w:rubyBase>
            <w:r>
              <w:rPr>
                <w:rFonts w:ascii="ＭＳ ゴシック" w:eastAsia="ＭＳ ゴシック" w:hAnsi="ＭＳ ゴシック" w:cs="ＭＳ Ｐゴシック"/>
                <w:szCs w:val="21"/>
              </w:rPr>
              <w:t>ツ</w:t>
            </w:r>
          </w:rubyBase>
        </w:ruby>
      </w:r>
      <w:r>
        <w:rPr>
          <w:rFonts w:ascii="ＭＳ ゴシック" w:eastAsia="ＭＳ ゴシック" w:hAnsi="ＭＳ ゴシック" w:cs="ＭＳ Ｐゴシック" w:hint="eastAsia"/>
          <w:szCs w:val="21"/>
        </w:rPr>
        <w:t>（</w:t>
      </w:r>
      <w:r>
        <w:rPr>
          <w:rFonts w:ascii="ＭＳ ゴシック" w:eastAsia="ＭＳ ゴシック" w:hAnsi="ＭＳ ゴシック" w:cs="ＭＳ Ｐゴシック"/>
          <w:szCs w:val="21"/>
        </w:rPr>
        <w:ruby>
          <w:rubyPr>
            <w:rubyAlign w:val="distributeSpace"/>
            <w:hps w:val="10"/>
            <w:hpsRaise w:val="18"/>
            <w:hpsBaseText w:val="21"/>
            <w:lid w:val="ja-JP"/>
          </w:rubyPr>
          <w:rt>
            <w:r>
              <w:rPr>
                <w:rFonts w:ascii="ＭＳ ゴシック" w:eastAsia="ＭＳ ゴシック" w:hAnsi="ＭＳ ゴシック" w:cs="ＭＳ Ｐゴシック"/>
                <w:szCs w:val="21"/>
              </w:rPr>
              <w:t>〇</w:t>
            </w:r>
          </w:rt>
          <w:rubyBase>
            <w:r>
              <w:rPr>
                <w:rFonts w:ascii="ＭＳ ゴシック" w:eastAsia="ＭＳ ゴシック" w:hAnsi="ＭＳ ゴシック" w:cs="ＭＳ Ｐゴシック"/>
                <w:szCs w:val="21"/>
              </w:rPr>
              <w:t>楪</w:t>
            </w:r>
          </w:rubyBase>
        </w:ruby>
      </w:r>
      <w:r>
        <w:rPr>
          <w:rFonts w:ascii="ＭＳ ゴシック" w:eastAsia="ＭＳ ゴシック" w:hAnsi="ＭＳ ゴシック" w:cs="ＭＳ Ｐゴシック" w:hint="eastAsia"/>
          <w:szCs w:val="21"/>
        </w:rPr>
        <w:t>）の如き語尾に現れるこの（筆者補：唇内）入聲音までも「ツ」と表記（原注</w:t>
      </w:r>
      <w:r>
        <w:rPr>
          <w:rFonts w:ascii="ＭＳ ゴシック" w:eastAsia="ＭＳ ゴシック" w:hAnsi="ＭＳ ゴシック" w:cs="ＭＳ Ｐゴシック"/>
          <w:szCs w:val="21"/>
        </w:rPr>
        <w:fldChar w:fldCharType="begin"/>
      </w:r>
      <w:r>
        <w:rPr>
          <w:rFonts w:ascii="ＭＳ ゴシック" w:eastAsia="ＭＳ ゴシック" w:hAnsi="ＭＳ ゴシック" w:cs="ＭＳ Ｐゴシック"/>
          <w:szCs w:val="21"/>
        </w:rPr>
        <w:instrText xml:space="preserve"> </w:instrText>
      </w:r>
      <w:r>
        <w:rPr>
          <w:rFonts w:ascii="ＭＳ ゴシック" w:eastAsia="ＭＳ ゴシック" w:hAnsi="ＭＳ ゴシック" w:cs="ＭＳ Ｐゴシック" w:hint="eastAsia"/>
          <w:szCs w:val="21"/>
        </w:rPr>
        <w:instrText>eq \o\ac(○,</w:instrText>
      </w:r>
      <w:r>
        <w:rPr>
          <w:rFonts w:ascii="ＭＳ ゴシック" w:eastAsia="ＭＳ ゴシック" w:hAnsi="ＭＳ ゴシック" w:cs="ＭＳ Ｐゴシック" w:hint="eastAsia"/>
          <w:position w:val="1"/>
          <w:szCs w:val="21"/>
        </w:rPr>
        <w:instrText>31</w:instrText>
      </w:r>
      <w:r>
        <w:rPr>
          <w:rFonts w:ascii="ＭＳ ゴシック" w:eastAsia="ＭＳ ゴシック" w:hAnsi="ＭＳ ゴシック" w:cs="ＭＳ Ｐゴシック" w:hint="eastAsia"/>
          <w:szCs w:val="21"/>
        </w:rPr>
        <w:instrText>)</w:instrText>
      </w:r>
      <w:r>
        <w:rPr>
          <w:rFonts w:ascii="ＭＳ ゴシック" w:eastAsia="ＭＳ ゴシック" w:hAnsi="ＭＳ ゴシック" w:cs="ＭＳ Ｐゴシック"/>
          <w:szCs w:val="21"/>
        </w:rPr>
        <w:fldChar w:fldCharType="end"/>
      </w:r>
      <w:r>
        <w:rPr>
          <w:rFonts w:ascii="ＭＳ ゴシック" w:eastAsia="ＭＳ ゴシック" w:hAnsi="ＭＳ ゴシック" w:cs="ＭＳ Ｐゴシック" w:hint="eastAsia"/>
          <w:szCs w:val="21"/>
        </w:rPr>
        <w:t>）し、而も現代語で文字通り</w:t>
      </w:r>
      <w:proofErr w:type="spellStart"/>
      <w:r>
        <w:rPr>
          <w:rFonts w:ascii="ＭＳ ゴシック" w:eastAsia="ＭＳ ゴシック" w:hAnsi="ＭＳ ゴシック" w:cs="ＭＳ Ｐゴシック" w:hint="eastAsia"/>
          <w:szCs w:val="21"/>
        </w:rPr>
        <w:t>tsu</w:t>
      </w:r>
      <w:proofErr w:type="spellEnd"/>
      <w:r>
        <w:rPr>
          <w:rFonts w:ascii="ＭＳ ゴシック" w:eastAsia="ＭＳ ゴシック" w:hAnsi="ＭＳ ゴシック" w:cs="ＭＳ Ｐゴシック" w:hint="eastAsia"/>
          <w:szCs w:val="21"/>
        </w:rPr>
        <w:t>と發音することは、從來考へられてゐた樣に例へば「雜」や「立」が一般に單獨でも「ザツ」（</w:t>
      </w:r>
      <w:proofErr w:type="spellStart"/>
      <w:r>
        <w:rPr>
          <w:rFonts w:ascii="ＭＳ ゴシック" w:eastAsia="ＭＳ ゴシック" w:hAnsi="ＭＳ ゴシック" w:cs="ＭＳ Ｐゴシック" w:hint="eastAsia"/>
          <w:szCs w:val="21"/>
        </w:rPr>
        <w:t>zatsu</w:t>
      </w:r>
      <w:proofErr w:type="spellEnd"/>
      <w:r>
        <w:rPr>
          <w:rFonts w:ascii="ＭＳ ゴシック" w:eastAsia="ＭＳ ゴシック" w:hAnsi="ＭＳ ゴシック" w:cs="ＭＳ Ｐゴシック" w:hint="eastAsia"/>
          <w:szCs w:val="21"/>
        </w:rPr>
        <w:t>）「リツ」（</w:t>
      </w:r>
      <w:proofErr w:type="spellStart"/>
      <w:r>
        <w:rPr>
          <w:rFonts w:ascii="ＭＳ ゴシック" w:eastAsia="ＭＳ ゴシック" w:hAnsi="ＭＳ ゴシック" w:cs="ＭＳ Ｐゴシック" w:hint="eastAsia"/>
          <w:szCs w:val="21"/>
        </w:rPr>
        <w:t>ritsu</w:t>
      </w:r>
      <w:proofErr w:type="spellEnd"/>
      <w:r>
        <w:rPr>
          <w:rFonts w:ascii="ＭＳ ゴシック" w:eastAsia="ＭＳ ゴシック" w:hAnsi="ＭＳ ゴシック" w:cs="ＭＳ Ｐゴシック" w:hint="eastAsia"/>
          <w:szCs w:val="21"/>
        </w:rPr>
        <w:t>）と發音されると同樣、熟語の上部要素となつて促音化し、これを一般に「ツ」で表はした爲に、後にその假名に引かれて、下部要素となつた場合或は</w:t>
      </w:r>
      <w:r>
        <w:rPr>
          <w:rFonts w:ascii="ＭＳ ゴシック" w:eastAsia="ＭＳ ゴシック" w:hAnsi="ＭＳ ゴシック" w:cs="ＭＳ Ｐゴシック" w:hint="eastAsia"/>
          <w:szCs w:val="21"/>
          <w:u w:val="wave"/>
        </w:rPr>
        <w:t>單獨ででも「ツ」と書き</w:t>
      </w:r>
      <w:proofErr w:type="spellStart"/>
      <w:r>
        <w:rPr>
          <w:rFonts w:ascii="ＭＳ ゴシック" w:eastAsia="ＭＳ ゴシック" w:hAnsi="ＭＳ ゴシック" w:cs="ＭＳ Ｐゴシック" w:hint="eastAsia"/>
          <w:szCs w:val="21"/>
          <w:u w:val="wave"/>
        </w:rPr>
        <w:t>tsu</w:t>
      </w:r>
      <w:proofErr w:type="spellEnd"/>
      <w:r>
        <w:rPr>
          <w:rFonts w:ascii="ＭＳ ゴシック" w:eastAsia="ＭＳ ゴシック" w:hAnsi="ＭＳ ゴシック" w:cs="ＭＳ Ｐゴシック" w:hint="eastAsia"/>
          <w:szCs w:val="21"/>
          <w:u w:val="wave"/>
        </w:rPr>
        <w:t>と發音される樣になつた</w:t>
      </w:r>
      <w:r>
        <w:rPr>
          <w:rFonts w:ascii="ＭＳ ゴシック" w:eastAsia="ＭＳ ゴシック" w:hAnsi="ＭＳ ゴシック" w:cs="ＭＳ Ｐゴシック" w:hint="eastAsia"/>
          <w:szCs w:val="21"/>
        </w:rPr>
        <w:t>と説明せらるべきではなくして、むしろ</w:t>
      </w:r>
      <w:r>
        <w:rPr>
          <w:rFonts w:ascii="ＭＳ ゴシック" w:eastAsia="ＭＳ ゴシック" w:hAnsi="ＭＳ ゴシック" w:cs="ＭＳ Ｐゴシック" w:hint="eastAsia"/>
          <w:szCs w:val="21"/>
          <w:u w:val="single"/>
        </w:rPr>
        <w:t>當時の本國音（筆者注：唐末～宋頃、弱化した入声、つまり声門閉鎖音）が我が促音と相似たものであつた爲と考ふべきものかも（原注</w:t>
      </w:r>
      <w:r>
        <w:rPr>
          <w:rFonts w:ascii="ＭＳ ゴシック" w:eastAsia="ＭＳ ゴシック" w:hAnsi="ＭＳ ゴシック" w:cs="ＭＳ Ｐゴシック"/>
          <w:szCs w:val="21"/>
          <w:u w:val="single"/>
        </w:rPr>
        <w:fldChar w:fldCharType="begin"/>
      </w:r>
      <w:r>
        <w:rPr>
          <w:rFonts w:ascii="ＭＳ ゴシック" w:eastAsia="ＭＳ ゴシック" w:hAnsi="ＭＳ ゴシック" w:cs="ＭＳ Ｐゴシック"/>
          <w:szCs w:val="21"/>
          <w:u w:val="single"/>
        </w:rPr>
        <w:instrText xml:space="preserve"> </w:instrText>
      </w:r>
      <w:r>
        <w:rPr>
          <w:rFonts w:ascii="ＭＳ ゴシック" w:eastAsia="ＭＳ ゴシック" w:hAnsi="ＭＳ ゴシック" w:cs="ＭＳ Ｐゴシック" w:hint="eastAsia"/>
          <w:szCs w:val="21"/>
          <w:u w:val="single"/>
        </w:rPr>
        <w:instrText>eq \o\ac(○,</w:instrText>
      </w:r>
      <w:r>
        <w:rPr>
          <w:rFonts w:ascii="ＭＳ ゴシック" w:eastAsia="ＭＳ ゴシック" w:hAnsi="ＭＳ ゴシック" w:cs="ＭＳ Ｐゴシック" w:hint="eastAsia"/>
          <w:position w:val="1"/>
          <w:szCs w:val="21"/>
          <w:u w:val="single"/>
        </w:rPr>
        <w:instrText>32</w:instrText>
      </w:r>
      <w:r>
        <w:rPr>
          <w:rFonts w:ascii="ＭＳ ゴシック" w:eastAsia="ＭＳ ゴシック" w:hAnsi="ＭＳ ゴシック" w:cs="ＭＳ Ｐゴシック" w:hint="eastAsia"/>
          <w:szCs w:val="21"/>
          <w:u w:val="single"/>
        </w:rPr>
        <w:instrText>)</w:instrText>
      </w:r>
      <w:r>
        <w:rPr>
          <w:rFonts w:ascii="ＭＳ ゴシック" w:eastAsia="ＭＳ ゴシック" w:hAnsi="ＭＳ ゴシック" w:cs="ＭＳ Ｐゴシック"/>
          <w:szCs w:val="21"/>
          <w:u w:val="single"/>
        </w:rPr>
        <w:fldChar w:fldCharType="end"/>
      </w:r>
      <w:r>
        <w:rPr>
          <w:rFonts w:ascii="ＭＳ ゴシック" w:eastAsia="ＭＳ ゴシック" w:hAnsi="ＭＳ ゴシック" w:cs="ＭＳ Ｐゴシック" w:hint="eastAsia"/>
          <w:szCs w:val="21"/>
          <w:u w:val="single"/>
        </w:rPr>
        <w:t>）知れない。</w:t>
      </w:r>
      <w:r>
        <w:rPr>
          <w:rFonts w:ascii="ＭＳ ゴシック" w:eastAsia="ＭＳ ゴシック" w:hAnsi="ＭＳ ゴシック" w:cs="ＭＳ Ｐゴシック" w:hint="eastAsia"/>
          <w:szCs w:val="21"/>
        </w:rPr>
        <w:t>（以下、略）」</w:t>
      </w:r>
    </w:p>
    <w:p w14:paraId="6CFABEB6" w14:textId="77777777" w:rsidR="00A24FC8" w:rsidRDefault="00000000">
      <w:pPr>
        <w:widowControl w:val="0"/>
        <w:autoSpaceDE w:val="0"/>
        <w:autoSpaceDN w:val="0"/>
        <w:adjustRightInd w:val="0"/>
        <w:spacing w:line="240" w:lineRule="auto"/>
        <w:ind w:leftChars="200" w:left="42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＊波線と下線は筆者補。</w:t>
      </w:r>
    </w:p>
    <w:p w14:paraId="6CFABEB7" w14:textId="77777777" w:rsidR="00A24FC8" w:rsidRDefault="00000000">
      <w:pPr>
        <w:widowControl w:val="0"/>
        <w:autoSpaceDE w:val="0"/>
        <w:autoSpaceDN w:val="0"/>
        <w:adjustRightInd w:val="0"/>
        <w:spacing w:line="240" w:lineRule="auto"/>
        <w:ind w:leftChars="200" w:left="42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＊小松氏の考え（波線）を唇内入声にたいする</w:t>
      </w:r>
      <w:r>
        <w:rPr>
          <w:rFonts w:asciiTheme="majorEastAsia" w:eastAsiaTheme="majorEastAsia" w:hAnsiTheme="majorEastAsia" w:hint="eastAsia"/>
          <w:szCs w:val="21"/>
        </w:rPr>
        <w:t>「誤認説」（あるいは同</w:t>
      </w:r>
      <w:r>
        <w:rPr>
          <w:rFonts w:ascii="ＭＳ ゴシック" w:eastAsia="ＭＳ ゴシック" w:hAnsi="ＭＳ ゴシック" w:cs="ＭＳ Ｐゴシック" w:hint="eastAsia"/>
          <w:szCs w:val="21"/>
        </w:rPr>
        <w:t>認説</w:t>
      </w:r>
      <w:r>
        <w:rPr>
          <w:rFonts w:asciiTheme="majorEastAsia" w:eastAsiaTheme="majorEastAsia" w:hAnsiTheme="majorEastAsia" w:hint="eastAsia"/>
          <w:szCs w:val="21"/>
        </w:rPr>
        <w:t>）、また</w:t>
      </w:r>
      <w:r>
        <w:rPr>
          <w:rFonts w:asciiTheme="majorEastAsia" w:eastAsiaTheme="majorEastAsia" w:hAnsiTheme="majorEastAsia" w:cstheme="minorBidi" w:hint="eastAsia"/>
          <w:kern w:val="2"/>
          <w:szCs w:val="21"/>
          <w:lang w:bidi="ar-SA"/>
        </w:rPr>
        <w:t>濱田氏の</w:t>
      </w:r>
      <w:r>
        <w:rPr>
          <w:rFonts w:ascii="ＭＳ ゴシック" w:eastAsia="ＭＳ ゴシック" w:hAnsi="ＭＳ ゴシック" w:cs="ＭＳ Ｐゴシック" w:hint="eastAsia"/>
          <w:szCs w:val="21"/>
        </w:rPr>
        <w:t>考え（下線）を「声門閉鎖音説」と、いまよんでおきます。</w:t>
      </w:r>
    </w:p>
    <w:p w14:paraId="6CFABEB8" w14:textId="77777777" w:rsidR="00A24FC8" w:rsidRDefault="00A24FC8">
      <w:pPr>
        <w:ind w:firstLineChars="100" w:firstLine="240"/>
        <w:rPr>
          <w:rFonts w:asciiTheme="majorEastAsia" w:eastAsiaTheme="majorEastAsia" w:hAnsiTheme="majorEastAsia" w:cs="Segoe UI Symbol"/>
          <w:kern w:val="2"/>
          <w:sz w:val="24"/>
          <w:szCs w:val="24"/>
          <w:lang w:bidi="ar-SA"/>
        </w:rPr>
      </w:pPr>
    </w:p>
    <w:p w14:paraId="6CFABEB9" w14:textId="77777777" w:rsidR="00A24FC8" w:rsidRDefault="00000000">
      <w:pPr>
        <w:ind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Segoe UI Symbol" w:hint="eastAsia"/>
          <w:kern w:val="2"/>
          <w:sz w:val="24"/>
          <w:szCs w:val="24"/>
          <w:lang w:bidi="ar-SA"/>
        </w:rPr>
        <w:t>ところで濱田氏の上の「声門閉鎖音説」を批判して、小松氏は最初に検討されるべき問題があるとして、次のように述べられています</w:t>
      </w:r>
      <w:r>
        <w:rPr>
          <w:rFonts w:asciiTheme="majorEastAsia" w:eastAsiaTheme="majorEastAsia" w:hAnsiTheme="majorEastAsia" w:cstheme="minorBidi" w:hint="eastAsia"/>
          <w:kern w:val="2"/>
          <w:sz w:val="24"/>
          <w:szCs w:val="24"/>
          <w:lang w:bidi="ar-SA"/>
        </w:rPr>
        <w:t>（小松　1956：69）。</w:t>
      </w:r>
    </w:p>
    <w:p w14:paraId="6CFABEBA" w14:textId="77777777" w:rsidR="00A24FC8" w:rsidRDefault="00A24FC8">
      <w:pPr>
        <w:ind w:firstLineChars="100" w:firstLine="240"/>
        <w:rPr>
          <w:rFonts w:asciiTheme="majorEastAsia" w:eastAsiaTheme="majorEastAsia" w:hAnsiTheme="majorEastAsia" w:cstheme="minorBidi"/>
          <w:kern w:val="2"/>
          <w:sz w:val="24"/>
          <w:szCs w:val="24"/>
          <w:lang w:bidi="ar-SA"/>
        </w:rPr>
      </w:pPr>
    </w:p>
    <w:p w14:paraId="6CFABEBB" w14:textId="77777777" w:rsidR="00A24FC8" w:rsidRDefault="00000000">
      <w:pPr>
        <w:pStyle w:val="afc"/>
        <w:widowControl w:val="0"/>
        <w:autoSpaceDE w:val="0"/>
        <w:autoSpaceDN w:val="0"/>
        <w:adjustRightInd w:val="0"/>
        <w:spacing w:line="240" w:lineRule="auto"/>
        <w:ind w:leftChars="102" w:left="214"/>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「さて、これらの字（筆者注：唇内入声字）について、なぜこのような特殊な現象がみられるのかを解明するに当って、最初に検討されなければならないのは、この分化（筆者注：ウ音化（たとえば「</w:t>
      </w:r>
      <w:r>
        <w:rPr>
          <w:rFonts w:asciiTheme="majorEastAsia" w:eastAsiaTheme="majorEastAsia" w:hAnsiTheme="majorEastAsia" w:cstheme="minorBidi"/>
          <w:kern w:val="2"/>
          <w:szCs w:val="21"/>
          <w:lang w:bidi="ar-SA"/>
        </w:rPr>
        <w:fldChar w:fldCharType="begin"/>
      </w:r>
      <w:r>
        <w:rPr>
          <w:rFonts w:asciiTheme="majorEastAsia" w:eastAsiaTheme="majorEastAsia" w:hAnsiTheme="majorEastAsia" w:cstheme="minorBidi"/>
          <w:kern w:val="2"/>
          <w:szCs w:val="21"/>
          <w:lang w:bidi="ar-SA"/>
        </w:rPr>
        <w:instrText>EQ \* jc2 \* "Font:ＭＳ ゴシック" \* hps10 \o\ad(\s\up 9(</w:instrText>
      </w:r>
      <w:r>
        <w:rPr>
          <w:rFonts w:ascii="ＭＳ ゴシック" w:eastAsia="ＭＳ ゴシック" w:hAnsi="ＭＳ ゴシック" w:cstheme="minorBidi"/>
          <w:kern w:val="2"/>
          <w:szCs w:val="21"/>
          <w:lang w:bidi="ar-SA"/>
        </w:rPr>
        <w:instrText>みょうほう</w:instrText>
      </w:r>
      <w:r>
        <w:rPr>
          <w:rFonts w:asciiTheme="majorEastAsia" w:eastAsiaTheme="majorEastAsia" w:hAnsiTheme="majorEastAsia" w:cstheme="minorBidi"/>
          <w:kern w:val="2"/>
          <w:szCs w:val="21"/>
          <w:lang w:bidi="ar-SA"/>
        </w:rPr>
        <w:instrText>),妙法)</w:instrText>
      </w:r>
      <w:r>
        <w:rPr>
          <w:rFonts w:asciiTheme="majorEastAsia" w:eastAsiaTheme="majorEastAsia" w:hAnsiTheme="majorEastAsia" w:cstheme="minorBidi"/>
          <w:kern w:val="2"/>
          <w:szCs w:val="21"/>
          <w:lang w:bidi="ar-SA"/>
        </w:rPr>
        <w:fldChar w:fldCharType="end"/>
      </w:r>
      <w:r>
        <w:rPr>
          <w:rFonts w:asciiTheme="majorEastAsia" w:eastAsiaTheme="majorEastAsia" w:hAnsiTheme="majorEastAsia" w:cstheme="minorBidi" w:hint="eastAsia"/>
          <w:kern w:val="2"/>
          <w:szCs w:val="21"/>
          <w:lang w:bidi="ar-SA"/>
        </w:rPr>
        <w:t>」）と促音化（たとえば「</w:t>
      </w:r>
      <w:r>
        <w:rPr>
          <w:rFonts w:asciiTheme="majorEastAsia" w:eastAsiaTheme="majorEastAsia" w:hAnsiTheme="majorEastAsia" w:cstheme="minorBidi"/>
          <w:kern w:val="2"/>
          <w:szCs w:val="21"/>
          <w:lang w:bidi="ar-SA"/>
        </w:rPr>
        <w:fldChar w:fldCharType="begin"/>
      </w:r>
      <w:r>
        <w:rPr>
          <w:rFonts w:asciiTheme="majorEastAsia" w:eastAsiaTheme="majorEastAsia" w:hAnsiTheme="majorEastAsia" w:cstheme="minorBidi"/>
          <w:kern w:val="2"/>
          <w:szCs w:val="21"/>
          <w:lang w:bidi="ar-SA"/>
        </w:rPr>
        <w:instrText>EQ \* jc2 \* "Font:ＭＳ ゴシック" \* hps10 \o\ad(\s\up 9(</w:instrText>
      </w:r>
      <w:r>
        <w:rPr>
          <w:rFonts w:ascii="ＭＳ ゴシック" w:eastAsia="ＭＳ ゴシック" w:hAnsi="ＭＳ ゴシック" w:cstheme="minorBidi"/>
          <w:kern w:val="2"/>
          <w:szCs w:val="21"/>
          <w:lang w:bidi="ar-SA"/>
        </w:rPr>
        <w:instrText>ほっけ</w:instrText>
      </w:r>
      <w:r>
        <w:rPr>
          <w:rFonts w:asciiTheme="majorEastAsia" w:eastAsiaTheme="majorEastAsia" w:hAnsiTheme="majorEastAsia" w:cstheme="minorBidi"/>
          <w:kern w:val="2"/>
          <w:szCs w:val="21"/>
          <w:lang w:bidi="ar-SA"/>
        </w:rPr>
        <w:instrText>),法華)</w:instrText>
      </w:r>
      <w:r>
        <w:rPr>
          <w:rFonts w:asciiTheme="majorEastAsia" w:eastAsiaTheme="majorEastAsia" w:hAnsiTheme="majorEastAsia" w:cstheme="minorBidi"/>
          <w:kern w:val="2"/>
          <w:szCs w:val="21"/>
          <w:lang w:bidi="ar-SA"/>
        </w:rPr>
        <w:fldChar w:fldCharType="end"/>
      </w:r>
      <w:r>
        <w:rPr>
          <w:rFonts w:asciiTheme="majorEastAsia" w:eastAsiaTheme="majorEastAsia" w:hAnsiTheme="majorEastAsia" w:cstheme="minorBidi" w:hint="eastAsia"/>
          <w:kern w:val="2"/>
          <w:szCs w:val="21"/>
          <w:lang w:bidi="ar-SA"/>
        </w:rPr>
        <w:t>」））の契機が中国語自体のなかにあったか否かである。時代を中古音以前に限定するならば、</w:t>
      </w:r>
    </w:p>
    <w:p w14:paraId="6CFABEBC" w14:textId="77777777" w:rsidR="00A24FC8" w:rsidRDefault="00000000">
      <w:pPr>
        <w:pStyle w:val="afc"/>
        <w:widowControl w:val="0"/>
        <w:autoSpaceDE w:val="0"/>
        <w:autoSpaceDN w:val="0"/>
        <w:adjustRightInd w:val="0"/>
        <w:spacing w:line="240" w:lineRule="auto"/>
        <w:ind w:leftChars="202" w:left="424"/>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a、韻書や字書に舌内入声またはそれを暗示するような反切が見当らない。</w:t>
      </w:r>
    </w:p>
    <w:p w14:paraId="6CFABEBD" w14:textId="77777777" w:rsidR="00A24FC8" w:rsidRDefault="00000000">
      <w:pPr>
        <w:pStyle w:val="afc"/>
        <w:widowControl w:val="0"/>
        <w:autoSpaceDE w:val="0"/>
        <w:autoSpaceDN w:val="0"/>
        <w:adjustRightInd w:val="0"/>
        <w:spacing w:line="240" w:lineRule="auto"/>
        <w:ind w:leftChars="202" w:left="424"/>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b、上古音においても同様である。（原注5）</w:t>
      </w:r>
    </w:p>
    <w:p w14:paraId="6CFABEBE" w14:textId="77777777" w:rsidR="00A24FC8" w:rsidRDefault="00000000">
      <w:pPr>
        <w:pStyle w:val="afc"/>
        <w:widowControl w:val="0"/>
        <w:autoSpaceDE w:val="0"/>
        <w:autoSpaceDN w:val="0"/>
        <w:adjustRightInd w:val="0"/>
        <w:spacing w:line="240" w:lineRule="auto"/>
        <w:ind w:leftChars="202" w:left="424"/>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c、「立」「粒」など、同一の反切を持つ文字が、別種の分化をとげている</w:t>
      </w:r>
      <w:r>
        <w:rPr>
          <w:rFonts w:asciiTheme="majorEastAsia" w:eastAsiaTheme="majorEastAsia" w:hAnsiTheme="majorEastAsia" w:cstheme="minorBidi" w:hint="eastAsia"/>
          <w:kern w:val="2"/>
          <w:szCs w:val="21"/>
          <w:vertAlign w:val="superscript"/>
          <w:lang w:bidi="ar-SA"/>
        </w:rPr>
        <w:t>注41</w:t>
      </w:r>
      <w:r>
        <w:rPr>
          <w:rFonts w:asciiTheme="majorEastAsia" w:eastAsiaTheme="majorEastAsia" w:hAnsiTheme="majorEastAsia" w:cstheme="minorBidi" w:hint="eastAsia"/>
          <w:kern w:val="2"/>
          <w:szCs w:val="21"/>
          <w:lang w:bidi="ar-SA"/>
        </w:rPr>
        <w:t>。</w:t>
      </w:r>
    </w:p>
    <w:p w14:paraId="6CFABEBF" w14:textId="77777777" w:rsidR="00A24FC8" w:rsidRDefault="00000000">
      <w:pPr>
        <w:pStyle w:val="afc"/>
        <w:widowControl w:val="0"/>
        <w:autoSpaceDE w:val="0"/>
        <w:autoSpaceDN w:val="0"/>
        <w:adjustRightInd w:val="0"/>
        <w:spacing w:line="240" w:lineRule="auto"/>
        <w:ind w:leftChars="202" w:left="424"/>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d、平安朝以前の資料において「ツ」表記した例は極めて稀である。</w:t>
      </w:r>
    </w:p>
    <w:p w14:paraId="6CFABEC0" w14:textId="77777777" w:rsidR="00A24FC8" w:rsidRDefault="00000000">
      <w:pPr>
        <w:pStyle w:val="afc"/>
        <w:widowControl w:val="0"/>
        <w:autoSpaceDE w:val="0"/>
        <w:autoSpaceDN w:val="0"/>
        <w:adjustRightInd w:val="0"/>
        <w:spacing w:line="240" w:lineRule="auto"/>
        <w:ind w:leftChars="102" w:left="214"/>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などの諸事実によって否定される。またこれらの字と同一の諧声符を共有し、</w:t>
      </w:r>
      <w:r>
        <w:rPr>
          <w:rFonts w:asciiTheme="majorEastAsia" w:eastAsiaTheme="majorEastAsia" w:hAnsiTheme="majorEastAsia" w:cstheme="minorBidi"/>
          <w:kern w:val="2"/>
          <w:szCs w:val="21"/>
          <w:lang w:bidi="ar-SA"/>
        </w:rPr>
        <w:ruby>
          <w:rubyPr>
            <w:rubyAlign w:val="distributeSpace"/>
            <w:hps w:val="10"/>
            <w:hpsRaise w:val="18"/>
            <w:hpsBaseText w:val="21"/>
            <w:lid w:val="ja-JP"/>
          </w:rubyPr>
          <w:rt>
            <w:r>
              <w:rPr>
                <w:rFonts w:ascii="ＭＳ ゴシック" w:eastAsia="ＭＳ ゴシック" w:hAnsi="ＭＳ ゴシック" w:cstheme="minorBidi"/>
                <w:kern w:val="2"/>
                <w:szCs w:val="21"/>
                <w:lang w:bidi="ar-SA"/>
              </w:rPr>
              <w:t>∖</w:t>
            </w:r>
          </w:rt>
          <w:rubyBase>
            <w:r>
              <w:rPr>
                <w:rFonts w:asciiTheme="majorEastAsia" w:eastAsiaTheme="majorEastAsia" w:hAnsiTheme="majorEastAsia" w:cstheme="minorBidi"/>
                <w:kern w:val="2"/>
                <w:szCs w:val="21"/>
                <w:lang w:bidi="ar-SA"/>
              </w:rPr>
              <w:t>よ</w:t>
            </w:r>
          </w:rubyBase>
        </w:ruby>
      </w:r>
      <w:r>
        <w:rPr>
          <w:rFonts w:asciiTheme="majorEastAsia" w:eastAsiaTheme="majorEastAsia" w:hAnsiTheme="majorEastAsia" w:cstheme="minorBidi"/>
          <w:kern w:val="2"/>
          <w:szCs w:val="21"/>
          <w:lang w:bidi="ar-SA"/>
        </w:rPr>
        <w:ruby>
          <w:rubyPr>
            <w:rubyAlign w:val="distributeSpace"/>
            <w:hps w:val="10"/>
            <w:hpsRaise w:val="18"/>
            <w:hpsBaseText w:val="21"/>
            <w:lid w:val="ja-JP"/>
          </w:rubyPr>
          <w:rt>
            <w:r>
              <w:rPr>
                <w:rFonts w:ascii="ＭＳ ゴシック" w:eastAsia="ＭＳ ゴシック" w:hAnsi="ＭＳ ゴシック" w:cstheme="minorBidi"/>
                <w:kern w:val="2"/>
                <w:szCs w:val="21"/>
                <w:lang w:bidi="ar-SA"/>
              </w:rPr>
              <w:t>∖</w:t>
            </w:r>
          </w:rt>
          <w:rubyBase>
            <w:r>
              <w:rPr>
                <w:rFonts w:asciiTheme="majorEastAsia" w:eastAsiaTheme="majorEastAsia" w:hAnsiTheme="majorEastAsia" w:cstheme="minorBidi"/>
                <w:kern w:val="2"/>
                <w:szCs w:val="21"/>
                <w:lang w:bidi="ar-SA"/>
              </w:rPr>
              <w:t>り</w:t>
            </w:r>
          </w:rubyBase>
        </w:ruby>
      </w:r>
      <w:r>
        <w:rPr>
          <w:rFonts w:asciiTheme="majorEastAsia" w:eastAsiaTheme="majorEastAsia" w:hAnsiTheme="majorEastAsia" w:cstheme="minorBidi" w:hint="eastAsia"/>
          <w:kern w:val="2"/>
          <w:szCs w:val="21"/>
          <w:lang w:bidi="ar-SA"/>
        </w:rPr>
        <w:t>使用頻度の高い字が、舌内入声韻のなかに見出せないようであるから、いわゆる百姓読み</w:t>
      </w:r>
      <w:r>
        <w:rPr>
          <w:rFonts w:asciiTheme="majorEastAsia" w:eastAsiaTheme="majorEastAsia" w:hAnsiTheme="majorEastAsia" w:cstheme="minorBidi" w:hint="eastAsia"/>
          <w:kern w:val="2"/>
          <w:szCs w:val="21"/>
          <w:vertAlign w:val="superscript"/>
          <w:lang w:bidi="ar-SA"/>
        </w:rPr>
        <w:t>注42</w:t>
      </w:r>
      <w:r>
        <w:rPr>
          <w:rFonts w:asciiTheme="majorEastAsia" w:eastAsiaTheme="majorEastAsia" w:hAnsiTheme="majorEastAsia" w:cstheme="minorBidi" w:hint="eastAsia"/>
          <w:kern w:val="2"/>
          <w:szCs w:val="21"/>
          <w:lang w:bidi="ar-SA"/>
        </w:rPr>
        <w:t>であると考えることも妥当性を欠くようである。</w:t>
      </w:r>
    </w:p>
    <w:p w14:paraId="6CFABEC1" w14:textId="77777777" w:rsidR="00A24FC8" w:rsidRDefault="00000000">
      <w:pPr>
        <w:ind w:leftChars="100" w:left="210" w:firstLineChars="100" w:firstLine="2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問題とされねばならないのは、従って唐代末期以後の中国本土における入声音の消滅過程との関係である。（略）それ（筆者注：中国語入声p/t/k）が全く消滅する以前に、現代呉語にみられるようなglottal stop（筆者注：声門閉鎖音</w:t>
      </w:r>
      <w:r>
        <w:rPr>
          <w:rFonts w:asciiTheme="majorEastAsia" w:eastAsiaTheme="majorEastAsia" w:hAnsiTheme="majorEastAsia" w:cstheme="minorBidi"/>
          <w:kern w:val="2"/>
          <w:szCs w:val="21"/>
          <w:lang w:bidi="ar-SA"/>
        </w:rPr>
        <w:t>/</w:t>
      </w:r>
      <w:r>
        <w:rPr>
          <w:rFonts w:asciiTheme="majorEastAsia" w:eastAsiaTheme="majorEastAsia" w:hAnsiTheme="majorEastAsia" w:cstheme="minorBidi"/>
          <w:kern w:val="2"/>
          <w:szCs w:val="21"/>
          <w:vertAlign w:val="superscript"/>
          <w:lang w:bidi="ar-SA"/>
        </w:rPr>
        <w:t>ʔ</w:t>
      </w:r>
      <w:r>
        <w:rPr>
          <w:rFonts w:asciiTheme="majorEastAsia" w:eastAsiaTheme="majorEastAsia" w:hAnsiTheme="majorEastAsia" w:cstheme="minorBidi"/>
          <w:kern w:val="2"/>
          <w:szCs w:val="21"/>
          <w:lang w:bidi="ar-SA"/>
        </w:rPr>
        <w:t>/：</w:t>
      </w:r>
      <w:r>
        <w:rPr>
          <w:rFonts w:asciiTheme="majorEastAsia" w:eastAsiaTheme="majorEastAsia" w:hAnsiTheme="majorEastAsia" w:cstheme="minorBidi" w:hint="eastAsia"/>
          <w:kern w:val="2"/>
          <w:szCs w:val="21"/>
          <w:lang w:bidi="ar-SA"/>
        </w:rPr>
        <w:t>第4節参照）の段階</w:t>
      </w:r>
      <w:r>
        <w:rPr>
          <w:rFonts w:asciiTheme="majorEastAsia" w:eastAsiaTheme="majorEastAsia" w:hAnsiTheme="majorEastAsia" w:cstheme="minorBidi" w:hint="eastAsia"/>
          <w:kern w:val="2"/>
          <w:szCs w:val="21"/>
          <w:lang w:bidi="ar-SA"/>
        </w:rPr>
        <w:lastRenderedPageBreak/>
        <w:t>が存在したことは確かであり、</w:t>
      </w:r>
      <w:r>
        <w:rPr>
          <w:rFonts w:asciiTheme="majorEastAsia" w:eastAsiaTheme="majorEastAsia" w:hAnsiTheme="majorEastAsia" w:cstheme="minorBidi" w:hint="eastAsia"/>
          <w:kern w:val="2"/>
          <w:szCs w:val="21"/>
          <w:u w:val="single"/>
          <w:lang w:bidi="ar-SA"/>
        </w:rPr>
        <w:t>それが宋代以後輸入された字音に反映していること</w:t>
      </w:r>
      <w:r>
        <w:rPr>
          <w:rFonts w:asciiTheme="majorEastAsia" w:eastAsiaTheme="majorEastAsia" w:hAnsiTheme="majorEastAsia" w:cstheme="minorBidi" w:hint="eastAsia"/>
          <w:kern w:val="2"/>
          <w:szCs w:val="21"/>
          <w:lang w:bidi="ar-SA"/>
        </w:rPr>
        <w:t>（下線は筆者）と、いま取り上げた問題との間の必然的連関があるかどうかを明らかにしておく必要があるのである。（以下、略）」</w:t>
      </w:r>
    </w:p>
    <w:p w14:paraId="6CFABEC2" w14:textId="77777777" w:rsidR="00A24FC8" w:rsidRDefault="00000000">
      <w:pPr>
        <w:ind w:leftChars="200" w:left="42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＊下線は先に紹介した濱田氏の考え。</w:t>
      </w:r>
    </w:p>
    <w:p w14:paraId="6CFABEC3" w14:textId="77777777" w:rsidR="00A24FC8" w:rsidRDefault="00A24FC8">
      <w:pPr>
        <w:rPr>
          <w:rFonts w:asciiTheme="majorEastAsia" w:eastAsiaTheme="majorEastAsia" w:hAnsiTheme="majorEastAsia" w:cstheme="minorBidi"/>
          <w:kern w:val="2"/>
          <w:sz w:val="24"/>
          <w:szCs w:val="24"/>
          <w:lang w:bidi="ar-SA"/>
        </w:rPr>
      </w:pPr>
    </w:p>
    <w:p w14:paraId="6CFABEC4" w14:textId="77777777" w:rsidR="00A24FC8" w:rsidRDefault="00000000">
      <w:pPr>
        <w:ind w:firstLineChars="100" w:firstLine="24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 w:val="24"/>
          <w:szCs w:val="24"/>
          <w:lang w:bidi="ar-SA"/>
        </w:rPr>
        <w:t>上のような問題意識をもたれた小松氏は唇内入声のツ表記と中国の入声韻尾消失とのあいだの関係にたいして、次のように述べられています（上書：70）。</w:t>
      </w:r>
    </w:p>
    <w:p w14:paraId="6CFABEC5" w14:textId="77777777" w:rsidR="00A24FC8" w:rsidRDefault="00A24FC8">
      <w:pPr>
        <w:pStyle w:val="11"/>
        <w:widowControl w:val="0"/>
        <w:spacing w:line="240" w:lineRule="auto"/>
        <w:ind w:leftChars="0" w:left="0"/>
        <w:rPr>
          <w:rFonts w:asciiTheme="majorEastAsia" w:eastAsiaTheme="majorEastAsia" w:hAnsiTheme="majorEastAsia" w:cstheme="minorBidi"/>
          <w:kern w:val="2"/>
          <w:sz w:val="24"/>
          <w:szCs w:val="24"/>
          <w:lang w:bidi="ar-SA"/>
        </w:rPr>
      </w:pPr>
    </w:p>
    <w:p w14:paraId="6CFABEC6" w14:textId="77777777" w:rsidR="00A24FC8" w:rsidRDefault="00000000">
      <w:pPr>
        <w:pStyle w:val="11"/>
        <w:widowControl w:val="0"/>
        <w:spacing w:line="240" w:lineRule="auto"/>
        <w:ind w:leftChars="100" w:left="2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「（略）この（筆者補：唇内入声pがツ表記される）現象は、中国における入声韻尾崩壊の過程とは別個に―すなわち国語史の側面だけから―説明できることになるのではないかと思うのである。」</w:t>
      </w:r>
    </w:p>
    <w:p w14:paraId="6CFABEC7" w14:textId="77777777" w:rsidR="00A24FC8" w:rsidRDefault="00A24FC8">
      <w:pPr>
        <w:ind w:firstLineChars="100" w:firstLine="240"/>
        <w:rPr>
          <w:rFonts w:asciiTheme="majorEastAsia" w:eastAsiaTheme="majorEastAsia" w:hAnsiTheme="majorEastAsia" w:cstheme="minorBidi"/>
          <w:kern w:val="2"/>
          <w:sz w:val="24"/>
          <w:szCs w:val="24"/>
          <w:lang w:bidi="ar-SA"/>
        </w:rPr>
      </w:pPr>
    </w:p>
    <w:p w14:paraId="6CFABEC8" w14:textId="77777777" w:rsidR="00A24FC8" w:rsidRDefault="00000000">
      <w:pPr>
        <w:ind w:firstLineChars="100" w:firstLine="240"/>
        <w:rPr>
          <w:rFonts w:asciiTheme="majorEastAsia" w:eastAsiaTheme="majorEastAsia" w:hAnsiTheme="majorEastAsia" w:cstheme="minorBidi"/>
          <w:kern w:val="2"/>
          <w:sz w:val="24"/>
          <w:szCs w:val="24"/>
          <w:lang w:bidi="ar-SA"/>
        </w:rPr>
      </w:pPr>
      <w:r>
        <w:rPr>
          <w:rFonts w:ascii="ＭＳ ゴシック" w:eastAsia="ＭＳ ゴシック" w:hAnsi="ＭＳ ゴシック" w:cs="ＭＳ Ｐゴシック"/>
          <w:sz w:val="24"/>
          <w:szCs w:val="24"/>
        </w:rPr>
        <w:t>このように</w:t>
      </w:r>
      <w:r>
        <w:rPr>
          <w:rFonts w:asciiTheme="majorEastAsia" w:eastAsiaTheme="majorEastAsia" w:hAnsiTheme="majorEastAsia" w:cstheme="minorBidi" w:hint="eastAsia"/>
          <w:kern w:val="2"/>
          <w:sz w:val="24"/>
          <w:szCs w:val="24"/>
          <w:lang w:bidi="ar-SA"/>
        </w:rPr>
        <w:t>唇内入声の変化にたいする考えには濱田氏と小松氏（また沼本氏）には違いがみられます。</w:t>
      </w:r>
    </w:p>
    <w:p w14:paraId="6CFABEC9" w14:textId="77777777" w:rsidR="00A24FC8" w:rsidRDefault="00000000">
      <w:pPr>
        <w:ind w:firstLineChars="100" w:firstLine="240"/>
        <w:rPr>
          <w:rFonts w:asciiTheme="majorEastAsia" w:eastAsiaTheme="majorEastAsia" w:hAnsiTheme="majorEastAsia" w:cs="ＭＳ Ｐゴシック"/>
          <w:sz w:val="24"/>
          <w:szCs w:val="24"/>
        </w:rPr>
      </w:pPr>
      <w:r>
        <w:rPr>
          <w:rFonts w:asciiTheme="majorEastAsia" w:eastAsiaTheme="majorEastAsia" w:hAnsiTheme="majorEastAsia" w:cstheme="minorBidi" w:hint="eastAsia"/>
          <w:kern w:val="2"/>
          <w:sz w:val="24"/>
          <w:szCs w:val="24"/>
          <w:lang w:bidi="ar-SA"/>
        </w:rPr>
        <w:t>そこで筆者の理解によって、その違いをまとめると次のようになります。</w:t>
      </w:r>
    </w:p>
    <w:p w14:paraId="6CFABECA" w14:textId="77777777" w:rsidR="00A24FC8" w:rsidRDefault="00A24FC8">
      <w:pPr>
        <w:ind w:firstLineChars="100" w:firstLine="240"/>
        <w:rPr>
          <w:rFonts w:asciiTheme="majorEastAsia" w:eastAsiaTheme="majorEastAsia" w:hAnsiTheme="majorEastAsia" w:cs="ＭＳ Ｐゴシック"/>
          <w:sz w:val="24"/>
          <w:szCs w:val="24"/>
        </w:rPr>
      </w:pPr>
    </w:p>
    <w:p w14:paraId="6CFABECB" w14:textId="77777777" w:rsidR="00A24FC8" w:rsidRDefault="00000000">
      <w:pPr>
        <w:ind w:leftChars="100" w:left="210" w:firstLineChars="400" w:firstLine="840"/>
        <w:rPr>
          <w:rFonts w:asciiTheme="majorEastAsia" w:eastAsiaTheme="majorEastAsia" w:hAnsiTheme="majorEastAsia"/>
        </w:rPr>
      </w:pPr>
      <w:r>
        <w:rPr>
          <w:rFonts w:asciiTheme="majorEastAsia" w:eastAsiaTheme="majorEastAsia" w:hAnsiTheme="majorEastAsia" w:hint="eastAsia"/>
        </w:rPr>
        <w:t>上古　　　　隋～唐代　 　　　　　　　 宋代　　　　　　　　　 現代</w:t>
      </w:r>
    </w:p>
    <w:p w14:paraId="6CFABECC" w14:textId="77777777" w:rsidR="00A24FC8" w:rsidRDefault="00000000">
      <w:pPr>
        <w:ind w:leftChars="100" w:left="210"/>
        <w:rPr>
          <w:rFonts w:asciiTheme="majorEastAsia" w:eastAsiaTheme="majorEastAsia" w:hAnsiTheme="majorEastAsia"/>
        </w:rPr>
      </w:pPr>
      <w:r>
        <w:rPr>
          <w:rFonts w:asciiTheme="majorEastAsia" w:eastAsiaTheme="majorEastAsia" w:hAnsiTheme="majorEastAsia" w:hint="eastAsia"/>
        </w:rPr>
        <w:t>中国語：</w:t>
      </w:r>
      <w:r>
        <w:rPr>
          <w:rFonts w:asciiTheme="majorEastAsia" w:eastAsiaTheme="majorEastAsia" w:hAnsiTheme="majorEastAsia"/>
        </w:rPr>
        <w:t>t/p-</w:t>
      </w:r>
      <w:r>
        <w:rPr>
          <w:rFonts w:asciiTheme="majorEastAsia" w:eastAsiaTheme="majorEastAsia" w:hAnsiTheme="majorEastAsia" w:hint="eastAsia"/>
        </w:rPr>
        <w:t>------→</w:t>
      </w:r>
      <w:r>
        <w:rPr>
          <w:rFonts w:asciiTheme="majorEastAsia" w:eastAsiaTheme="majorEastAsia" w:hAnsiTheme="majorEastAsia"/>
        </w:rPr>
        <w:t>t/p</w:t>
      </w:r>
      <w:r>
        <w:rPr>
          <w:rFonts w:asciiTheme="majorEastAsia" w:eastAsiaTheme="majorEastAsia" w:hAnsiTheme="majorEastAsia" w:hint="eastAsia"/>
        </w:rPr>
        <w:t>-→</w:t>
      </w:r>
      <w:r>
        <w:rPr>
          <w:rFonts w:asciiTheme="majorEastAsia" w:eastAsiaTheme="majorEastAsia" w:hAnsiTheme="majorEastAsia"/>
        </w:rPr>
        <w:t>t/p -------</w:t>
      </w:r>
      <w:r>
        <w:rPr>
          <w:rFonts w:asciiTheme="majorEastAsia" w:eastAsiaTheme="majorEastAsia" w:hAnsiTheme="majorEastAsia" w:hint="eastAsia"/>
        </w:rPr>
        <w:t>----</w:t>
      </w:r>
      <w:r>
        <w:rPr>
          <w:rFonts w:asciiTheme="majorEastAsia" w:eastAsiaTheme="majorEastAsia" w:hAnsiTheme="majorEastAsia"/>
        </w:rPr>
        <w:t>--</w:t>
      </w:r>
      <w:r>
        <w:rPr>
          <w:rFonts w:asciiTheme="majorEastAsia" w:eastAsiaTheme="majorEastAsia" w:hAnsiTheme="majorEastAsia" w:hint="eastAsia"/>
        </w:rPr>
        <w:t>→</w:t>
      </w:r>
      <w:r>
        <w:rPr>
          <w:rFonts w:asciiTheme="majorEastAsia" w:eastAsiaTheme="majorEastAsia" w:hAnsiTheme="majorEastAsia"/>
          <w:vertAlign w:val="superscript"/>
        </w:rPr>
        <w:t>ʔ</w:t>
      </w:r>
      <w:r>
        <w:rPr>
          <w:rFonts w:asciiTheme="majorEastAsia" w:eastAsiaTheme="majorEastAsia" w:hAnsiTheme="majorEastAsia"/>
        </w:rPr>
        <w:t>-------------</w:t>
      </w:r>
      <w:r>
        <w:rPr>
          <w:rFonts w:asciiTheme="majorEastAsia" w:eastAsiaTheme="majorEastAsia" w:hAnsiTheme="majorEastAsia" w:hint="eastAsia"/>
        </w:rPr>
        <w:t>----------→φ（消失）</w:t>
      </w:r>
    </w:p>
    <w:p w14:paraId="6CFABECD" w14:textId="77777777" w:rsidR="00A24FC8" w:rsidRDefault="00000000">
      <w:pPr>
        <w:ind w:firstLineChars="500" w:firstLine="105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 xml:space="preserve">　 （</w:t>
      </w:r>
      <w:r>
        <w:rPr>
          <w:rFonts w:ascii="ＭＳ ゴシック" w:eastAsia="ＭＳ ゴシック" w:hAnsi="ＭＳ ゴシック" w:cs="ＭＳ Ｐゴシック" w:hint="eastAsia"/>
          <w:color w:val="000000"/>
          <w:szCs w:val="21"/>
          <w:lang w:bidi="ne-NP"/>
        </w:rPr>
        <w:t>呉音</w:t>
      </w:r>
      <w:r>
        <w:rPr>
          <w:rFonts w:asciiTheme="majorEastAsia" w:eastAsiaTheme="majorEastAsia" w:hAnsiTheme="majorEastAsia" w:cstheme="minorBidi" w:hint="eastAsia"/>
          <w:kern w:val="2"/>
          <w:szCs w:val="21"/>
          <w:lang w:bidi="ar-SA"/>
        </w:rPr>
        <w:t>）↓　　↓（</w:t>
      </w:r>
      <w:r>
        <w:rPr>
          <w:rFonts w:ascii="ＭＳ ゴシック" w:eastAsia="ＭＳ ゴシック" w:hAnsi="ＭＳ ゴシック" w:cs="ＭＳ Ｐゴシック" w:hint="eastAsia"/>
          <w:color w:val="000000"/>
          <w:szCs w:val="21"/>
          <w:lang w:bidi="ne-NP"/>
        </w:rPr>
        <w:t>漢音</w:t>
      </w:r>
      <w:r>
        <w:rPr>
          <w:rFonts w:asciiTheme="majorEastAsia" w:eastAsiaTheme="majorEastAsia" w:hAnsiTheme="majorEastAsia" w:cstheme="minorBidi" w:hint="eastAsia"/>
          <w:kern w:val="2"/>
          <w:szCs w:val="21"/>
          <w:lang w:bidi="ar-SA"/>
        </w:rPr>
        <w:t>）　　　　 ↓（禅僧が声門閉鎖音を持ち帰る）</w:t>
      </w:r>
    </w:p>
    <w:p w14:paraId="6CFABECE" w14:textId="77777777" w:rsidR="00A24FC8" w:rsidRDefault="00000000">
      <w:pPr>
        <w:ind w:leftChars="100" w:left="210"/>
        <w:rPr>
          <w:rFonts w:asciiTheme="majorEastAsia" w:eastAsiaTheme="majorEastAsia" w:hAnsiTheme="majorEastAsia"/>
        </w:rPr>
      </w:pPr>
      <w:r>
        <w:rPr>
          <w:rFonts w:asciiTheme="majorEastAsia" w:eastAsiaTheme="majorEastAsia" w:hAnsiTheme="majorEastAsia" w:cstheme="minorBidi" w:hint="eastAsia"/>
          <w:kern w:val="2"/>
          <w:szCs w:val="21"/>
          <w:lang w:bidi="ar-SA"/>
        </w:rPr>
        <w:t>入声p（濱田説）　：↓　　↓　　　　　　　　　ツ（促音Qに似る）</w:t>
      </w:r>
      <w:r>
        <w:rPr>
          <w:rFonts w:asciiTheme="majorEastAsia" w:eastAsiaTheme="majorEastAsia" w:hAnsiTheme="majorEastAsia"/>
        </w:rPr>
        <w:t>-</w:t>
      </w:r>
      <w:r>
        <w:rPr>
          <w:rFonts w:asciiTheme="majorEastAsia" w:eastAsiaTheme="majorEastAsia" w:hAnsiTheme="majorEastAsia" w:hint="eastAsia"/>
        </w:rPr>
        <w:t>-</w:t>
      </w:r>
      <w:r>
        <w:rPr>
          <w:rFonts w:asciiTheme="majorEastAsia" w:eastAsiaTheme="majorEastAsia" w:hAnsiTheme="majorEastAsia"/>
        </w:rPr>
        <w:t>-</w:t>
      </w:r>
      <w:r>
        <w:rPr>
          <w:rFonts w:asciiTheme="majorEastAsia" w:eastAsiaTheme="majorEastAsia" w:hAnsiTheme="majorEastAsia" w:hint="eastAsia"/>
        </w:rPr>
        <w:t>--→</w:t>
      </w:r>
      <w:r>
        <w:rPr>
          <w:rFonts w:asciiTheme="majorEastAsia" w:eastAsiaTheme="majorEastAsia" w:hAnsiTheme="majorEastAsia" w:cstheme="minorBidi" w:hint="eastAsia"/>
          <w:kern w:val="2"/>
          <w:szCs w:val="21"/>
          <w:lang w:bidi="ar-SA"/>
        </w:rPr>
        <w:t>ッ（Q</w:t>
      </w:r>
      <w:r>
        <w:rPr>
          <w:rFonts w:asciiTheme="majorEastAsia" w:eastAsiaTheme="majorEastAsia" w:hAnsiTheme="majorEastAsia" w:hint="eastAsia"/>
        </w:rPr>
        <w:t>）</w:t>
      </w:r>
    </w:p>
    <w:p w14:paraId="6CFABECF" w14:textId="77777777" w:rsidR="00A24FC8" w:rsidRDefault="00000000">
      <w:pPr>
        <w:ind w:leftChars="100" w:left="2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入声p（小松説）　：p</w:t>
      </w:r>
      <w:r>
        <w:rPr>
          <w:rFonts w:asciiTheme="majorEastAsia" w:eastAsiaTheme="majorEastAsia" w:hAnsiTheme="majorEastAsia" w:cstheme="minorBidi"/>
          <w:kern w:val="2"/>
          <w:szCs w:val="21"/>
          <w:lang w:bidi="ar-SA"/>
        </w:rPr>
        <w:t>--</w:t>
      </w:r>
      <w:r>
        <w:rPr>
          <w:rFonts w:asciiTheme="majorEastAsia" w:eastAsiaTheme="majorEastAsia" w:hAnsiTheme="majorEastAsia" w:cstheme="minorBidi" w:hint="eastAsia"/>
          <w:kern w:val="2"/>
          <w:szCs w:val="21"/>
          <w:lang w:bidi="ar-SA"/>
        </w:rPr>
        <w:t>-</w:t>
      </w:r>
      <w:r>
        <w:rPr>
          <w:rFonts w:asciiTheme="majorEastAsia" w:eastAsiaTheme="majorEastAsia" w:hAnsiTheme="majorEastAsia" w:cstheme="minorBidi"/>
          <w:kern w:val="2"/>
          <w:szCs w:val="21"/>
          <w:lang w:bidi="ar-SA"/>
        </w:rPr>
        <w:t>-</w:t>
      </w:r>
      <w:r>
        <w:rPr>
          <w:rFonts w:asciiTheme="majorEastAsia" w:eastAsiaTheme="majorEastAsia" w:hAnsiTheme="majorEastAsia" w:cstheme="minorBidi" w:hint="eastAsia"/>
          <w:kern w:val="2"/>
          <w:szCs w:val="21"/>
          <w:lang w:bidi="ar-SA"/>
        </w:rPr>
        <w:t>→p</w:t>
      </w:r>
      <w:r>
        <w:rPr>
          <w:rFonts w:asciiTheme="majorEastAsia" w:eastAsiaTheme="majorEastAsia" w:hAnsiTheme="majorEastAsia" w:cstheme="minorBidi"/>
          <w:kern w:val="2"/>
          <w:szCs w:val="21"/>
          <w:lang w:bidi="ar-SA"/>
        </w:rPr>
        <w:t>--</w:t>
      </w:r>
      <w:r>
        <w:rPr>
          <w:rFonts w:asciiTheme="majorEastAsia" w:eastAsiaTheme="majorEastAsia" w:hAnsiTheme="majorEastAsia" w:cstheme="minorBidi" w:hint="eastAsia"/>
          <w:kern w:val="2"/>
          <w:szCs w:val="21"/>
          <w:lang w:bidi="ar-SA"/>
        </w:rPr>
        <w:t>→Φu→Φ→ツ（舌内入声Qに誤認）------→ッ（Q</w:t>
      </w:r>
      <w:r>
        <w:rPr>
          <w:rFonts w:asciiTheme="majorEastAsia" w:eastAsiaTheme="majorEastAsia" w:hAnsiTheme="majorEastAsia" w:hint="eastAsia"/>
        </w:rPr>
        <w:t>）</w:t>
      </w:r>
    </w:p>
    <w:p w14:paraId="6CFABED0" w14:textId="77777777" w:rsidR="00A24FC8" w:rsidRDefault="00000000">
      <w:pPr>
        <w:ind w:leftChars="100" w:left="2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入声p（沼本説）　：p----→p</w:t>
      </w:r>
      <w:r>
        <w:rPr>
          <w:rFonts w:asciiTheme="majorEastAsia" w:eastAsiaTheme="majorEastAsia" w:hAnsiTheme="majorEastAsia" w:cstheme="minorBidi"/>
          <w:kern w:val="2"/>
          <w:szCs w:val="21"/>
          <w:lang w:bidi="ar-SA"/>
        </w:rPr>
        <w:t>--</w:t>
      </w:r>
      <w:r>
        <w:rPr>
          <w:rFonts w:asciiTheme="majorEastAsia" w:eastAsiaTheme="majorEastAsia" w:hAnsiTheme="majorEastAsia" w:cstheme="minorBidi" w:hint="eastAsia"/>
          <w:kern w:val="2"/>
          <w:szCs w:val="21"/>
          <w:lang w:bidi="ar-SA"/>
        </w:rPr>
        <w:t>---------→ツ（促音Q）----------------→ッ（Q</w:t>
      </w:r>
      <w:r>
        <w:rPr>
          <w:rFonts w:asciiTheme="majorEastAsia" w:eastAsiaTheme="majorEastAsia" w:hAnsiTheme="majorEastAsia" w:hint="eastAsia"/>
        </w:rPr>
        <w:t>）</w:t>
      </w:r>
    </w:p>
    <w:p w14:paraId="6CFABED1" w14:textId="77777777" w:rsidR="00A24FC8" w:rsidRDefault="00000000">
      <w:pPr>
        <w:ind w:leftChars="100" w:left="210"/>
        <w:rPr>
          <w:rFonts w:asciiTheme="majorEastAsia" w:eastAsiaTheme="majorEastAsia" w:hAnsiTheme="majorEastAsia"/>
        </w:rPr>
      </w:pPr>
      <w:r>
        <w:rPr>
          <w:rFonts w:asciiTheme="majorEastAsia" w:eastAsiaTheme="majorEastAsia" w:hAnsiTheme="majorEastAsia" w:cstheme="minorBidi" w:hint="eastAsia"/>
          <w:kern w:val="2"/>
          <w:szCs w:val="21"/>
          <w:lang w:bidi="ar-SA"/>
        </w:rPr>
        <w:t>入声t（各氏同じ）：t</w:t>
      </w:r>
      <w:r>
        <w:rPr>
          <w:rFonts w:asciiTheme="majorEastAsia" w:eastAsiaTheme="majorEastAsia" w:hAnsiTheme="majorEastAsia"/>
        </w:rPr>
        <w:t>-</w:t>
      </w:r>
      <w:r>
        <w:rPr>
          <w:rFonts w:asciiTheme="majorEastAsia" w:eastAsiaTheme="majorEastAsia" w:hAnsiTheme="majorEastAsia" w:hint="eastAsia"/>
        </w:rPr>
        <w:t>-</w:t>
      </w:r>
      <w:r>
        <w:rPr>
          <w:rFonts w:asciiTheme="majorEastAsia" w:eastAsiaTheme="majorEastAsia" w:hAnsiTheme="majorEastAsia"/>
        </w:rPr>
        <w:t>--</w:t>
      </w:r>
      <w:r>
        <w:rPr>
          <w:rFonts w:asciiTheme="majorEastAsia" w:eastAsiaTheme="majorEastAsia" w:hAnsiTheme="majorEastAsia" w:hint="eastAsia"/>
        </w:rPr>
        <w:t>→</w:t>
      </w:r>
      <w:r>
        <w:rPr>
          <w:rFonts w:asciiTheme="majorEastAsia" w:eastAsiaTheme="majorEastAsia" w:hAnsiTheme="majorEastAsia"/>
        </w:rPr>
        <w:t>t---</w:t>
      </w:r>
      <w:r>
        <w:rPr>
          <w:rFonts w:asciiTheme="majorEastAsia" w:eastAsiaTheme="majorEastAsia" w:hAnsiTheme="majorEastAsia" w:hint="eastAsia"/>
        </w:rPr>
        <w:t>→ツ</w:t>
      </w:r>
      <w:r>
        <w:rPr>
          <w:rFonts w:asciiTheme="majorEastAsia" w:eastAsiaTheme="majorEastAsia" w:hAnsiTheme="majorEastAsia" w:cstheme="minorBidi" w:hint="eastAsia"/>
          <w:kern w:val="2"/>
          <w:szCs w:val="21"/>
          <w:lang w:bidi="ar-SA"/>
        </w:rPr>
        <w:t>（促音Q）-</w:t>
      </w:r>
      <w:r>
        <w:rPr>
          <w:rFonts w:asciiTheme="majorEastAsia" w:eastAsiaTheme="majorEastAsia" w:hAnsiTheme="majorEastAsia"/>
        </w:rPr>
        <w:t>-----</w:t>
      </w:r>
      <w:r>
        <w:rPr>
          <w:rFonts w:asciiTheme="majorEastAsia" w:eastAsiaTheme="majorEastAsia" w:hAnsiTheme="majorEastAsia" w:hint="eastAsia"/>
        </w:rPr>
        <w:t>-</w:t>
      </w:r>
      <w:r>
        <w:rPr>
          <w:rFonts w:asciiTheme="majorEastAsia" w:eastAsiaTheme="majorEastAsia" w:hAnsiTheme="majorEastAsia"/>
        </w:rPr>
        <w:t>-</w:t>
      </w:r>
      <w:r>
        <w:rPr>
          <w:rFonts w:asciiTheme="majorEastAsia" w:eastAsiaTheme="majorEastAsia" w:hAnsiTheme="majorEastAsia" w:hint="eastAsia"/>
        </w:rPr>
        <w:t>--→ツ</w:t>
      </w:r>
      <w:r>
        <w:rPr>
          <w:rFonts w:asciiTheme="majorEastAsia" w:eastAsiaTheme="majorEastAsia" w:hAnsiTheme="majorEastAsia" w:cstheme="minorBidi" w:hint="eastAsia"/>
          <w:kern w:val="2"/>
          <w:szCs w:val="21"/>
          <w:lang w:bidi="ar-SA"/>
        </w:rPr>
        <w:t>（Q）-----</w:t>
      </w:r>
      <w:r>
        <w:rPr>
          <w:rFonts w:asciiTheme="majorEastAsia" w:eastAsiaTheme="majorEastAsia" w:hAnsiTheme="majorEastAsia" w:hint="eastAsia"/>
        </w:rPr>
        <w:t>→</w:t>
      </w:r>
      <w:r>
        <w:rPr>
          <w:rFonts w:asciiTheme="majorEastAsia" w:eastAsiaTheme="majorEastAsia" w:hAnsiTheme="majorEastAsia" w:cstheme="minorBidi" w:hint="eastAsia"/>
          <w:kern w:val="2"/>
          <w:szCs w:val="21"/>
          <w:lang w:bidi="ar-SA"/>
        </w:rPr>
        <w:t>ッ（Q</w:t>
      </w:r>
      <w:r>
        <w:rPr>
          <w:rFonts w:asciiTheme="majorEastAsia" w:eastAsiaTheme="majorEastAsia" w:hAnsiTheme="majorEastAsia" w:hint="eastAsia"/>
        </w:rPr>
        <w:t>）</w:t>
      </w:r>
    </w:p>
    <w:p w14:paraId="6CFABED2" w14:textId="77777777" w:rsidR="00A24FC8" w:rsidRDefault="00000000">
      <w:pPr>
        <w:ind w:leftChars="100" w:left="210" w:firstLineChars="1000" w:firstLine="210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 xml:space="preserve">奈良・平安～院政時代　　 鎌倉時代　江戸初期　　　　 </w:t>
      </w:r>
      <w:r>
        <w:rPr>
          <w:rFonts w:asciiTheme="majorEastAsia" w:eastAsiaTheme="majorEastAsia" w:hAnsiTheme="majorEastAsia" w:hint="eastAsia"/>
        </w:rPr>
        <w:t>現代</w:t>
      </w:r>
    </w:p>
    <w:p w14:paraId="6CFABED3" w14:textId="77777777" w:rsidR="00A24FC8" w:rsidRDefault="00000000">
      <w:pPr>
        <w:ind w:leftChars="200" w:left="42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＊時代は概略。</w:t>
      </w:r>
    </w:p>
    <w:p w14:paraId="6CFABED4" w14:textId="77777777" w:rsidR="00A24FC8" w:rsidRDefault="00000000">
      <w:pPr>
        <w:ind w:leftChars="200" w:left="420"/>
        <w:rPr>
          <w:rFonts w:ascii="ＭＳ ゴシック" w:eastAsia="ＭＳ ゴシック" w:hAnsi="ＭＳ ゴシック" w:cs="ＭＳ Ｐゴシック"/>
          <w:color w:val="000000"/>
          <w:szCs w:val="21"/>
          <w:lang w:bidi="ne-NP"/>
        </w:rPr>
      </w:pPr>
      <w:r>
        <w:rPr>
          <w:rFonts w:ascii="ＭＳ ゴシック" w:eastAsia="ＭＳ ゴシック" w:hAnsi="ＭＳ ゴシック" w:cs="ＭＳ Ｐゴシック" w:hint="eastAsia"/>
          <w:color w:val="000000"/>
          <w:szCs w:val="21"/>
          <w:lang w:bidi="ne-NP"/>
        </w:rPr>
        <w:t>＊</w:t>
      </w:r>
      <w:r>
        <w:rPr>
          <w:rFonts w:asciiTheme="majorEastAsia" w:eastAsiaTheme="majorEastAsia" w:hAnsiTheme="majorEastAsia" w:cstheme="minorBidi" w:hint="eastAsia"/>
          <w:kern w:val="2"/>
          <w:szCs w:val="21"/>
          <w:lang w:bidi="ar-SA"/>
        </w:rPr>
        <w:t>濱田説（同認説</w:t>
      </w:r>
      <w:r>
        <w:rPr>
          <w:rFonts w:ascii="ＭＳ ゴシック" w:eastAsia="ＭＳ ゴシック" w:hAnsi="ＭＳ ゴシック" w:cs="ＭＳ Ｐゴシック" w:hint="eastAsia"/>
          <w:color w:val="000000"/>
          <w:szCs w:val="21"/>
          <w:lang w:bidi="ne-NP"/>
        </w:rPr>
        <w:t>）：中国語の弱化した声門閉鎖音を促音ツに似ていた（近似）と考えるもの。</w:t>
      </w:r>
    </w:p>
    <w:p w14:paraId="6CFABED5" w14:textId="77777777" w:rsidR="00A24FC8" w:rsidRDefault="00000000">
      <w:pPr>
        <w:ind w:leftChars="200" w:left="420"/>
        <w:rPr>
          <w:rFonts w:asciiTheme="majorEastAsia" w:eastAsiaTheme="majorEastAsia" w:hAnsiTheme="majorEastAsia"/>
        </w:rPr>
      </w:pPr>
      <w:r>
        <w:rPr>
          <w:rFonts w:ascii="ＭＳ ゴシック" w:eastAsia="ＭＳ ゴシック" w:hAnsi="ＭＳ ゴシック" w:cs="ＭＳ Ｐゴシック"/>
          <w:color w:val="000000"/>
          <w:szCs w:val="21"/>
          <w:lang w:bidi="ne-NP"/>
        </w:rPr>
        <w:t>＊</w:t>
      </w:r>
      <w:r>
        <w:rPr>
          <w:rFonts w:asciiTheme="majorEastAsia" w:eastAsiaTheme="majorEastAsia" w:hAnsiTheme="majorEastAsia" w:cstheme="minorBidi" w:hint="eastAsia"/>
          <w:kern w:val="2"/>
          <w:szCs w:val="21"/>
          <w:lang w:bidi="ar-SA"/>
        </w:rPr>
        <w:t>小松説（</w:t>
      </w:r>
      <w:r>
        <w:rPr>
          <w:rFonts w:ascii="ＭＳ ゴシック" w:eastAsia="ＭＳ ゴシック" w:hAnsi="ＭＳ ゴシック" w:cs="ＭＳ Ｐゴシック" w:hint="eastAsia"/>
          <w:color w:val="000000"/>
          <w:szCs w:val="21"/>
          <w:lang w:bidi="ne-NP"/>
        </w:rPr>
        <w:t>誤認説）：舌内入声はすでにツの表記がなされていて、そのツに誤認されたとみる考え。</w:t>
      </w:r>
    </w:p>
    <w:p w14:paraId="6CFABED6" w14:textId="77777777" w:rsidR="00A24FC8" w:rsidRDefault="00A24FC8">
      <w:pPr>
        <w:ind w:firstLineChars="100" w:firstLine="240"/>
        <w:rPr>
          <w:rFonts w:asciiTheme="majorEastAsia" w:eastAsiaTheme="majorEastAsia" w:hAnsiTheme="majorEastAsia" w:cs="Segoe UI Symbol"/>
          <w:kern w:val="2"/>
          <w:sz w:val="24"/>
          <w:szCs w:val="24"/>
          <w:lang w:bidi="ar-SA"/>
        </w:rPr>
      </w:pPr>
    </w:p>
    <w:p w14:paraId="6CFABED7" w14:textId="77777777" w:rsidR="00A24FC8" w:rsidRDefault="00000000">
      <w:pPr>
        <w:ind w:firstLineChars="100" w:firstLine="240"/>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ところで唇内入声pがツと表記された理由については上にみたように各氏違っていますが、宋音の唇内入声字が当時のツに似ていた（同認であれ、誤認であれ）と考えると、『日本国語大辞典』が「キャタツ」にたいして「「脚榻子」の唐宋音よみ」（第2節参照）としていることには疑問がでてきます。なぜなら鎌倉時代、禅僧が持ち帰った宋音を「脚榻子」</w:t>
      </w:r>
      <w:r>
        <w:rPr>
          <w:rFonts w:ascii="Segoe UI Symbol" w:eastAsia="ＭＳ ゴシック" w:hAnsi="Segoe UI Symbol" w:cs="Segoe UI Symbol" w:hint="eastAsia"/>
          <w:sz w:val="24"/>
          <w:szCs w:val="24"/>
        </w:rPr>
        <w:t>と考えれば、その語尾の「</w:t>
      </w:r>
      <w:r>
        <w:rPr>
          <w:rFonts w:ascii="ＭＳ ゴシック" w:eastAsia="ＭＳ ゴシック" w:hAnsi="ＭＳ ゴシック" w:cs="ＭＳ Ｐゴシック" w:hint="eastAsia"/>
          <w:sz w:val="24"/>
          <w:szCs w:val="24"/>
        </w:rPr>
        <w:t>子」（精母止韻4等上声</w:t>
      </w:r>
      <w:proofErr w:type="spellStart"/>
      <w:r>
        <w:rPr>
          <w:rFonts w:ascii="ＭＳ ゴシック" w:eastAsia="ＭＳ ゴシック" w:hAnsi="ＭＳ ゴシック" w:cs="ＭＳ Ｐゴシック" w:hint="eastAsia"/>
          <w:sz w:val="24"/>
          <w:szCs w:val="24"/>
        </w:rPr>
        <w:t>tsiei</w:t>
      </w:r>
      <w:proofErr w:type="spellEnd"/>
      <w:r>
        <w:rPr>
          <w:rFonts w:ascii="ＭＳ ゴシック" w:eastAsia="ＭＳ ゴシック" w:hAnsi="ＭＳ ゴシック" w:cs="ＭＳ Ｐゴシック" w:hint="eastAsia"/>
          <w:sz w:val="24"/>
          <w:szCs w:val="24"/>
        </w:rPr>
        <w:t>）は陰類（その当時の韻尾は母音）であり、唇内入声</w:t>
      </w:r>
      <w:r>
        <w:rPr>
          <w:rFonts w:ascii="ＭＳ ゴシック" w:eastAsia="ＭＳ ゴシック" w:hAnsi="ＭＳ ゴシック" w:cs="ＭＳ Ｐゴシック" w:hint="eastAsia"/>
          <w:sz w:val="24"/>
          <w:szCs w:val="24"/>
        </w:rPr>
        <w:lastRenderedPageBreak/>
        <w:t>はその当時弱化した声門閉鎖音であったとみる考え（第3節の有坂氏のBの考え）と矛盾するでしょう。そして室町時代の古辞書には「脚榻」はみられても「脚榻子」はみられません（第3節参照）。また江戸初期の『日葡辞書』にも「</w:t>
      </w:r>
      <w:proofErr w:type="spellStart"/>
      <w:r>
        <w:rPr>
          <w:rFonts w:ascii="ＭＳ ゴシック" w:eastAsia="ＭＳ ゴシック" w:hAnsi="ＭＳ ゴシック" w:cs="ＭＳ Ｐゴシック" w:hint="eastAsia"/>
          <w:sz w:val="24"/>
          <w:szCs w:val="24"/>
        </w:rPr>
        <w:t>Qiatatcu</w:t>
      </w:r>
      <w:proofErr w:type="spellEnd"/>
      <w:r>
        <w:rPr>
          <w:rFonts w:ascii="ＭＳ ゴシック" w:eastAsia="ＭＳ ゴシック" w:hAnsi="ＭＳ ゴシック" w:cs="ＭＳ Ｐゴシック" w:hint="eastAsia"/>
          <w:sz w:val="24"/>
          <w:szCs w:val="24"/>
        </w:rPr>
        <w:t xml:space="preserve">.キャタツ（脚榻）　</w:t>
      </w:r>
      <w:proofErr w:type="spellStart"/>
      <w:r>
        <w:rPr>
          <w:rFonts w:ascii="ＭＳ ゴシック" w:eastAsia="ＭＳ ゴシック" w:hAnsi="ＭＳ ゴシック" w:cs="ＭＳ Ｐゴシック" w:hint="eastAsia"/>
          <w:sz w:val="24"/>
          <w:szCs w:val="24"/>
        </w:rPr>
        <w:t>Qiatat</w:t>
      </w:r>
      <w:proofErr w:type="spellEnd"/>
      <w:r>
        <w:rPr>
          <w:rFonts w:ascii="ＭＳ ゴシック" w:eastAsia="ＭＳ ゴシック" w:hAnsi="ＭＳ ゴシック" w:cs="ＭＳ Ｐゴシック" w:hint="eastAsia"/>
          <w:sz w:val="24"/>
          <w:szCs w:val="24"/>
        </w:rPr>
        <w:t>（脚榻）という方がまさる.同上.」（土井・森田・長南編訳　1980：492）との記述がみられますが、「脚榻子」はみられません。そこで禅僧が持ち帰った宋音を「脚榻」</w:t>
      </w:r>
      <w:r>
        <w:rPr>
          <w:rFonts w:ascii="Segoe UI Symbol" w:eastAsia="ＭＳ ゴシック" w:hAnsi="Segoe UI Symbol" w:cs="Segoe UI Symbol" w:hint="eastAsia"/>
          <w:sz w:val="24"/>
          <w:szCs w:val="24"/>
        </w:rPr>
        <w:t>とみれば、</w:t>
      </w:r>
      <w:r>
        <w:rPr>
          <w:rFonts w:ascii="ＭＳ ゴシック" w:eastAsia="ＭＳ ゴシック" w:hAnsi="ＭＳ ゴシック" w:cs="ＭＳ Ｐゴシック" w:hint="eastAsia"/>
          <w:sz w:val="24"/>
          <w:szCs w:val="24"/>
        </w:rPr>
        <w:t>「榻」（透母盍韻</w:t>
      </w:r>
      <w:proofErr w:type="spellStart"/>
      <w:r>
        <w:rPr>
          <w:rFonts w:ascii="ＭＳ ゴシック" w:eastAsia="ＭＳ ゴシック" w:hAnsi="ＭＳ ゴシック" w:cs="ＭＳ Ｐゴシック" w:hint="eastAsia"/>
          <w:sz w:val="24"/>
          <w:szCs w:val="24"/>
        </w:rPr>
        <w:t>t</w:t>
      </w:r>
      <w:r>
        <w:rPr>
          <w:rFonts w:ascii="ＭＳ ゴシック" w:eastAsia="ＭＳ ゴシック" w:hAnsi="ＭＳ ゴシック" w:cs="ＭＳ Ｐゴシック" w:hint="eastAsia"/>
          <w:sz w:val="24"/>
          <w:szCs w:val="24"/>
          <w:vertAlign w:val="superscript"/>
        </w:rPr>
        <w:t>h</w:t>
      </w:r>
      <w:r>
        <w:rPr>
          <w:rFonts w:ascii="ＭＳ ゴシック" w:eastAsia="ＭＳ ゴシック" w:hAnsi="ＭＳ ゴシック" w:cs="ＭＳ Ｐゴシック" w:hint="eastAsia"/>
          <w:sz w:val="24"/>
          <w:szCs w:val="24"/>
        </w:rPr>
        <w:t>ap</w:t>
      </w:r>
      <w:proofErr w:type="spellEnd"/>
      <w:r>
        <w:rPr>
          <w:rFonts w:ascii="ＭＳ ゴシック" w:eastAsia="ＭＳ ゴシック" w:hAnsi="ＭＳ ゴシック" w:cs="ＭＳ Ｐゴシック" w:hint="eastAsia"/>
          <w:sz w:val="24"/>
          <w:szCs w:val="24"/>
        </w:rPr>
        <w:t>）の韻尾が声門閉鎖音に弱化していて、その声門閉鎖音が当時のツの音に似ていたと考えることができるので、禅僧が持ち帰った宋音は「脚榻子」ではなく、「脚榻」であったとるのがよいでしょう。</w:t>
      </w:r>
    </w:p>
    <w:p w14:paraId="6CFABED8" w14:textId="77777777" w:rsidR="00A24FC8" w:rsidRDefault="00000000">
      <w:pPr>
        <w:ind w:firstLineChars="100" w:firstLine="240"/>
        <w:rPr>
          <w:rFonts w:asciiTheme="majorEastAsia" w:eastAsiaTheme="majorEastAsia" w:hAnsiTheme="majorEastAsia" w:cstheme="minorBidi"/>
          <w:kern w:val="2"/>
          <w:sz w:val="24"/>
          <w:szCs w:val="24"/>
          <w:lang w:bidi="ar-SA"/>
        </w:rPr>
      </w:pPr>
      <w:r>
        <w:rPr>
          <w:rFonts w:ascii="ＭＳ ゴシック" w:eastAsia="ＭＳ ゴシック" w:hAnsi="ＭＳ ゴシック" w:cs="ＭＳ Ｐゴシック" w:hint="eastAsia"/>
          <w:sz w:val="24"/>
          <w:szCs w:val="24"/>
        </w:rPr>
        <w:t>そこで鎌倉時代、禅僧が持ち帰った宋音は「脚榻」であり</w:t>
      </w:r>
      <w:r>
        <w:rPr>
          <w:rFonts w:asciiTheme="majorEastAsia" w:eastAsiaTheme="majorEastAsia" w:hAnsiTheme="majorEastAsia" w:cstheme="minorBidi"/>
          <w:kern w:val="2"/>
          <w:sz w:val="24"/>
          <w:szCs w:val="24"/>
          <w:lang w:bidi="ar-SA"/>
        </w:rPr>
        <w:t>、</w:t>
      </w:r>
      <w:r>
        <w:rPr>
          <w:rFonts w:ascii="ＭＳ ゴシック" w:eastAsia="ＭＳ ゴシック" w:hAnsi="ＭＳ ゴシック" w:cs="ＭＳ Ｐゴシック" w:hint="eastAsia"/>
          <w:sz w:val="24"/>
          <w:szCs w:val="24"/>
        </w:rPr>
        <w:t>「脚榻子」は現代の学者が作りだした幽霊語であると考えてみます。しかしそう考えても</w:t>
      </w:r>
      <w:r>
        <w:rPr>
          <w:rFonts w:asciiTheme="majorEastAsia" w:eastAsiaTheme="majorEastAsia" w:hAnsiTheme="majorEastAsia" w:cstheme="minorBidi"/>
          <w:kern w:val="2"/>
          <w:sz w:val="24"/>
          <w:szCs w:val="24"/>
          <w:lang w:bidi="ar-SA"/>
        </w:rPr>
        <w:t>なお疑問は残ります</w:t>
      </w:r>
      <w:r>
        <w:rPr>
          <w:rFonts w:ascii="ＭＳ ゴシック" w:eastAsia="ＭＳ ゴシック" w:hAnsi="ＭＳ ゴシック" w:cs="ＭＳ Ｐゴシック" w:hint="eastAsia"/>
          <w:sz w:val="24"/>
          <w:szCs w:val="24"/>
        </w:rPr>
        <w:t>。なぜなら第2節でみたように、禅僧が持ち帰ったと考えた「脚榻」の語は現代中国語の辞書にはみられず、かわりに「脚踏子（儿）」がみられます。そこで隋唐時代に借入した「脚踏」が現在の中国語に「脚踏子（儿）」として残存しているのに、宋代に中国から借入した「脚榻」は現代の中国語辞典にみられないのであれば、本家中国では新しい「脚榻」が完全に消滅してしまったと考えなければなりません。しかし古語（「脚踏子（儿）」）が残っているのに、新しい「脚榻」が残っていないというのは不思議なことといわなければなりません。そこで宋代の中国語には「脚榻」がそもそも存在しなかったと考えると説明がつくでしょうが、宋音として持ち帰ることができない「脚榻」を禅僧が持ち帰ったと考えると、これまた矛盾が生じます。</w:t>
      </w:r>
      <w:r>
        <w:rPr>
          <w:rFonts w:ascii="ＭＳ ゴシック" w:eastAsia="ＭＳ ゴシック" w:hAnsi="ＭＳ ゴシック" w:cs="ＭＳ Ｐゴシック" w:hint="eastAsia"/>
          <w:sz w:val="24"/>
          <w:szCs w:val="24"/>
        </w:rPr>
        <w:br/>
        <w:t xml:space="preserve">　そこで当時の中国語にはなかった、つまり禅僧が持ち帰ることのできなかった「脚榻」が室町～江戸期の日本語に存在したという矛盾を回避するために、宋音として持ち帰ったのは「脚榻」ではなく、耳で聞きおぼえた（いまローマ字でかりに）</w:t>
      </w:r>
      <w:proofErr w:type="spellStart"/>
      <w:r>
        <w:rPr>
          <w:rFonts w:asciiTheme="majorEastAsia" w:eastAsiaTheme="majorEastAsia" w:hAnsiTheme="majorEastAsia" w:cstheme="minorBidi" w:hint="eastAsia"/>
          <w:kern w:val="2"/>
          <w:sz w:val="24"/>
          <w:szCs w:val="24"/>
          <w:lang w:bidi="ar-SA"/>
        </w:rPr>
        <w:t>kyata</w:t>
      </w:r>
      <w:r>
        <w:rPr>
          <w:rFonts w:asciiTheme="majorEastAsia" w:eastAsiaTheme="majorEastAsia" w:hAnsiTheme="majorEastAsia" w:cstheme="minorBidi" w:hint="eastAsia"/>
          <w:kern w:val="2"/>
          <w:sz w:val="24"/>
          <w:szCs w:val="24"/>
          <w:vertAlign w:val="superscript"/>
          <w:lang w:bidi="ar-SA"/>
        </w:rPr>
        <w:t>ʔ</w:t>
      </w:r>
      <w:proofErr w:type="spellEnd"/>
      <w:r>
        <w:rPr>
          <w:rFonts w:asciiTheme="majorEastAsia" w:eastAsiaTheme="majorEastAsia" w:hAnsiTheme="majorEastAsia" w:cstheme="minorBidi" w:hint="eastAsia"/>
          <w:kern w:val="2"/>
          <w:sz w:val="24"/>
          <w:szCs w:val="24"/>
          <w:lang w:bidi="ar-SA"/>
        </w:rPr>
        <w:t>であったと考えなおしてみます。そう考えれば、その韻尾にあった声門閉鎖音（[</w:t>
      </w:r>
      <w:r>
        <w:rPr>
          <w:rFonts w:asciiTheme="majorEastAsia" w:eastAsiaTheme="majorEastAsia" w:hAnsiTheme="majorEastAsia" w:cstheme="minorBidi"/>
          <w:kern w:val="2"/>
          <w:sz w:val="24"/>
          <w:szCs w:val="24"/>
          <w:vertAlign w:val="superscript"/>
          <w:lang w:bidi="ar-SA"/>
        </w:rPr>
        <w:t>ʔ</w:t>
      </w:r>
      <w:r>
        <w:rPr>
          <w:rFonts w:asciiTheme="majorEastAsia" w:eastAsiaTheme="majorEastAsia" w:hAnsiTheme="majorEastAsia" w:cstheme="minorBidi" w:hint="eastAsia"/>
          <w:kern w:val="2"/>
          <w:sz w:val="24"/>
          <w:szCs w:val="24"/>
          <w:lang w:bidi="ar-SA"/>
        </w:rPr>
        <w:t>]）が当時のツによく似ていた（</w:t>
      </w:r>
      <w:proofErr w:type="spellStart"/>
      <w:r>
        <w:rPr>
          <w:rFonts w:asciiTheme="majorEastAsia" w:eastAsiaTheme="majorEastAsia" w:hAnsiTheme="majorEastAsia" w:cstheme="minorBidi" w:hint="eastAsia"/>
          <w:kern w:val="2"/>
          <w:sz w:val="24"/>
          <w:szCs w:val="24"/>
          <w:lang w:bidi="ar-SA"/>
        </w:rPr>
        <w:t>kyata</w:t>
      </w:r>
      <w:r>
        <w:rPr>
          <w:rFonts w:asciiTheme="majorEastAsia" w:eastAsiaTheme="majorEastAsia" w:hAnsiTheme="majorEastAsia" w:cstheme="minorBidi" w:hint="eastAsia"/>
          <w:kern w:val="2"/>
          <w:sz w:val="24"/>
          <w:szCs w:val="24"/>
          <w:vertAlign w:val="superscript"/>
          <w:lang w:bidi="ar-SA"/>
        </w:rPr>
        <w:t>ʔ</w:t>
      </w:r>
      <w:proofErr w:type="spellEnd"/>
      <w:r>
        <w:rPr>
          <w:rFonts w:asciiTheme="majorEastAsia" w:eastAsiaTheme="majorEastAsia" w:hAnsiTheme="majorEastAsia" w:cstheme="minorBidi" w:hint="eastAsia"/>
          <w:kern w:val="2"/>
          <w:sz w:val="24"/>
          <w:szCs w:val="24"/>
          <w:lang w:bidi="ar-SA"/>
        </w:rPr>
        <w:t>≒</w:t>
      </w:r>
      <w:proofErr w:type="spellStart"/>
      <w:r>
        <w:rPr>
          <w:rFonts w:asciiTheme="majorEastAsia" w:eastAsiaTheme="majorEastAsia" w:hAnsiTheme="majorEastAsia" w:cstheme="minorBidi"/>
          <w:kern w:val="2"/>
          <w:sz w:val="24"/>
          <w:szCs w:val="24"/>
          <w:lang w:bidi="ar-SA"/>
        </w:rPr>
        <w:t>kyata</w:t>
      </w:r>
      <w:r>
        <w:rPr>
          <w:rFonts w:asciiTheme="majorEastAsia" w:eastAsiaTheme="majorEastAsia" w:hAnsiTheme="majorEastAsia" w:cstheme="minorBidi" w:hint="eastAsia"/>
          <w:kern w:val="2"/>
          <w:sz w:val="24"/>
          <w:szCs w:val="24"/>
          <w:lang w:bidi="ar-SA"/>
        </w:rPr>
        <w:t>tu</w:t>
      </w:r>
      <w:proofErr w:type="spellEnd"/>
      <w:r>
        <w:rPr>
          <w:rFonts w:asciiTheme="majorEastAsia" w:eastAsiaTheme="majorEastAsia" w:hAnsiTheme="majorEastAsia" w:cstheme="minorBidi" w:hint="eastAsia"/>
          <w:kern w:val="2"/>
          <w:sz w:val="24"/>
          <w:szCs w:val="24"/>
          <w:lang w:bidi="ar-SA"/>
        </w:rPr>
        <w:t>）ことから、当時の禅僧は持ち帰った（聞き覚えていた）</w:t>
      </w:r>
      <w:proofErr w:type="spellStart"/>
      <w:r>
        <w:rPr>
          <w:rFonts w:asciiTheme="majorEastAsia" w:eastAsiaTheme="majorEastAsia" w:hAnsiTheme="majorEastAsia" w:cstheme="minorBidi" w:hint="eastAsia"/>
          <w:kern w:val="2"/>
          <w:sz w:val="24"/>
          <w:szCs w:val="24"/>
          <w:lang w:bidi="ar-SA"/>
        </w:rPr>
        <w:t>kyata</w:t>
      </w:r>
      <w:r>
        <w:rPr>
          <w:rFonts w:asciiTheme="majorEastAsia" w:eastAsiaTheme="majorEastAsia" w:hAnsiTheme="majorEastAsia" w:cstheme="minorBidi" w:hint="eastAsia"/>
          <w:kern w:val="2"/>
          <w:sz w:val="24"/>
          <w:szCs w:val="24"/>
          <w:vertAlign w:val="superscript"/>
          <w:lang w:bidi="ar-SA"/>
        </w:rPr>
        <w:t>ʔ</w:t>
      </w:r>
      <w:proofErr w:type="spellEnd"/>
      <w:r>
        <w:rPr>
          <w:rFonts w:asciiTheme="majorEastAsia" w:eastAsiaTheme="majorEastAsia" w:hAnsiTheme="majorEastAsia" w:cstheme="minorBidi" w:hint="eastAsia"/>
          <w:kern w:val="2"/>
          <w:sz w:val="24"/>
          <w:szCs w:val="24"/>
          <w:lang w:bidi="ar-SA"/>
        </w:rPr>
        <w:t>を「脚</w:t>
      </w:r>
      <w:r>
        <w:rPr>
          <w:rFonts w:ascii="ＭＳ ゴシック" w:eastAsia="ＭＳ ゴシック" w:hAnsi="ＭＳ ゴシック" w:cs="ＭＳ Ｐゴシック" w:hint="eastAsia"/>
          <w:sz w:val="24"/>
          <w:szCs w:val="24"/>
        </w:rPr>
        <w:t>榻</w:t>
      </w:r>
      <w:r>
        <w:rPr>
          <w:rFonts w:asciiTheme="majorEastAsia" w:eastAsiaTheme="majorEastAsia" w:hAnsiTheme="majorEastAsia" w:cstheme="minorBidi" w:hint="eastAsia"/>
          <w:kern w:val="2"/>
          <w:sz w:val="24"/>
          <w:szCs w:val="24"/>
          <w:lang w:bidi="ar-SA"/>
        </w:rPr>
        <w:t>」（</w:t>
      </w:r>
      <w:proofErr w:type="spellStart"/>
      <w:r>
        <w:rPr>
          <w:rFonts w:asciiTheme="majorEastAsia" w:eastAsiaTheme="majorEastAsia" w:hAnsiTheme="majorEastAsia" w:cstheme="minorBidi"/>
          <w:kern w:val="2"/>
          <w:sz w:val="24"/>
          <w:szCs w:val="24"/>
          <w:lang w:bidi="ar-SA"/>
        </w:rPr>
        <w:t>kyatatu</w:t>
      </w:r>
      <w:proofErr w:type="spellEnd"/>
      <w:r>
        <w:rPr>
          <w:rFonts w:asciiTheme="majorEastAsia" w:eastAsiaTheme="majorEastAsia" w:hAnsiTheme="majorEastAsia" w:cstheme="minorBidi" w:hint="eastAsia"/>
          <w:kern w:val="2"/>
          <w:sz w:val="24"/>
          <w:szCs w:val="24"/>
          <w:lang w:bidi="ar-SA"/>
        </w:rPr>
        <w:t>）と表記したと考えれば、上の矛盾を解消できるでしょう。</w:t>
      </w:r>
    </w:p>
    <w:p w14:paraId="6CFABED9" w14:textId="77777777" w:rsidR="00A24FC8" w:rsidRDefault="00000000">
      <w:pPr>
        <w:ind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 w:val="24"/>
          <w:szCs w:val="24"/>
          <w:lang w:bidi="ar-SA"/>
        </w:rPr>
        <w:t>しかし、しかしです。このように考えると、また違った疑問がでてきます。第3節で室町時代の文献にみられる「脚蹈」「脚榻」の表記をみましたが、『下学集』（1444年）や『撮壤集』（1454年序）など主に古い辞書には「脚蹈」や「脚踏」がみられます。それにたいして『温故知新書』（1484年）や『書言字考』（1741年）などには「脚蹈」や「脚踏」はみられず、「脚榻」がみられます。そこで「脚蹈」（「脚踏」）と「脚榻」の表記の時代差を考えれば、鎌倉時代の禅僧が持ち帰った</w:t>
      </w:r>
      <w:proofErr w:type="spellStart"/>
      <w:r>
        <w:rPr>
          <w:rFonts w:asciiTheme="majorEastAsia" w:eastAsiaTheme="majorEastAsia" w:hAnsiTheme="majorEastAsia" w:cstheme="minorBidi"/>
          <w:kern w:val="2"/>
          <w:sz w:val="24"/>
          <w:szCs w:val="24"/>
          <w:lang w:bidi="ar-SA"/>
        </w:rPr>
        <w:t>kyata</w:t>
      </w:r>
      <w:r>
        <w:rPr>
          <w:rFonts w:asciiTheme="majorEastAsia" w:eastAsiaTheme="majorEastAsia" w:hAnsiTheme="majorEastAsia" w:cstheme="minorBidi"/>
          <w:kern w:val="2"/>
          <w:sz w:val="24"/>
          <w:szCs w:val="24"/>
          <w:vertAlign w:val="superscript"/>
          <w:lang w:bidi="ar-SA"/>
        </w:rPr>
        <w:t>ʔ</w:t>
      </w:r>
      <w:proofErr w:type="spellEnd"/>
      <w:r>
        <w:rPr>
          <w:rFonts w:asciiTheme="majorEastAsia" w:eastAsiaTheme="majorEastAsia" w:hAnsiTheme="majorEastAsia" w:cstheme="minorBidi" w:hint="eastAsia"/>
          <w:kern w:val="2"/>
          <w:sz w:val="24"/>
          <w:szCs w:val="24"/>
          <w:lang w:bidi="ar-SA"/>
        </w:rPr>
        <w:t>は「脚榻」ではなく、「脚蹈」（「脚踏」）なのではと考えられてきます。しかし奈良・平安時代までに借入していて、すで</w:t>
      </w:r>
      <w:r>
        <w:rPr>
          <w:rFonts w:asciiTheme="majorEastAsia" w:eastAsiaTheme="majorEastAsia" w:hAnsiTheme="majorEastAsia" w:cstheme="minorBidi" w:hint="eastAsia"/>
          <w:kern w:val="2"/>
          <w:sz w:val="24"/>
          <w:szCs w:val="24"/>
          <w:lang w:bidi="ar-SA"/>
        </w:rPr>
        <w:lastRenderedPageBreak/>
        <w:t>に日本に存在している「脚蹈」（あるいは「脚踏」）を再び宋代に持ち帰ったと考えるのは少々おかしな話です。では古代の</w:t>
      </w:r>
      <w:r>
        <w:rPr>
          <w:rFonts w:asciiTheme="majorEastAsia" w:eastAsiaTheme="majorEastAsia" w:hAnsiTheme="majorEastAsia" w:cstheme="minorBidi"/>
          <w:kern w:val="2"/>
          <w:sz w:val="24"/>
          <w:szCs w:val="24"/>
          <w:lang w:bidi="ar-SA"/>
        </w:rPr>
        <w:t>「</w:t>
      </w:r>
      <w:r>
        <w:rPr>
          <w:rFonts w:asciiTheme="majorEastAsia" w:eastAsiaTheme="majorEastAsia" w:hAnsiTheme="majorEastAsia" w:cstheme="minorBidi" w:hint="eastAsia"/>
          <w:kern w:val="2"/>
          <w:sz w:val="24"/>
          <w:szCs w:val="24"/>
          <w:lang w:bidi="ar-SA"/>
        </w:rPr>
        <w:t>脚蹈</w:t>
      </w:r>
      <w:r>
        <w:rPr>
          <w:rFonts w:asciiTheme="majorEastAsia" w:eastAsiaTheme="majorEastAsia" w:hAnsiTheme="majorEastAsia" w:cstheme="minorBidi"/>
          <w:kern w:val="2"/>
          <w:sz w:val="24"/>
          <w:szCs w:val="24"/>
          <w:lang w:bidi="ar-SA"/>
        </w:rPr>
        <w:t>」（</w:t>
      </w:r>
      <w:r>
        <w:rPr>
          <w:rFonts w:asciiTheme="majorEastAsia" w:eastAsiaTheme="majorEastAsia" w:hAnsiTheme="majorEastAsia" w:cstheme="minorBidi" w:hint="eastAsia"/>
          <w:kern w:val="2"/>
          <w:sz w:val="24"/>
          <w:szCs w:val="24"/>
          <w:lang w:bidi="ar-SA"/>
        </w:rPr>
        <w:t>「脚踏」）と江戸時代の「</w:t>
      </w:r>
      <w:proofErr w:type="spellStart"/>
      <w:r>
        <w:rPr>
          <w:rFonts w:asciiTheme="majorEastAsia" w:eastAsiaTheme="majorEastAsia" w:hAnsiTheme="majorEastAsia" w:cstheme="minorBidi" w:hint="eastAsia"/>
          <w:kern w:val="2"/>
          <w:sz w:val="24"/>
          <w:szCs w:val="24"/>
          <w:lang w:bidi="ar-SA"/>
        </w:rPr>
        <w:t>Qiatatcu</w:t>
      </w:r>
      <w:proofErr w:type="spellEnd"/>
      <w:r>
        <w:rPr>
          <w:rFonts w:asciiTheme="majorEastAsia" w:eastAsiaTheme="majorEastAsia" w:hAnsiTheme="majorEastAsia" w:cstheme="minorBidi" w:hint="eastAsia"/>
          <w:kern w:val="2"/>
          <w:sz w:val="24"/>
          <w:szCs w:val="24"/>
          <w:lang w:bidi="ar-SA"/>
        </w:rPr>
        <w:t>」（「脚榻」）との関係はどう考えればよいのでしょうか。</w:t>
      </w:r>
    </w:p>
    <w:p w14:paraId="6CFABEDA" w14:textId="77777777" w:rsidR="00A24FC8" w:rsidRDefault="00000000">
      <w:pPr>
        <w:pStyle w:val="afc"/>
        <w:ind w:leftChars="0" w:left="0" w:firstLineChars="100" w:firstLine="240"/>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そこでこの難しい問題を解決するために新漢音のかな表記についてみてみます。唐末に移入された新漢音では「「菩薩」‘ホサ’」（藤堂　1980：173）のように、舌内入声「薩」（心母曷韻1等sat：漢音サツ）の韻尾tのかな表記ツはみられません。そしてこのような入声韻尾の無表記は中国語の中古入声の弱化した声門閉鎖音（[</w:t>
      </w:r>
      <w:r>
        <w:rPr>
          <w:rFonts w:asciiTheme="majorEastAsia" w:eastAsiaTheme="majorEastAsia" w:hAnsiTheme="majorEastAsia" w:cstheme="minorBidi"/>
          <w:kern w:val="2"/>
          <w:sz w:val="24"/>
          <w:szCs w:val="24"/>
          <w:vertAlign w:val="superscript"/>
          <w:lang w:bidi="ar-SA"/>
        </w:rPr>
        <w:t>ʔ</w:t>
      </w:r>
      <w:r>
        <w:rPr>
          <w:rFonts w:ascii="ＭＳ ゴシック" w:eastAsia="ＭＳ ゴシック" w:hAnsi="ＭＳ ゴシック" w:cs="ＭＳ Ｐゴシック" w:hint="eastAsia"/>
          <w:sz w:val="24"/>
          <w:szCs w:val="24"/>
        </w:rPr>
        <w:t>]）の状態を反映している（藤堂　1980：173；第4節参照）とみられるので、新漢音の「薩」の</w:t>
      </w:r>
      <w:r>
        <w:rPr>
          <w:rFonts w:asciiTheme="majorEastAsia" w:eastAsiaTheme="majorEastAsia" w:hAnsiTheme="majorEastAsia" w:cstheme="minorBidi" w:hint="eastAsia"/>
          <w:kern w:val="2"/>
          <w:sz w:val="24"/>
          <w:szCs w:val="24"/>
          <w:lang w:bidi="ar-SA"/>
        </w:rPr>
        <w:t>変化を</w:t>
      </w:r>
      <w:r>
        <w:rPr>
          <w:rFonts w:ascii="ＭＳ ゴシック" w:eastAsia="ＭＳ ゴシック" w:hAnsi="ＭＳ ゴシック" w:cs="ＭＳ Ｐゴシック" w:hint="eastAsia"/>
          <w:sz w:val="24"/>
          <w:szCs w:val="24"/>
        </w:rPr>
        <w:t>sat→</w:t>
      </w:r>
      <w:proofErr w:type="spellStart"/>
      <w:r>
        <w:rPr>
          <w:rFonts w:ascii="ＭＳ ゴシック" w:eastAsia="ＭＳ ゴシック" w:hAnsi="ＭＳ ゴシック" w:cs="ＭＳ Ｐゴシック" w:hint="eastAsia"/>
          <w:sz w:val="24"/>
          <w:szCs w:val="24"/>
        </w:rPr>
        <w:t>sa</w:t>
      </w:r>
      <w:r>
        <w:rPr>
          <w:rFonts w:asciiTheme="majorEastAsia" w:eastAsiaTheme="majorEastAsia" w:hAnsiTheme="majorEastAsia" w:cstheme="minorBidi"/>
          <w:kern w:val="2"/>
          <w:sz w:val="24"/>
          <w:szCs w:val="24"/>
          <w:vertAlign w:val="superscript"/>
          <w:lang w:bidi="ar-SA"/>
        </w:rPr>
        <w:t>ʔ</w:t>
      </w:r>
      <w:proofErr w:type="spellEnd"/>
      <w:r>
        <w:rPr>
          <w:rFonts w:asciiTheme="majorEastAsia" w:eastAsiaTheme="majorEastAsia" w:hAnsiTheme="majorEastAsia" w:cstheme="minorBidi"/>
          <w:kern w:val="2"/>
          <w:sz w:val="24"/>
          <w:szCs w:val="24"/>
          <w:lang w:bidi="ar-SA"/>
        </w:rPr>
        <w:t>（サ）</w:t>
      </w:r>
      <w:r>
        <w:rPr>
          <w:rFonts w:asciiTheme="majorEastAsia" w:eastAsiaTheme="majorEastAsia" w:hAnsiTheme="majorEastAsia" w:cstheme="minorBidi" w:hint="eastAsia"/>
          <w:kern w:val="2"/>
          <w:sz w:val="24"/>
          <w:szCs w:val="24"/>
          <w:lang w:bidi="ar-SA"/>
        </w:rPr>
        <w:t>のように考え</w:t>
      </w:r>
      <w:r>
        <w:rPr>
          <w:rFonts w:ascii="ＭＳ ゴシック" w:eastAsia="ＭＳ ゴシック" w:hAnsi="ＭＳ ゴシック" w:cs="ＭＳ Ｐゴシック" w:hint="eastAsia"/>
          <w:sz w:val="24"/>
          <w:szCs w:val="24"/>
        </w:rPr>
        <w:t>ることができるでしょう。そしてその後、「</w:t>
      </w:r>
      <w:r>
        <w:rPr>
          <w:rFonts w:asciiTheme="majorEastAsia" w:eastAsiaTheme="majorEastAsia" w:hAnsiTheme="majorEastAsia" w:cstheme="minorBidi"/>
          <w:kern w:val="2"/>
          <w:sz w:val="24"/>
          <w:szCs w:val="24"/>
          <w:lang w:bidi="ar-SA"/>
        </w:rPr>
        <w:t>薩」の</w:t>
      </w:r>
      <w:r>
        <w:rPr>
          <w:rFonts w:asciiTheme="majorEastAsia" w:eastAsiaTheme="majorEastAsia" w:hAnsiTheme="majorEastAsia" w:cstheme="minorBidi" w:hint="eastAsia"/>
          <w:kern w:val="2"/>
          <w:sz w:val="24"/>
          <w:szCs w:val="24"/>
          <w:lang w:bidi="ar-SA"/>
        </w:rPr>
        <w:t>発音</w:t>
      </w:r>
      <w:proofErr w:type="spellStart"/>
      <w:r>
        <w:rPr>
          <w:rFonts w:ascii="ＭＳ ゴシック" w:eastAsia="ＭＳ ゴシック" w:hAnsi="ＭＳ ゴシック" w:cs="ＭＳ Ｐゴシック" w:hint="eastAsia"/>
          <w:sz w:val="24"/>
          <w:szCs w:val="24"/>
        </w:rPr>
        <w:t>sa</w:t>
      </w:r>
      <w:r>
        <w:rPr>
          <w:rFonts w:asciiTheme="majorEastAsia" w:eastAsiaTheme="majorEastAsia" w:hAnsiTheme="majorEastAsia" w:cstheme="minorBidi"/>
          <w:kern w:val="2"/>
          <w:sz w:val="24"/>
          <w:szCs w:val="24"/>
          <w:vertAlign w:val="superscript"/>
          <w:lang w:bidi="ar-SA"/>
        </w:rPr>
        <w:t>ʔ</w:t>
      </w:r>
      <w:proofErr w:type="spellEnd"/>
      <w:r>
        <w:rPr>
          <w:rFonts w:asciiTheme="majorEastAsia" w:eastAsiaTheme="majorEastAsia" w:hAnsiTheme="majorEastAsia" w:cstheme="minorBidi"/>
          <w:kern w:val="2"/>
          <w:sz w:val="24"/>
          <w:szCs w:val="24"/>
          <w:lang w:bidi="ar-SA"/>
        </w:rPr>
        <w:t>（サ）の</w:t>
      </w:r>
      <w:r>
        <w:rPr>
          <w:rFonts w:ascii="ＭＳ ゴシック" w:eastAsia="ＭＳ ゴシック" w:hAnsi="ＭＳ ゴシック" w:cs="ＭＳ Ｐゴシック" w:hint="eastAsia"/>
          <w:sz w:val="24"/>
          <w:szCs w:val="24"/>
        </w:rPr>
        <w:t>声門閉鎖音がツの音に似ているととらえられるようになったと考えれば、舌内入声字の「</w:t>
      </w:r>
      <w:r>
        <w:rPr>
          <w:rFonts w:asciiTheme="majorEastAsia" w:eastAsiaTheme="majorEastAsia" w:hAnsiTheme="majorEastAsia" w:cstheme="minorBidi"/>
          <w:kern w:val="2"/>
          <w:sz w:val="24"/>
          <w:szCs w:val="24"/>
          <w:lang w:bidi="ar-SA"/>
        </w:rPr>
        <w:t>薩」</w:t>
      </w:r>
      <w:r>
        <w:rPr>
          <w:rFonts w:ascii="ＭＳ ゴシック" w:eastAsia="ＭＳ ゴシック" w:hAnsi="ＭＳ ゴシック" w:cs="ＭＳ Ｐゴシック" w:hint="eastAsia"/>
          <w:sz w:val="24"/>
          <w:szCs w:val="24"/>
        </w:rPr>
        <w:t>（sat→</w:t>
      </w:r>
      <w:proofErr w:type="spellStart"/>
      <w:r>
        <w:rPr>
          <w:rFonts w:ascii="ＭＳ ゴシック" w:eastAsia="ＭＳ ゴシック" w:hAnsi="ＭＳ ゴシック" w:cs="ＭＳ Ｐゴシック" w:hint="eastAsia"/>
          <w:sz w:val="24"/>
          <w:szCs w:val="24"/>
        </w:rPr>
        <w:t>sa</w:t>
      </w:r>
      <w:r>
        <w:rPr>
          <w:rFonts w:asciiTheme="majorEastAsia" w:eastAsiaTheme="majorEastAsia" w:hAnsiTheme="majorEastAsia" w:cstheme="minorBidi"/>
          <w:kern w:val="2"/>
          <w:sz w:val="24"/>
          <w:szCs w:val="24"/>
          <w:vertAlign w:val="superscript"/>
          <w:lang w:bidi="ar-SA"/>
        </w:rPr>
        <w:t>ʔ</w:t>
      </w:r>
      <w:proofErr w:type="spellEnd"/>
      <w:r>
        <w:rPr>
          <w:rFonts w:ascii="ＭＳ ゴシック" w:eastAsia="ＭＳ ゴシック" w:hAnsi="ＭＳ ゴシック" w:cs="ＭＳ Ｐゴシック" w:hint="eastAsia"/>
          <w:sz w:val="24"/>
          <w:szCs w:val="24"/>
        </w:rPr>
        <w:t>）が「サツ」と表記されるようになったことをうまく説明できるでしょう。そこで同じように唇内入声p（</w:t>
      </w:r>
      <w:r>
        <w:rPr>
          <w:rFonts w:asciiTheme="majorEastAsia" w:eastAsiaTheme="majorEastAsia" w:hAnsiTheme="majorEastAsia" w:cstheme="minorBidi" w:hint="eastAsia"/>
          <w:kern w:val="2"/>
          <w:sz w:val="24"/>
          <w:szCs w:val="24"/>
          <w:lang w:bidi="ar-SA"/>
        </w:rPr>
        <w:t>→</w:t>
      </w:r>
      <w:r>
        <w:rPr>
          <w:rFonts w:asciiTheme="majorEastAsia" w:eastAsiaTheme="majorEastAsia" w:hAnsiTheme="majorEastAsia" w:cstheme="minorBidi" w:hint="eastAsia"/>
          <w:kern w:val="2"/>
          <w:sz w:val="24"/>
          <w:szCs w:val="24"/>
          <w:vertAlign w:val="superscript"/>
          <w:lang w:bidi="ar-SA"/>
        </w:rPr>
        <w:t>ʔ</w:t>
      </w:r>
      <w:r>
        <w:rPr>
          <w:rFonts w:ascii="ＭＳ ゴシック" w:eastAsia="ＭＳ ゴシック" w:hAnsi="ＭＳ ゴシック" w:cs="ＭＳ Ｐゴシック" w:hint="eastAsia"/>
          <w:sz w:val="24"/>
          <w:szCs w:val="24"/>
        </w:rPr>
        <w:t>）が舌内入声t（</w:t>
      </w:r>
      <w:r>
        <w:rPr>
          <w:rFonts w:asciiTheme="majorEastAsia" w:eastAsiaTheme="majorEastAsia" w:hAnsiTheme="majorEastAsia" w:cstheme="minorBidi" w:hint="eastAsia"/>
          <w:kern w:val="2"/>
          <w:sz w:val="24"/>
          <w:szCs w:val="24"/>
          <w:lang w:bidi="ar-SA"/>
        </w:rPr>
        <w:t>→</w:t>
      </w:r>
      <w:r>
        <w:rPr>
          <w:rFonts w:asciiTheme="majorEastAsia" w:eastAsiaTheme="majorEastAsia" w:hAnsiTheme="majorEastAsia" w:cstheme="minorBidi" w:hint="eastAsia"/>
          <w:kern w:val="2"/>
          <w:sz w:val="24"/>
          <w:szCs w:val="24"/>
          <w:vertAlign w:val="superscript"/>
          <w:lang w:bidi="ar-SA"/>
        </w:rPr>
        <w:t>ʔ</w:t>
      </w:r>
      <w:r>
        <w:rPr>
          <w:rFonts w:ascii="ＭＳ ゴシック" w:eastAsia="ＭＳ ゴシック" w:hAnsi="ＭＳ ゴシック" w:cs="ＭＳ Ｐゴシック" w:hint="eastAsia"/>
          <w:sz w:val="24"/>
          <w:szCs w:val="24"/>
        </w:rPr>
        <w:t>）に誤認（小松氏の考え）、あるいは同認され</w:t>
      </w:r>
      <w:r>
        <w:rPr>
          <w:rFonts w:asciiTheme="majorEastAsia" w:eastAsiaTheme="majorEastAsia" w:hAnsiTheme="majorEastAsia" w:cstheme="minorBidi" w:hint="eastAsia"/>
          <w:kern w:val="2"/>
          <w:sz w:val="24"/>
          <w:szCs w:val="24"/>
          <w:lang w:bidi="ar-SA"/>
        </w:rPr>
        <w:t>たと考えれば、</w:t>
      </w:r>
      <w:r>
        <w:rPr>
          <w:rFonts w:ascii="ＭＳ ゴシック" w:eastAsia="ＭＳ ゴシック" w:hAnsi="ＭＳ ゴシック" w:cs="ＭＳ Ｐゴシック" w:hint="eastAsia"/>
          <w:sz w:val="24"/>
          <w:szCs w:val="24"/>
        </w:rPr>
        <w:t>漢音「脚</w:t>
      </w:r>
      <w:r>
        <w:rPr>
          <w:rFonts w:asciiTheme="majorEastAsia" w:eastAsiaTheme="majorEastAsia" w:hAnsiTheme="majorEastAsia" w:cstheme="minorBidi" w:hint="eastAsia"/>
          <w:kern w:val="2"/>
          <w:sz w:val="24"/>
          <w:szCs w:val="24"/>
          <w:lang w:bidi="ar-SA"/>
        </w:rPr>
        <w:t>踏」</w:t>
      </w:r>
      <w:r>
        <w:rPr>
          <w:rFonts w:asciiTheme="majorEastAsia" w:eastAsiaTheme="majorEastAsia" w:hAnsiTheme="majorEastAsia" w:cstheme="minorBidi"/>
          <w:kern w:val="2"/>
          <w:sz w:val="24"/>
          <w:szCs w:val="24"/>
          <w:lang w:bidi="ar-SA"/>
        </w:rPr>
        <w:t>は</w:t>
      </w:r>
      <w:proofErr w:type="spellStart"/>
      <w:r>
        <w:rPr>
          <w:rFonts w:asciiTheme="majorEastAsia" w:eastAsiaTheme="majorEastAsia" w:hAnsiTheme="majorEastAsia" w:cstheme="minorBidi" w:hint="eastAsia"/>
          <w:kern w:val="2"/>
          <w:sz w:val="24"/>
          <w:szCs w:val="24"/>
          <w:lang w:bidi="ar-SA"/>
        </w:rPr>
        <w:t>kyat</w:t>
      </w:r>
      <w:r>
        <w:rPr>
          <w:rFonts w:asciiTheme="majorEastAsia" w:eastAsiaTheme="majorEastAsia" w:hAnsiTheme="majorEastAsia" w:cstheme="minorBidi" w:hint="eastAsia"/>
          <w:kern w:val="2"/>
          <w:sz w:val="24"/>
          <w:szCs w:val="24"/>
          <w:vertAlign w:val="superscript"/>
          <w:lang w:bidi="ar-SA"/>
        </w:rPr>
        <w:t>h</w:t>
      </w:r>
      <w:r>
        <w:rPr>
          <w:rFonts w:asciiTheme="majorEastAsia" w:eastAsiaTheme="majorEastAsia" w:hAnsiTheme="majorEastAsia" w:cstheme="minorBidi"/>
          <w:kern w:val="2"/>
          <w:sz w:val="24"/>
          <w:szCs w:val="24"/>
          <w:lang w:bidi="ar-SA"/>
        </w:rPr>
        <w:t>əp</w:t>
      </w:r>
      <w:proofErr w:type="spellEnd"/>
      <w:r>
        <w:rPr>
          <w:rFonts w:asciiTheme="majorEastAsia" w:eastAsiaTheme="majorEastAsia" w:hAnsiTheme="majorEastAsia" w:cstheme="minorBidi" w:hint="eastAsia"/>
          <w:kern w:val="2"/>
          <w:sz w:val="24"/>
          <w:szCs w:val="24"/>
          <w:lang w:bidi="ar-SA"/>
        </w:rPr>
        <w:t>（</w:t>
      </w:r>
      <w:r>
        <w:rPr>
          <w:rFonts w:ascii="ＭＳ ゴシック" w:eastAsia="ＭＳ ゴシック" w:hAnsi="ＭＳ ゴシック" w:cs="ＭＳ Ｐゴシック" w:hint="eastAsia"/>
          <w:sz w:val="24"/>
          <w:szCs w:val="24"/>
        </w:rPr>
        <w:t>「</w:t>
      </w:r>
      <w:r>
        <w:rPr>
          <w:rFonts w:asciiTheme="majorEastAsia" w:eastAsiaTheme="majorEastAsia" w:hAnsiTheme="majorEastAsia" w:cstheme="minorBidi" w:hint="eastAsia"/>
          <w:kern w:val="2"/>
          <w:sz w:val="24"/>
          <w:szCs w:val="24"/>
          <w:lang w:bidi="ar-SA"/>
        </w:rPr>
        <w:t>踏」：透母合韻</w:t>
      </w:r>
      <w:proofErr w:type="spellStart"/>
      <w:r>
        <w:rPr>
          <w:rFonts w:asciiTheme="majorEastAsia" w:eastAsiaTheme="majorEastAsia" w:hAnsiTheme="majorEastAsia" w:cstheme="minorBidi" w:hint="eastAsia"/>
          <w:kern w:val="2"/>
          <w:sz w:val="24"/>
          <w:szCs w:val="24"/>
          <w:lang w:bidi="ar-SA"/>
        </w:rPr>
        <w:t>t</w:t>
      </w:r>
      <w:r>
        <w:rPr>
          <w:rFonts w:asciiTheme="majorEastAsia" w:eastAsiaTheme="majorEastAsia" w:hAnsiTheme="majorEastAsia" w:cstheme="minorBidi" w:hint="eastAsia"/>
          <w:kern w:val="2"/>
          <w:sz w:val="24"/>
          <w:szCs w:val="24"/>
          <w:vertAlign w:val="superscript"/>
          <w:lang w:bidi="ar-SA"/>
        </w:rPr>
        <w:t>h</w:t>
      </w:r>
      <w:r>
        <w:rPr>
          <w:rFonts w:asciiTheme="majorEastAsia" w:eastAsiaTheme="majorEastAsia" w:hAnsiTheme="majorEastAsia" w:cstheme="minorBidi"/>
          <w:kern w:val="2"/>
          <w:sz w:val="24"/>
          <w:szCs w:val="24"/>
          <w:lang w:bidi="ar-SA"/>
        </w:rPr>
        <w:t>əp</w:t>
      </w:r>
      <w:proofErr w:type="spellEnd"/>
      <w:r>
        <w:rPr>
          <w:rFonts w:asciiTheme="majorEastAsia" w:eastAsiaTheme="majorEastAsia" w:hAnsiTheme="majorEastAsia" w:cstheme="minorBidi"/>
          <w:kern w:val="2"/>
          <w:sz w:val="24"/>
          <w:szCs w:val="24"/>
          <w:lang w:bidi="ar-SA"/>
        </w:rPr>
        <w:t>）</w:t>
      </w:r>
      <w:r>
        <w:rPr>
          <w:rFonts w:asciiTheme="majorEastAsia" w:eastAsiaTheme="majorEastAsia" w:hAnsiTheme="majorEastAsia" w:cstheme="minorBidi" w:hint="eastAsia"/>
          <w:kern w:val="2"/>
          <w:sz w:val="24"/>
          <w:szCs w:val="24"/>
          <w:lang w:bidi="ar-SA"/>
        </w:rPr>
        <w:t>→</w:t>
      </w:r>
      <w:proofErr w:type="spellStart"/>
      <w:r>
        <w:rPr>
          <w:rFonts w:asciiTheme="majorEastAsia" w:eastAsiaTheme="majorEastAsia" w:hAnsiTheme="majorEastAsia" w:cstheme="minorBidi" w:hint="eastAsia"/>
          <w:kern w:val="2"/>
          <w:sz w:val="24"/>
          <w:szCs w:val="24"/>
          <w:lang w:bidi="ar-SA"/>
        </w:rPr>
        <w:t>kyatə</w:t>
      </w:r>
      <w:r>
        <w:rPr>
          <w:rFonts w:asciiTheme="majorEastAsia" w:eastAsiaTheme="majorEastAsia" w:hAnsiTheme="majorEastAsia" w:cstheme="minorBidi" w:hint="eastAsia"/>
          <w:kern w:val="2"/>
          <w:sz w:val="24"/>
          <w:szCs w:val="24"/>
          <w:vertAlign w:val="superscript"/>
          <w:lang w:bidi="ar-SA"/>
        </w:rPr>
        <w:t>ʔ</w:t>
      </w:r>
      <w:proofErr w:type="spellEnd"/>
      <w:r>
        <w:rPr>
          <w:rFonts w:asciiTheme="majorEastAsia" w:eastAsiaTheme="majorEastAsia" w:hAnsiTheme="majorEastAsia" w:cstheme="minorBidi" w:hint="eastAsia"/>
          <w:kern w:val="2"/>
          <w:sz w:val="24"/>
          <w:szCs w:val="24"/>
          <w:lang w:bidi="ar-SA"/>
        </w:rPr>
        <w:t>へと変化したと考えることができるでしょう。そして、さらに</w:t>
      </w:r>
      <w:proofErr w:type="spellStart"/>
      <w:r>
        <w:rPr>
          <w:rFonts w:asciiTheme="majorEastAsia" w:eastAsiaTheme="majorEastAsia" w:hAnsiTheme="majorEastAsia" w:cstheme="minorBidi" w:hint="eastAsia"/>
          <w:kern w:val="2"/>
          <w:sz w:val="24"/>
          <w:szCs w:val="24"/>
          <w:lang w:bidi="ar-SA"/>
        </w:rPr>
        <w:t>kyatə</w:t>
      </w:r>
      <w:r>
        <w:rPr>
          <w:rFonts w:asciiTheme="majorEastAsia" w:eastAsiaTheme="majorEastAsia" w:hAnsiTheme="majorEastAsia" w:cstheme="minorBidi" w:hint="eastAsia"/>
          <w:kern w:val="2"/>
          <w:sz w:val="24"/>
          <w:szCs w:val="24"/>
          <w:vertAlign w:val="superscript"/>
          <w:lang w:bidi="ar-SA"/>
        </w:rPr>
        <w:t>ʔ</w:t>
      </w:r>
      <w:proofErr w:type="spellEnd"/>
      <w:r>
        <w:rPr>
          <w:rFonts w:asciiTheme="majorEastAsia" w:eastAsiaTheme="majorEastAsia" w:hAnsiTheme="majorEastAsia" w:cstheme="minorBidi" w:hint="eastAsia"/>
          <w:kern w:val="2"/>
          <w:sz w:val="24"/>
          <w:szCs w:val="24"/>
          <w:lang w:bidi="ar-SA"/>
        </w:rPr>
        <w:t>は</w:t>
      </w:r>
      <w:proofErr w:type="spellStart"/>
      <w:r>
        <w:rPr>
          <w:rFonts w:asciiTheme="majorEastAsia" w:eastAsiaTheme="majorEastAsia" w:hAnsiTheme="majorEastAsia" w:cstheme="minorBidi"/>
          <w:kern w:val="2"/>
          <w:sz w:val="24"/>
          <w:szCs w:val="24"/>
          <w:lang w:bidi="ar-SA"/>
        </w:rPr>
        <w:t>kyata</w:t>
      </w:r>
      <w:r>
        <w:rPr>
          <w:rFonts w:asciiTheme="majorEastAsia" w:eastAsiaTheme="majorEastAsia" w:hAnsiTheme="majorEastAsia" w:cstheme="minorBidi"/>
          <w:kern w:val="2"/>
          <w:sz w:val="24"/>
          <w:szCs w:val="24"/>
          <w:vertAlign w:val="superscript"/>
          <w:lang w:bidi="ar-SA"/>
        </w:rPr>
        <w:t>ʔ</w:t>
      </w:r>
      <w:proofErr w:type="spellEnd"/>
      <w:r>
        <w:rPr>
          <w:rFonts w:asciiTheme="majorEastAsia" w:eastAsiaTheme="majorEastAsia" w:hAnsiTheme="majorEastAsia" w:cstheme="minorBidi"/>
          <w:kern w:val="2"/>
          <w:sz w:val="24"/>
          <w:szCs w:val="24"/>
          <w:lang w:bidi="ar-SA"/>
        </w:rPr>
        <w:t>へ</w:t>
      </w:r>
      <w:r>
        <w:rPr>
          <w:rFonts w:asciiTheme="majorEastAsia" w:eastAsiaTheme="majorEastAsia" w:hAnsiTheme="majorEastAsia" w:cstheme="minorBidi" w:hint="eastAsia"/>
          <w:kern w:val="2"/>
          <w:sz w:val="24"/>
          <w:szCs w:val="24"/>
          <w:lang w:bidi="ar-SA"/>
        </w:rPr>
        <w:t>変わったと考えれば</w:t>
      </w:r>
      <w:r>
        <w:rPr>
          <w:rFonts w:ascii="Segoe UI Symbol" w:eastAsiaTheme="majorEastAsia" w:hAnsi="Segoe UI Symbol" w:cs="Segoe UI Symbol" w:hint="eastAsia"/>
          <w:kern w:val="2"/>
          <w:sz w:val="24"/>
          <w:szCs w:val="24"/>
          <w:lang w:bidi="ar-SA"/>
        </w:rPr>
        <w:t>『温</w:t>
      </w:r>
      <w:r>
        <w:rPr>
          <w:rFonts w:asciiTheme="majorEastAsia" w:eastAsiaTheme="majorEastAsia" w:hAnsiTheme="majorEastAsia" w:cs="Segoe UI Symbol" w:hint="eastAsia"/>
          <w:kern w:val="2"/>
          <w:sz w:val="24"/>
          <w:szCs w:val="24"/>
          <w:lang w:bidi="ar-SA"/>
        </w:rPr>
        <w:t>故知新書』（1484年）に</w:t>
      </w:r>
      <w:r>
        <w:rPr>
          <w:rFonts w:asciiTheme="majorEastAsia" w:eastAsiaTheme="majorEastAsia" w:hAnsiTheme="majorEastAsia" w:cstheme="minorBidi" w:hint="eastAsia"/>
          <w:kern w:val="2"/>
          <w:sz w:val="24"/>
          <w:szCs w:val="24"/>
          <w:lang w:bidi="ar-SA"/>
        </w:rPr>
        <w:t>「</w:t>
      </w:r>
      <w:r>
        <w:rPr>
          <w:rFonts w:asciiTheme="majorEastAsia" w:eastAsiaTheme="majorEastAsia" w:hAnsiTheme="majorEastAsia" w:cs="Segoe UI Symbol" w:hint="eastAsia"/>
          <w:kern w:val="2"/>
          <w:sz w:val="24"/>
          <w:szCs w:val="24"/>
          <w:lang w:bidi="ar-SA"/>
        </w:rPr>
        <w:t>脚榻」</w:t>
      </w:r>
      <w:r>
        <w:rPr>
          <w:rFonts w:asciiTheme="majorEastAsia" w:eastAsiaTheme="majorEastAsia" w:hAnsiTheme="majorEastAsia" w:cstheme="minorBidi" w:hint="eastAsia"/>
          <w:kern w:val="2"/>
          <w:sz w:val="24"/>
          <w:szCs w:val="24"/>
          <w:lang w:bidi="ar-SA"/>
        </w:rPr>
        <w:t>（「榻」は透母盍韻</w:t>
      </w:r>
      <w:proofErr w:type="spellStart"/>
      <w:r>
        <w:rPr>
          <w:rFonts w:asciiTheme="majorEastAsia" w:eastAsiaTheme="majorEastAsia" w:hAnsiTheme="majorEastAsia" w:cstheme="minorBidi" w:hint="eastAsia"/>
          <w:kern w:val="2"/>
          <w:sz w:val="24"/>
          <w:szCs w:val="24"/>
          <w:lang w:bidi="ar-SA"/>
        </w:rPr>
        <w:t>t</w:t>
      </w:r>
      <w:r>
        <w:rPr>
          <w:rFonts w:asciiTheme="majorEastAsia" w:eastAsiaTheme="majorEastAsia" w:hAnsiTheme="majorEastAsia" w:cstheme="minorBidi" w:hint="eastAsia"/>
          <w:kern w:val="2"/>
          <w:sz w:val="24"/>
          <w:szCs w:val="24"/>
          <w:vertAlign w:val="superscript"/>
          <w:lang w:bidi="ar-SA"/>
        </w:rPr>
        <w:t>h</w:t>
      </w:r>
      <w:r>
        <w:rPr>
          <w:rFonts w:asciiTheme="majorEastAsia" w:eastAsiaTheme="majorEastAsia" w:hAnsiTheme="majorEastAsia" w:cstheme="minorBidi" w:hint="eastAsia"/>
          <w:kern w:val="2"/>
          <w:sz w:val="24"/>
          <w:szCs w:val="24"/>
          <w:lang w:bidi="ar-SA"/>
        </w:rPr>
        <w:t>ap</w:t>
      </w:r>
      <w:proofErr w:type="spellEnd"/>
      <w:r>
        <w:rPr>
          <w:rFonts w:asciiTheme="majorEastAsia" w:eastAsiaTheme="majorEastAsia" w:hAnsiTheme="majorEastAsia" w:cstheme="minorBidi" w:hint="eastAsia"/>
          <w:kern w:val="2"/>
          <w:sz w:val="24"/>
          <w:szCs w:val="24"/>
          <w:lang w:bidi="ar-SA"/>
        </w:rPr>
        <w:t>）</w:t>
      </w:r>
      <w:r>
        <w:rPr>
          <w:rFonts w:asciiTheme="majorEastAsia" w:eastAsiaTheme="majorEastAsia" w:hAnsiTheme="majorEastAsia" w:cs="Segoe UI Symbol" w:hint="eastAsia"/>
          <w:kern w:val="2"/>
          <w:sz w:val="24"/>
          <w:szCs w:val="24"/>
          <w:lang w:bidi="ar-SA"/>
        </w:rPr>
        <w:t>の表記がみられることを「</w:t>
      </w:r>
      <w:r>
        <w:rPr>
          <w:rFonts w:asciiTheme="majorEastAsia" w:eastAsiaTheme="majorEastAsia" w:hAnsiTheme="majorEastAsia" w:cstheme="minorBidi" w:hint="eastAsia"/>
          <w:kern w:val="2"/>
          <w:sz w:val="24"/>
          <w:szCs w:val="24"/>
          <w:lang w:bidi="ar-SA"/>
        </w:rPr>
        <w:t>発音におうじてその表記が</w:t>
      </w:r>
      <w:r>
        <w:rPr>
          <w:rFonts w:ascii="ＭＳ ゴシック" w:eastAsia="ＭＳ ゴシック" w:hAnsi="ＭＳ ゴシック" w:cs="ＭＳ Ｐゴシック" w:hint="eastAsia"/>
          <w:sz w:val="24"/>
          <w:szCs w:val="24"/>
        </w:rPr>
        <w:t>「脚</w:t>
      </w:r>
      <w:r>
        <w:rPr>
          <w:rFonts w:asciiTheme="majorEastAsia" w:eastAsiaTheme="majorEastAsia" w:hAnsiTheme="majorEastAsia" w:cstheme="minorBidi" w:hint="eastAsia"/>
          <w:kern w:val="2"/>
          <w:sz w:val="24"/>
          <w:szCs w:val="24"/>
          <w:lang w:bidi="ar-SA"/>
        </w:rPr>
        <w:t>踏」→「</w:t>
      </w:r>
      <w:r>
        <w:rPr>
          <w:rFonts w:asciiTheme="majorEastAsia" w:eastAsiaTheme="majorEastAsia" w:hAnsiTheme="majorEastAsia" w:cs="Segoe UI Symbol" w:hint="eastAsia"/>
          <w:kern w:val="2"/>
          <w:sz w:val="24"/>
          <w:szCs w:val="24"/>
          <w:lang w:bidi="ar-SA"/>
        </w:rPr>
        <w:t>脚榻」のように変わった」とうまく説明できるでしょう。そこで</w:t>
      </w:r>
      <w:r>
        <w:rPr>
          <w:rFonts w:asciiTheme="majorEastAsia" w:eastAsiaTheme="majorEastAsia" w:hAnsiTheme="majorEastAsia" w:cstheme="minorBidi" w:hint="eastAsia"/>
          <w:kern w:val="2"/>
          <w:sz w:val="24"/>
          <w:szCs w:val="24"/>
          <w:lang w:bidi="ar-SA"/>
        </w:rPr>
        <w:t>鎌倉時代の禅僧が唐音（＝宋音）「脚榻」を持ち帰ったのではなく、漢音の「脚踏」が鎌倉時代に「脚榻」の発音に変わっていたと考えることにします。</w:t>
      </w:r>
      <w:r>
        <w:rPr>
          <w:rFonts w:asciiTheme="majorEastAsia" w:eastAsiaTheme="majorEastAsia" w:hAnsiTheme="majorEastAsia" w:cstheme="minorBidi" w:hint="eastAsia"/>
          <w:kern w:val="2"/>
          <w:sz w:val="24"/>
          <w:szCs w:val="24"/>
          <w:lang w:bidi="ar-SA"/>
        </w:rPr>
        <w:br/>
        <w:t xml:space="preserve">　そこでこの「発音の変化におうじてその表記が変わる」という、</w:t>
      </w:r>
      <w:r>
        <w:rPr>
          <w:rFonts w:ascii="ＭＳ ゴシック" w:eastAsia="ＭＳ ゴシック" w:hAnsi="ＭＳ ゴシック" w:cs="ＭＳ Ｐゴシック" w:hint="eastAsia"/>
          <w:sz w:val="24"/>
          <w:szCs w:val="24"/>
        </w:rPr>
        <w:t>大胆な、思いもよらない考えを「キャタツ」にたいして考えると、次のような変化を考えることができるでしょう。</w:t>
      </w:r>
    </w:p>
    <w:p w14:paraId="6CFABEDB" w14:textId="77777777" w:rsidR="00A24FC8" w:rsidRDefault="00A24FC8">
      <w:pPr>
        <w:ind w:leftChars="100" w:left="210"/>
        <w:rPr>
          <w:rFonts w:ascii="ＭＳ ゴシック" w:eastAsia="ＭＳ ゴシック" w:hAnsi="ＭＳ ゴシック" w:cs="ＭＳ Ｐゴシック"/>
          <w:sz w:val="24"/>
          <w:szCs w:val="24"/>
        </w:rPr>
      </w:pPr>
    </w:p>
    <w:tbl>
      <w:tblPr>
        <w:tblStyle w:val="81"/>
        <w:tblW w:w="8472" w:type="dxa"/>
        <w:tblLayout w:type="fixed"/>
        <w:tblLook w:val="04A0" w:firstRow="1" w:lastRow="0" w:firstColumn="1" w:lastColumn="0" w:noHBand="0" w:noVBand="1"/>
      </w:tblPr>
      <w:tblGrid>
        <w:gridCol w:w="1701"/>
        <w:gridCol w:w="1668"/>
        <w:gridCol w:w="983"/>
        <w:gridCol w:w="9"/>
        <w:gridCol w:w="1276"/>
        <w:gridCol w:w="1275"/>
        <w:gridCol w:w="1560"/>
      </w:tblGrid>
      <w:tr w:rsidR="00A24FC8" w14:paraId="6CFABEE1" w14:textId="77777777">
        <w:tc>
          <w:tcPr>
            <w:tcW w:w="1701" w:type="dxa"/>
          </w:tcPr>
          <w:p w14:paraId="6CFABEDC" w14:textId="77777777" w:rsidR="00A24FC8" w:rsidRDefault="00A24FC8">
            <w:pPr>
              <w:rPr>
                <w:rFonts w:ascii="ＭＳ ゴシック" w:eastAsia="ＭＳ ゴシック" w:hAnsi="ＭＳ ゴシック" w:cs="ＭＳ Ｐゴシック"/>
                <w:szCs w:val="21"/>
              </w:rPr>
            </w:pPr>
          </w:p>
        </w:tc>
        <w:tc>
          <w:tcPr>
            <w:tcW w:w="2660" w:type="dxa"/>
            <w:gridSpan w:val="3"/>
          </w:tcPr>
          <w:p w14:paraId="6CFABEDD" w14:textId="77777777" w:rsidR="00A24FC8" w:rsidRDefault="00000000">
            <w:pPr>
              <w:rPr>
                <w:rFonts w:ascii="ＭＳ ゴシック" w:eastAsia="ＭＳ ゴシック" w:hAnsi="ＭＳ ゴシック" w:cs="ＭＳ Ｐゴシック"/>
                <w:szCs w:val="21"/>
              </w:rPr>
            </w:pPr>
            <w:r>
              <w:rPr>
                <w:rFonts w:ascii="ＭＳ ゴシック" w:eastAsia="ＭＳ ゴシック" w:hAnsi="ＭＳ ゴシック" w:cs="ＭＳ Ｐゴシック"/>
                <w:szCs w:val="21"/>
              </w:rPr>
              <w:t>奈良・平安時代</w:t>
            </w:r>
          </w:p>
        </w:tc>
        <w:tc>
          <w:tcPr>
            <w:tcW w:w="1276" w:type="dxa"/>
          </w:tcPr>
          <w:p w14:paraId="6CFABEDE" w14:textId="77777777" w:rsidR="00A24FC8" w:rsidRDefault="00000000">
            <w:pP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室町時代</w:t>
            </w:r>
          </w:p>
        </w:tc>
        <w:tc>
          <w:tcPr>
            <w:tcW w:w="1275" w:type="dxa"/>
          </w:tcPr>
          <w:p w14:paraId="6CFABEDF" w14:textId="77777777" w:rsidR="00A24FC8" w:rsidRDefault="00000000">
            <w:pP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江戸期</w:t>
            </w:r>
          </w:p>
        </w:tc>
        <w:tc>
          <w:tcPr>
            <w:tcW w:w="1560" w:type="dxa"/>
          </w:tcPr>
          <w:p w14:paraId="6CFABEE0" w14:textId="77777777" w:rsidR="00A24FC8" w:rsidRDefault="00000000">
            <w:pP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現代</w:t>
            </w:r>
          </w:p>
        </w:tc>
      </w:tr>
      <w:tr w:rsidR="00A24FC8" w14:paraId="6CFABEE8" w14:textId="77777777">
        <w:tc>
          <w:tcPr>
            <w:tcW w:w="1701" w:type="dxa"/>
          </w:tcPr>
          <w:p w14:paraId="6CFABEE2" w14:textId="77777777" w:rsidR="00A24FC8" w:rsidRDefault="00000000">
            <w:pPr>
              <w:rPr>
                <w:rFonts w:ascii="ＭＳ ゴシック" w:eastAsia="ＭＳ ゴシック" w:hAnsi="ＭＳ ゴシック" w:cs="ＭＳ Ｐゴシック"/>
                <w:szCs w:val="21"/>
              </w:rPr>
            </w:pPr>
            <w:r>
              <w:rPr>
                <w:rFonts w:ascii="ＭＳ ゴシック" w:eastAsia="ＭＳ ゴシック" w:hAnsi="ＭＳ ゴシック" w:cs="ＭＳ Ｐゴシック"/>
                <w:szCs w:val="21"/>
              </w:rPr>
              <w:t>単字</w:t>
            </w:r>
          </w:p>
        </w:tc>
        <w:tc>
          <w:tcPr>
            <w:tcW w:w="1668" w:type="dxa"/>
          </w:tcPr>
          <w:p w14:paraId="6CFABEE3" w14:textId="77777777" w:rsidR="00A24FC8" w:rsidRDefault="00000000">
            <w:pP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蹈</w:t>
            </w:r>
          </w:p>
        </w:tc>
        <w:tc>
          <w:tcPr>
            <w:tcW w:w="992" w:type="dxa"/>
            <w:gridSpan w:val="2"/>
          </w:tcPr>
          <w:p w14:paraId="6CFABEE4" w14:textId="77777777" w:rsidR="00A24FC8" w:rsidRDefault="00000000">
            <w:pP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踏</w:t>
            </w:r>
          </w:p>
        </w:tc>
        <w:tc>
          <w:tcPr>
            <w:tcW w:w="1276" w:type="dxa"/>
          </w:tcPr>
          <w:p w14:paraId="6CFABEE5" w14:textId="77777777" w:rsidR="00A24FC8" w:rsidRDefault="00000000">
            <w:pP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榻</w:t>
            </w:r>
            <w:r>
              <w:rPr>
                <w:rFonts w:ascii="ＭＳ ゴシック" w:eastAsia="ＭＳ ゴシック" w:hAnsi="ＭＳ ゴシック" w:cs="ＭＳ Ｐゴシック" w:hint="eastAsia"/>
                <w:szCs w:val="21"/>
                <w:vertAlign w:val="superscript"/>
              </w:rPr>
              <w:t>注43</w:t>
            </w:r>
          </w:p>
        </w:tc>
        <w:tc>
          <w:tcPr>
            <w:tcW w:w="1275" w:type="dxa"/>
          </w:tcPr>
          <w:p w14:paraId="6CFABEE6" w14:textId="77777777" w:rsidR="00A24FC8" w:rsidRDefault="00000000">
            <w:pP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達</w:t>
            </w:r>
          </w:p>
        </w:tc>
        <w:tc>
          <w:tcPr>
            <w:tcW w:w="1560" w:type="dxa"/>
          </w:tcPr>
          <w:p w14:paraId="6CFABEE7" w14:textId="77777777" w:rsidR="00A24FC8" w:rsidRDefault="00000000">
            <w:pP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立</w:t>
            </w:r>
          </w:p>
        </w:tc>
      </w:tr>
      <w:tr w:rsidR="00A24FC8" w14:paraId="6CFABEEF" w14:textId="77777777">
        <w:tc>
          <w:tcPr>
            <w:tcW w:w="1701" w:type="dxa"/>
          </w:tcPr>
          <w:p w14:paraId="6CFABEE9" w14:textId="77777777" w:rsidR="00A24FC8" w:rsidRDefault="00000000">
            <w:pPr>
              <w:spacing w:line="240" w:lineRule="auto"/>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韻目（中古音）</w:t>
            </w:r>
          </w:p>
        </w:tc>
        <w:tc>
          <w:tcPr>
            <w:tcW w:w="1668" w:type="dxa"/>
          </w:tcPr>
          <w:p w14:paraId="6CFABEEA" w14:textId="77777777" w:rsidR="00A24FC8" w:rsidRDefault="00000000">
            <w:pP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号韻（</w:t>
            </w:r>
            <w:proofErr w:type="spellStart"/>
            <w:r>
              <w:rPr>
                <w:rFonts w:ascii="ＭＳ ゴシック" w:eastAsia="ＭＳ ゴシック" w:hAnsi="ＭＳ ゴシック" w:cs="ＭＳ Ｐゴシック" w:hint="eastAsia"/>
                <w:szCs w:val="21"/>
              </w:rPr>
              <w:t>og</w:t>
            </w:r>
            <w:proofErr w:type="spellEnd"/>
            <w:r>
              <w:rPr>
                <w:rFonts w:ascii="ＭＳ ゴシック" w:eastAsia="ＭＳ ゴシック" w:hAnsi="ＭＳ ゴシック" w:cs="ＭＳ Ｐゴシック" w:hint="eastAsia"/>
                <w:szCs w:val="21"/>
              </w:rPr>
              <w:t>→)au</w:t>
            </w:r>
          </w:p>
        </w:tc>
        <w:tc>
          <w:tcPr>
            <w:tcW w:w="983" w:type="dxa"/>
          </w:tcPr>
          <w:p w14:paraId="6CFABEEB" w14:textId="77777777" w:rsidR="00A24FC8" w:rsidRDefault="00000000">
            <w:pP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合韻</w:t>
            </w:r>
            <w:proofErr w:type="spellStart"/>
            <w:r>
              <w:rPr>
                <w:rFonts w:ascii="ＭＳ ゴシック" w:eastAsia="ＭＳ ゴシック" w:hAnsi="ＭＳ ゴシック" w:cs="ＭＳ Ｐゴシック"/>
                <w:szCs w:val="21"/>
              </w:rPr>
              <w:t>əp</w:t>
            </w:r>
            <w:proofErr w:type="spellEnd"/>
          </w:p>
        </w:tc>
        <w:tc>
          <w:tcPr>
            <w:tcW w:w="1285" w:type="dxa"/>
            <w:gridSpan w:val="2"/>
          </w:tcPr>
          <w:p w14:paraId="6CFABEEC" w14:textId="77777777" w:rsidR="00A24FC8" w:rsidRDefault="00000000">
            <w:pP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盍韻</w:t>
            </w:r>
            <w:r>
              <w:rPr>
                <w:rFonts w:ascii="ＭＳ ゴシック" w:eastAsia="ＭＳ ゴシック" w:hAnsi="ＭＳ ゴシック" w:cs="ＭＳ Ｐゴシック"/>
                <w:szCs w:val="21"/>
              </w:rPr>
              <w:t>ap</w:t>
            </w:r>
          </w:p>
        </w:tc>
        <w:tc>
          <w:tcPr>
            <w:tcW w:w="1275" w:type="dxa"/>
          </w:tcPr>
          <w:p w14:paraId="6CFABEED" w14:textId="77777777" w:rsidR="00A24FC8" w:rsidRDefault="00000000">
            <w:pP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曷韻at</w:t>
            </w:r>
          </w:p>
        </w:tc>
        <w:tc>
          <w:tcPr>
            <w:tcW w:w="1560" w:type="dxa"/>
          </w:tcPr>
          <w:p w14:paraId="6CFABEEE" w14:textId="77777777" w:rsidR="00A24FC8" w:rsidRDefault="00000000">
            <w:pP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訓読み（ツ）</w:t>
            </w:r>
          </w:p>
        </w:tc>
      </w:tr>
      <w:tr w:rsidR="00A24FC8" w14:paraId="6CFABEF2" w14:textId="77777777">
        <w:trPr>
          <w:trHeight w:val="70"/>
        </w:trPr>
        <w:tc>
          <w:tcPr>
            <w:tcW w:w="1701" w:type="dxa"/>
          </w:tcPr>
          <w:p w14:paraId="6CFABEF0" w14:textId="77777777" w:rsidR="00A24FC8" w:rsidRDefault="00000000">
            <w:pPr>
              <w:spacing w:line="240" w:lineRule="auto"/>
              <w:rPr>
                <w:rFonts w:ascii="ＭＳ ゴシック" w:eastAsia="ＭＳ ゴシック" w:hAnsi="ＭＳ ゴシック" w:cs="ＭＳ Ｐゴシック"/>
                <w:szCs w:val="21"/>
              </w:rPr>
            </w:pPr>
            <w:r>
              <w:rPr>
                <w:rFonts w:ascii="ＭＳ ゴシック" w:eastAsia="ＭＳ ゴシック" w:hAnsi="ＭＳ ゴシック" w:cs="ＭＳ Ｐゴシック"/>
                <w:szCs w:val="21"/>
              </w:rPr>
              <w:t>中古音の変化</w:t>
            </w:r>
          </w:p>
        </w:tc>
        <w:tc>
          <w:tcPr>
            <w:tcW w:w="6771" w:type="dxa"/>
            <w:gridSpan w:val="6"/>
          </w:tcPr>
          <w:p w14:paraId="6CFABEF1" w14:textId="77777777" w:rsidR="00A24FC8" w:rsidRDefault="00000000">
            <w:pPr>
              <w:rPr>
                <w:rFonts w:ascii="ＭＳ ゴシック" w:eastAsia="ＭＳ ゴシック" w:hAnsi="ＭＳ ゴシック" w:cs="ＭＳ Ｐゴシック"/>
                <w:szCs w:val="21"/>
                <w:lang w:eastAsia="zh-CN"/>
              </w:rPr>
            </w:pPr>
            <w:r>
              <w:rPr>
                <w:rFonts w:ascii="ＭＳ ゴシック" w:eastAsia="ＭＳ ゴシック" w:hAnsi="ＭＳ ゴシック" w:cs="ＭＳ Ｐゴシック" w:hint="eastAsia"/>
                <w:szCs w:val="21"/>
                <w:lang w:eastAsia="zh-CN"/>
              </w:rPr>
              <w:t>有気清音化/入声弱化　　　重韻合流　　開音節化　　訓表記</w:t>
            </w:r>
          </w:p>
        </w:tc>
      </w:tr>
      <w:tr w:rsidR="00A24FC8" w14:paraId="6CFABEF5" w14:textId="77777777">
        <w:trPr>
          <w:trHeight w:val="70"/>
        </w:trPr>
        <w:tc>
          <w:tcPr>
            <w:tcW w:w="1701" w:type="dxa"/>
          </w:tcPr>
          <w:p w14:paraId="6CFABEF3" w14:textId="77777777" w:rsidR="00A24FC8" w:rsidRDefault="00000000">
            <w:pPr>
              <w:spacing w:line="240" w:lineRule="auto"/>
              <w:rPr>
                <w:rFonts w:ascii="ＭＳ ゴシック" w:eastAsia="ＭＳ ゴシック" w:hAnsi="ＭＳ ゴシック" w:cs="ＭＳ Ｐゴシック"/>
                <w:szCs w:val="21"/>
              </w:rPr>
            </w:pPr>
            <w:r>
              <w:rPr>
                <w:rFonts w:ascii="ＭＳ ゴシック" w:eastAsia="ＭＳ ゴシック" w:hAnsi="ＭＳ ゴシック" w:cs="ＭＳ Ｐゴシック"/>
                <w:szCs w:val="21"/>
              </w:rPr>
              <w:t>「脚立」の変化</w:t>
            </w:r>
          </w:p>
        </w:tc>
        <w:tc>
          <w:tcPr>
            <w:tcW w:w="6771" w:type="dxa"/>
            <w:gridSpan w:val="6"/>
          </w:tcPr>
          <w:p w14:paraId="6CFABEF4" w14:textId="77777777" w:rsidR="00A24FC8" w:rsidRDefault="00000000">
            <w:pPr>
              <w:rPr>
                <w:rFonts w:ascii="ＭＳ ゴシック" w:eastAsia="ＭＳ ゴシック" w:hAnsi="ＭＳ ゴシック" w:cs="ＭＳ Ｐゴシック"/>
                <w:szCs w:val="21"/>
              </w:rPr>
            </w:pPr>
            <w:proofErr w:type="spellStart"/>
            <w:r>
              <w:rPr>
                <w:rFonts w:ascii="ＭＳ ゴシック" w:eastAsia="ＭＳ ゴシック" w:hAnsi="ＭＳ ゴシック" w:cs="ＭＳ Ｐゴシック"/>
                <w:szCs w:val="21"/>
              </w:rPr>
              <w:t>kyadau</w:t>
            </w:r>
            <w:proofErr w:type="spellEnd"/>
            <w:r>
              <w:rPr>
                <w:rFonts w:ascii="ＭＳ ゴシック" w:eastAsia="ＭＳ ゴシック" w:hAnsi="ＭＳ ゴシック" w:cs="ＭＳ Ｐゴシック"/>
                <w:szCs w:val="21"/>
              </w:rPr>
              <w:t>-</w:t>
            </w:r>
            <w:r>
              <w:rPr>
                <w:rFonts w:ascii="ＭＳ ゴシック" w:eastAsia="ＭＳ ゴシック" w:hAnsi="ＭＳ ゴシック" w:cs="ＭＳ Ｐゴシック" w:hint="eastAsia"/>
                <w:szCs w:val="21"/>
              </w:rPr>
              <w:t>-----</w:t>
            </w:r>
            <w:r>
              <w:rPr>
                <w:rFonts w:ascii="ＭＳ ゴシック" w:eastAsia="ＭＳ ゴシック" w:hAnsi="ＭＳ ゴシック" w:cs="ＭＳ Ｐゴシック"/>
                <w:szCs w:val="21"/>
              </w:rPr>
              <w:t>-</w:t>
            </w:r>
            <w:r>
              <w:rPr>
                <w:rFonts w:ascii="ＭＳ ゴシック" w:eastAsia="ＭＳ ゴシック" w:hAnsi="ＭＳ ゴシック" w:cs="ＭＳ Ｐゴシック" w:hint="eastAsia"/>
                <w:szCs w:val="21"/>
              </w:rPr>
              <w:t>→</w:t>
            </w:r>
            <w:proofErr w:type="spellStart"/>
            <w:r>
              <w:rPr>
                <w:rFonts w:ascii="ＭＳ ゴシック" w:eastAsia="ＭＳ ゴシック" w:hAnsi="ＭＳ ゴシック" w:cs="ＭＳ Ｐゴシック"/>
                <w:szCs w:val="21"/>
              </w:rPr>
              <w:t>kyat</w:t>
            </w:r>
            <w:r>
              <w:rPr>
                <w:rFonts w:ascii="ＭＳ ゴシック" w:eastAsia="ＭＳ ゴシック" w:hAnsi="ＭＳ ゴシック" w:cs="ＭＳ Ｐゴシック"/>
                <w:szCs w:val="21"/>
                <w:vertAlign w:val="superscript"/>
              </w:rPr>
              <w:t>h</w:t>
            </w:r>
            <w:r>
              <w:rPr>
                <w:rFonts w:ascii="ＭＳ ゴシック" w:eastAsia="ＭＳ ゴシック" w:hAnsi="ＭＳ ゴシック" w:cs="ＭＳ Ｐゴシック"/>
                <w:szCs w:val="21"/>
              </w:rPr>
              <w:t>əT</w:t>
            </w:r>
            <w:proofErr w:type="spellEnd"/>
            <w:r>
              <w:rPr>
                <w:rFonts w:ascii="ＭＳ ゴシック" w:eastAsia="ＭＳ ゴシック" w:hAnsi="ＭＳ ゴシック" w:cs="ＭＳ Ｐゴシック" w:hint="eastAsia"/>
                <w:szCs w:val="21"/>
              </w:rPr>
              <w:t>--→</w:t>
            </w:r>
            <w:proofErr w:type="spellStart"/>
            <w:r>
              <w:rPr>
                <w:rFonts w:ascii="ＭＳ ゴシック" w:eastAsia="ＭＳ ゴシック" w:hAnsi="ＭＳ ゴシック" w:cs="ＭＳ Ｐゴシック"/>
                <w:szCs w:val="21"/>
              </w:rPr>
              <w:t>kyat</w:t>
            </w:r>
            <w:r>
              <w:rPr>
                <w:rFonts w:ascii="ＭＳ ゴシック" w:eastAsia="ＭＳ ゴシック" w:hAnsi="ＭＳ ゴシック" w:cs="ＭＳ Ｐゴシック"/>
                <w:szCs w:val="21"/>
                <w:vertAlign w:val="superscript"/>
              </w:rPr>
              <w:t>h</w:t>
            </w:r>
            <w:r>
              <w:rPr>
                <w:rFonts w:ascii="ＭＳ ゴシック" w:eastAsia="ＭＳ ゴシック" w:hAnsi="ＭＳ ゴシック" w:cs="ＭＳ Ｐゴシック"/>
                <w:szCs w:val="21"/>
              </w:rPr>
              <w:t>aT</w:t>
            </w:r>
            <w:proofErr w:type="spellEnd"/>
            <w:r>
              <w:rPr>
                <w:rFonts w:ascii="ＭＳ ゴシック" w:eastAsia="ＭＳ ゴシック" w:hAnsi="ＭＳ ゴシック" w:cs="ＭＳ Ｐゴシック" w:hint="eastAsia"/>
                <w:szCs w:val="21"/>
              </w:rPr>
              <w:t>----→</w:t>
            </w:r>
            <w:proofErr w:type="spellStart"/>
            <w:r>
              <w:rPr>
                <w:rFonts w:ascii="ＭＳ ゴシック" w:eastAsia="ＭＳ ゴシック" w:hAnsi="ＭＳ ゴシック" w:cs="ＭＳ Ｐゴシック"/>
                <w:szCs w:val="21"/>
              </w:rPr>
              <w:t>kyatatu</w:t>
            </w:r>
            <w:proofErr w:type="spellEnd"/>
            <w:r>
              <w:rPr>
                <w:rFonts w:ascii="ＭＳ ゴシック" w:eastAsia="ＭＳ ゴシック" w:hAnsi="ＭＳ ゴシック" w:cs="ＭＳ Ｐゴシック" w:hint="eastAsia"/>
                <w:szCs w:val="21"/>
              </w:rPr>
              <w:t>-</w:t>
            </w:r>
            <w:r>
              <w:rPr>
                <w:rFonts w:ascii="ＭＳ ゴシック" w:eastAsia="ＭＳ ゴシック" w:hAnsi="ＭＳ ゴシック" w:cs="ＭＳ Ｐゴシック"/>
                <w:szCs w:val="21"/>
              </w:rPr>
              <w:t>-</w:t>
            </w:r>
            <w:r>
              <w:rPr>
                <w:rFonts w:ascii="ＭＳ ゴシック" w:eastAsia="ＭＳ ゴシック" w:hAnsi="ＭＳ ゴシック" w:cs="ＭＳ Ｐゴシック" w:hint="eastAsia"/>
                <w:szCs w:val="21"/>
              </w:rPr>
              <w:t>→</w:t>
            </w:r>
            <w:proofErr w:type="spellStart"/>
            <w:r>
              <w:rPr>
                <w:rFonts w:ascii="ＭＳ ゴシック" w:eastAsia="ＭＳ ゴシック" w:hAnsi="ＭＳ ゴシック" w:cs="ＭＳ Ｐゴシック"/>
                <w:szCs w:val="21"/>
              </w:rPr>
              <w:t>kyatatsu</w:t>
            </w:r>
            <w:proofErr w:type="spellEnd"/>
          </w:p>
        </w:tc>
      </w:tr>
      <w:tr w:rsidR="00A24FC8" w14:paraId="6CFABEFC" w14:textId="77777777">
        <w:trPr>
          <w:trHeight w:val="70"/>
        </w:trPr>
        <w:tc>
          <w:tcPr>
            <w:tcW w:w="1701" w:type="dxa"/>
          </w:tcPr>
          <w:p w14:paraId="6CFABEF6" w14:textId="77777777" w:rsidR="00A24FC8" w:rsidRDefault="00A24FC8">
            <w:pPr>
              <w:spacing w:line="240" w:lineRule="auto"/>
              <w:rPr>
                <w:rFonts w:ascii="ＭＳ ゴシック" w:eastAsia="ＭＳ ゴシック" w:hAnsi="ＭＳ ゴシック" w:cs="ＭＳ Ｐゴシック"/>
                <w:szCs w:val="21"/>
              </w:rPr>
            </w:pPr>
          </w:p>
        </w:tc>
        <w:tc>
          <w:tcPr>
            <w:tcW w:w="1668" w:type="dxa"/>
          </w:tcPr>
          <w:p w14:paraId="6CFABEF7" w14:textId="77777777" w:rsidR="00A24FC8" w:rsidRDefault="00000000">
            <w:pP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注44</w:t>
            </w:r>
          </w:p>
        </w:tc>
        <w:tc>
          <w:tcPr>
            <w:tcW w:w="992" w:type="dxa"/>
            <w:gridSpan w:val="2"/>
          </w:tcPr>
          <w:p w14:paraId="6CFABEF8" w14:textId="77777777" w:rsidR="00A24FC8" w:rsidRDefault="00000000">
            <w:pP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注</w:t>
            </w:r>
            <w:r>
              <w:rPr>
                <w:rFonts w:ascii="ＭＳ ゴシック" w:eastAsia="ＭＳ ゴシック" w:hAnsi="ＭＳ ゴシック" w:cs="ＭＳ Ｐゴシック"/>
                <w:szCs w:val="21"/>
              </w:rPr>
              <w:t>4</w:t>
            </w:r>
            <w:r>
              <w:rPr>
                <w:rFonts w:ascii="ＭＳ ゴシック" w:eastAsia="ＭＳ ゴシック" w:hAnsi="ＭＳ ゴシック" w:cs="ＭＳ Ｐゴシック" w:hint="eastAsia"/>
                <w:szCs w:val="21"/>
              </w:rPr>
              <w:t>5</w:t>
            </w:r>
          </w:p>
        </w:tc>
        <w:tc>
          <w:tcPr>
            <w:tcW w:w="1276" w:type="dxa"/>
          </w:tcPr>
          <w:p w14:paraId="6CFABEF9" w14:textId="77777777" w:rsidR="00A24FC8" w:rsidRDefault="00000000">
            <w:pP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 xml:space="preserve">注46　</w:t>
            </w:r>
          </w:p>
        </w:tc>
        <w:tc>
          <w:tcPr>
            <w:tcW w:w="1275" w:type="dxa"/>
          </w:tcPr>
          <w:p w14:paraId="6CFABEFA" w14:textId="77777777" w:rsidR="00A24FC8" w:rsidRDefault="00A24FC8">
            <w:pPr>
              <w:rPr>
                <w:rFonts w:ascii="ＭＳ ゴシック" w:eastAsia="ＭＳ ゴシック" w:hAnsi="ＭＳ ゴシック" w:cs="ＭＳ Ｐゴシック"/>
                <w:szCs w:val="21"/>
              </w:rPr>
            </w:pPr>
          </w:p>
        </w:tc>
        <w:tc>
          <w:tcPr>
            <w:tcW w:w="1560" w:type="dxa"/>
          </w:tcPr>
          <w:p w14:paraId="6CFABEFB" w14:textId="77777777" w:rsidR="00A24FC8" w:rsidRDefault="00000000">
            <w:pP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注47</w:t>
            </w:r>
          </w:p>
        </w:tc>
      </w:tr>
    </w:tbl>
    <w:p w14:paraId="6CFABEFD" w14:textId="77777777" w:rsidR="00A24FC8" w:rsidRDefault="00000000">
      <w:pPr>
        <w:ind w:leftChars="200" w:left="420"/>
        <w:rPr>
          <w:rFonts w:ascii="ＭＳ ゴシック" w:eastAsia="ＭＳ ゴシック" w:hAnsi="ＭＳ ゴシック" w:cs="ＭＳ Ｐゴシック"/>
          <w:szCs w:val="21"/>
        </w:rPr>
      </w:pPr>
      <w:r>
        <w:rPr>
          <w:rFonts w:asciiTheme="majorEastAsia" w:eastAsiaTheme="majorEastAsia" w:hAnsiTheme="majorEastAsia" w:cstheme="minorBidi" w:hint="eastAsia"/>
          <w:kern w:val="2"/>
          <w:szCs w:val="21"/>
          <w:lang w:bidi="ar-SA"/>
        </w:rPr>
        <w:t>＊</w:t>
      </w:r>
      <w:r>
        <w:rPr>
          <w:rFonts w:ascii="ＭＳ ゴシック" w:eastAsia="ＭＳ ゴシック" w:hAnsi="ＭＳ ゴシック" w:cs="ＭＳ Ｐゴシック" w:hint="eastAsia"/>
          <w:szCs w:val="21"/>
        </w:rPr>
        <w:t>「脚」の変化は考察せず、</w:t>
      </w:r>
      <w:proofErr w:type="spellStart"/>
      <w:r>
        <w:rPr>
          <w:rFonts w:ascii="ＭＳ ゴシック" w:eastAsia="ＭＳ ゴシック" w:hAnsi="ＭＳ ゴシック" w:cs="ＭＳ Ｐゴシック" w:hint="eastAsia"/>
          <w:szCs w:val="21"/>
        </w:rPr>
        <w:t>kya</w:t>
      </w:r>
      <w:proofErr w:type="spellEnd"/>
      <w:r>
        <w:rPr>
          <w:rFonts w:ascii="ＭＳ ゴシック" w:eastAsia="ＭＳ ゴシック" w:hAnsi="ＭＳ ゴシック" w:cs="ＭＳ Ｐゴシック" w:hint="eastAsia"/>
          <w:szCs w:val="21"/>
        </w:rPr>
        <w:t>で表記。</w:t>
      </w:r>
    </w:p>
    <w:p w14:paraId="6CFABEFE" w14:textId="77777777" w:rsidR="00A24FC8" w:rsidRDefault="00000000">
      <w:pPr>
        <w:ind w:leftChars="200" w:left="42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＊T：ロドリゲスの詰字T（第10節参照）。</w:t>
      </w:r>
    </w:p>
    <w:p w14:paraId="6CFABEFF" w14:textId="77777777" w:rsidR="00A24FC8" w:rsidRDefault="00A24FC8">
      <w:pPr>
        <w:ind w:firstLineChars="100" w:firstLine="240"/>
        <w:rPr>
          <w:rFonts w:asciiTheme="majorEastAsia" w:eastAsiaTheme="majorEastAsia" w:hAnsiTheme="majorEastAsia" w:cstheme="minorBidi"/>
          <w:kern w:val="2"/>
          <w:sz w:val="24"/>
          <w:szCs w:val="24"/>
          <w:lang w:bidi="ar-SA"/>
        </w:rPr>
      </w:pPr>
    </w:p>
    <w:p w14:paraId="6CFABF00" w14:textId="77777777" w:rsidR="00A24FC8" w:rsidRDefault="00000000">
      <w:pPr>
        <w:ind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 w:val="24"/>
          <w:szCs w:val="24"/>
          <w:lang w:bidi="ar-SA"/>
        </w:rPr>
        <w:t>ところで濱田氏は弱化していた入声韻尾の声門閉鎖音（/</w:t>
      </w:r>
      <w:r>
        <w:rPr>
          <w:rFonts w:asciiTheme="majorEastAsia" w:eastAsiaTheme="majorEastAsia" w:hAnsiTheme="majorEastAsia" w:cstheme="minorBidi"/>
          <w:kern w:val="2"/>
          <w:sz w:val="24"/>
          <w:szCs w:val="24"/>
          <w:vertAlign w:val="superscript"/>
          <w:lang w:bidi="ar-SA"/>
        </w:rPr>
        <w:t>ʔ</w:t>
      </w:r>
      <w:r>
        <w:rPr>
          <w:rFonts w:asciiTheme="majorEastAsia" w:eastAsiaTheme="majorEastAsia" w:hAnsiTheme="majorEastAsia" w:cstheme="minorBidi" w:hint="eastAsia"/>
          <w:kern w:val="2"/>
          <w:sz w:val="24"/>
          <w:szCs w:val="24"/>
          <w:lang w:bidi="ar-SA"/>
        </w:rPr>
        <w:t>/</w:t>
      </w:r>
      <w:r>
        <w:rPr>
          <w:rFonts w:asciiTheme="majorEastAsia" w:eastAsiaTheme="majorEastAsia" w:hAnsiTheme="majorEastAsia" w:cstheme="minorBidi"/>
          <w:kern w:val="2"/>
          <w:sz w:val="24"/>
          <w:szCs w:val="24"/>
          <w:lang w:bidi="ar-SA"/>
        </w:rPr>
        <w:t>）</w:t>
      </w:r>
      <w:r>
        <w:rPr>
          <w:rFonts w:asciiTheme="majorEastAsia" w:eastAsiaTheme="majorEastAsia" w:hAnsiTheme="majorEastAsia" w:cstheme="minorBidi" w:hint="eastAsia"/>
          <w:kern w:val="2"/>
          <w:sz w:val="24"/>
          <w:szCs w:val="24"/>
          <w:lang w:bidi="ar-SA"/>
        </w:rPr>
        <w:t>が当時の促音ツ（/Q/）に似ていたと考えられたのですが、それと同じようにみえて、しかし似て非なる全く別の筆者の考えを紹介しましょう。それは禅僧の持ち帰った声門</w:t>
      </w:r>
      <w:r>
        <w:rPr>
          <w:rFonts w:asciiTheme="majorEastAsia" w:eastAsiaTheme="majorEastAsia" w:hAnsiTheme="majorEastAsia" w:cstheme="minorBidi" w:hint="eastAsia"/>
          <w:kern w:val="2"/>
          <w:sz w:val="24"/>
          <w:szCs w:val="24"/>
          <w:lang w:bidi="ar-SA"/>
        </w:rPr>
        <w:lastRenderedPageBreak/>
        <w:t>閉鎖音が師資相伝によって、あるいは他の学僧や博士家の学者たちに伝わるなかで、入声韻尾の声門閉鎖音がツに変化したとみる考えです。</w:t>
      </w:r>
    </w:p>
    <w:p w14:paraId="6CFABF01" w14:textId="77777777" w:rsidR="00A24FC8" w:rsidRDefault="00000000">
      <w:pPr>
        <w:ind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 w:val="24"/>
          <w:szCs w:val="24"/>
          <w:lang w:bidi="ar-SA"/>
        </w:rPr>
        <w:t>この筆者の新しい考えと濱田氏の考えは次のように比較できるでしょう。</w:t>
      </w:r>
    </w:p>
    <w:p w14:paraId="6CFABF02" w14:textId="77777777" w:rsidR="00A24FC8" w:rsidRDefault="00A24FC8">
      <w:pPr>
        <w:ind w:firstLineChars="100" w:firstLine="240"/>
        <w:rPr>
          <w:rFonts w:asciiTheme="majorEastAsia" w:eastAsiaTheme="majorEastAsia" w:hAnsiTheme="majorEastAsia" w:cstheme="minorBidi"/>
          <w:kern w:val="2"/>
          <w:sz w:val="24"/>
          <w:szCs w:val="24"/>
          <w:lang w:bidi="ar-SA"/>
        </w:rPr>
      </w:pPr>
    </w:p>
    <w:p w14:paraId="6CFABF03" w14:textId="77777777" w:rsidR="00A24FC8" w:rsidRDefault="00000000">
      <w:pPr>
        <w:ind w:firstLineChars="950" w:firstLine="1995"/>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上古　　中古　　 宋代　　　　　　　　　　　　現在</w:t>
      </w:r>
    </w:p>
    <w:p w14:paraId="6CFABF04" w14:textId="77777777" w:rsidR="00A24FC8" w:rsidRDefault="00000000">
      <w:pPr>
        <w:ind w:leftChars="100" w:left="210"/>
        <w:rPr>
          <w:rFonts w:asciiTheme="majorEastAsia" w:eastAsiaTheme="majorEastAsia" w:hAnsiTheme="majorEastAsia" w:cstheme="minorBidi"/>
          <w:kern w:val="2"/>
          <w:szCs w:val="21"/>
          <w:lang w:eastAsia="zh-CN" w:bidi="ar-SA"/>
        </w:rPr>
      </w:pPr>
      <w:r>
        <w:rPr>
          <w:rFonts w:asciiTheme="majorEastAsia" w:eastAsiaTheme="majorEastAsia" w:hAnsiTheme="majorEastAsia" w:cstheme="minorBidi" w:hint="eastAsia"/>
          <w:kern w:val="2"/>
          <w:szCs w:val="21"/>
          <w:lang w:eastAsia="zh-CN" w:bidi="ar-SA"/>
        </w:rPr>
        <w:t>中国語唇音入声　：p-----</w:t>
      </w:r>
      <w:r>
        <w:rPr>
          <w:rFonts w:asciiTheme="majorEastAsia" w:eastAsiaTheme="majorEastAsia" w:hAnsiTheme="majorEastAsia" w:cs="ＭＳ Ｐゴシック" w:hint="eastAsia"/>
          <w:szCs w:val="21"/>
          <w:lang w:eastAsia="zh-CN"/>
        </w:rPr>
        <w:t>→p</w:t>
      </w:r>
      <w:r>
        <w:rPr>
          <w:rFonts w:asciiTheme="majorEastAsia" w:eastAsiaTheme="majorEastAsia" w:hAnsiTheme="majorEastAsia" w:cstheme="minorBidi" w:hint="eastAsia"/>
          <w:kern w:val="2"/>
          <w:szCs w:val="21"/>
          <w:lang w:eastAsia="zh-CN" w:bidi="ar-SA"/>
        </w:rPr>
        <w:t>------</w:t>
      </w:r>
      <w:r>
        <w:rPr>
          <w:rFonts w:asciiTheme="majorEastAsia" w:eastAsiaTheme="majorEastAsia" w:hAnsiTheme="majorEastAsia" w:cs="ＭＳ Ｐゴシック" w:hint="eastAsia"/>
          <w:szCs w:val="21"/>
          <w:lang w:eastAsia="zh-CN"/>
        </w:rPr>
        <w:t>→</w:t>
      </w:r>
      <w:r>
        <w:rPr>
          <w:rFonts w:asciiTheme="majorEastAsia" w:eastAsiaTheme="majorEastAsia" w:hAnsiTheme="majorEastAsia" w:cstheme="minorBidi"/>
          <w:kern w:val="2"/>
          <w:szCs w:val="21"/>
          <w:vertAlign w:val="superscript"/>
          <w:lang w:eastAsia="zh-CN" w:bidi="ar-SA"/>
        </w:rPr>
        <w:t>ʔ</w:t>
      </w:r>
      <w:r>
        <w:rPr>
          <w:rFonts w:asciiTheme="majorEastAsia" w:eastAsiaTheme="majorEastAsia" w:hAnsiTheme="majorEastAsia" w:cstheme="minorBidi" w:hint="eastAsia"/>
          <w:kern w:val="2"/>
          <w:szCs w:val="21"/>
          <w:lang w:eastAsia="zh-CN" w:bidi="ar-SA"/>
        </w:rPr>
        <w:t>-------------------------</w:t>
      </w:r>
      <w:r>
        <w:rPr>
          <w:rFonts w:asciiTheme="majorEastAsia" w:eastAsiaTheme="majorEastAsia" w:hAnsiTheme="majorEastAsia" w:cs="ＭＳ Ｐゴシック" w:hint="eastAsia"/>
          <w:szCs w:val="21"/>
          <w:lang w:eastAsia="zh-CN"/>
        </w:rPr>
        <w:t>→</w:t>
      </w:r>
      <w:r>
        <w:rPr>
          <w:rFonts w:asciiTheme="majorEastAsia" w:eastAsiaTheme="majorEastAsia" w:hAnsiTheme="majorEastAsia" w:cs="ＭＳ Ｐゴシック" w:hint="eastAsia"/>
          <w:szCs w:val="21"/>
        </w:rPr>
        <w:t>φ</w:t>
      </w:r>
      <w:r>
        <w:rPr>
          <w:rFonts w:asciiTheme="majorEastAsia" w:eastAsiaTheme="majorEastAsia" w:hAnsiTheme="majorEastAsia" w:cs="ＭＳ Ｐゴシック" w:hint="eastAsia"/>
          <w:szCs w:val="21"/>
          <w:lang w:eastAsia="zh-CN"/>
        </w:rPr>
        <w:t>（消失）</w:t>
      </w:r>
    </w:p>
    <w:p w14:paraId="6CFABF05" w14:textId="77777777" w:rsidR="00A24FC8" w:rsidRDefault="00000000">
      <w:pPr>
        <w:ind w:firstLineChars="1800" w:firstLine="378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w:t>
      </w:r>
    </w:p>
    <w:p w14:paraId="6CFABF06" w14:textId="77777777" w:rsidR="00A24FC8" w:rsidRDefault="00000000">
      <w:pPr>
        <w:ind w:leftChars="100" w:left="2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 xml:space="preserve">日本語（新説）  ：　　　　　　　　 </w:t>
      </w:r>
      <w:r>
        <w:rPr>
          <w:rFonts w:asciiTheme="majorEastAsia" w:eastAsiaTheme="majorEastAsia" w:hAnsiTheme="majorEastAsia" w:cstheme="minorBidi"/>
          <w:kern w:val="2"/>
          <w:szCs w:val="21"/>
          <w:vertAlign w:val="superscript"/>
          <w:lang w:bidi="ar-SA"/>
        </w:rPr>
        <w:t>ʔ</w:t>
      </w:r>
      <w:r>
        <w:rPr>
          <w:rFonts w:asciiTheme="majorEastAsia" w:eastAsiaTheme="majorEastAsia" w:hAnsiTheme="majorEastAsia" w:cstheme="minorBidi" w:hint="eastAsia"/>
          <w:kern w:val="2"/>
          <w:szCs w:val="21"/>
          <w:lang w:bidi="ar-SA"/>
        </w:rPr>
        <w:t>（ツ）</w:t>
      </w:r>
      <w:r>
        <w:rPr>
          <w:rFonts w:asciiTheme="majorEastAsia" w:eastAsiaTheme="majorEastAsia" w:hAnsiTheme="majorEastAsia" w:cs="ＭＳ Ｐゴシック" w:hint="eastAsia"/>
          <w:szCs w:val="21"/>
        </w:rPr>
        <w:t>→</w:t>
      </w:r>
      <w:r>
        <w:rPr>
          <w:rFonts w:asciiTheme="majorEastAsia" w:eastAsiaTheme="majorEastAsia" w:hAnsiTheme="majorEastAsia" w:cstheme="minorBidi" w:hint="eastAsia"/>
          <w:kern w:val="2"/>
          <w:szCs w:val="21"/>
          <w:lang w:bidi="ar-SA"/>
        </w:rPr>
        <w:t>Q（ツ）----------</w:t>
      </w:r>
      <w:r>
        <w:rPr>
          <w:rFonts w:asciiTheme="majorEastAsia" w:eastAsiaTheme="majorEastAsia" w:hAnsiTheme="majorEastAsia" w:cs="ＭＳ Ｐゴシック" w:hint="eastAsia"/>
          <w:szCs w:val="21"/>
        </w:rPr>
        <w:t>→</w:t>
      </w:r>
      <w:r>
        <w:rPr>
          <w:rFonts w:asciiTheme="majorEastAsia" w:eastAsiaTheme="majorEastAsia" w:hAnsiTheme="majorEastAsia" w:cstheme="minorBidi" w:hint="eastAsia"/>
          <w:kern w:val="2"/>
          <w:szCs w:val="21"/>
          <w:lang w:bidi="ar-SA"/>
        </w:rPr>
        <w:t>Q（促音ツ）</w:t>
      </w:r>
    </w:p>
    <w:p w14:paraId="6CFABF07" w14:textId="77777777" w:rsidR="00A24FC8" w:rsidRDefault="00000000">
      <w:pPr>
        <w:ind w:leftChars="100" w:left="210" w:firstLineChars="300" w:firstLine="63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（濱田説）：　　　　　　　　 Q（ツ）-------------------</w:t>
      </w:r>
      <w:r>
        <w:rPr>
          <w:rFonts w:asciiTheme="majorEastAsia" w:eastAsiaTheme="majorEastAsia" w:hAnsiTheme="majorEastAsia" w:cs="ＭＳ Ｐゴシック" w:hint="eastAsia"/>
          <w:szCs w:val="21"/>
        </w:rPr>
        <w:t>→</w:t>
      </w:r>
      <w:r>
        <w:rPr>
          <w:rFonts w:asciiTheme="majorEastAsia" w:eastAsiaTheme="majorEastAsia" w:hAnsiTheme="majorEastAsia" w:cstheme="minorBidi" w:hint="eastAsia"/>
          <w:kern w:val="2"/>
          <w:szCs w:val="21"/>
          <w:lang w:bidi="ar-SA"/>
        </w:rPr>
        <w:t>Q（促音ツ）</w:t>
      </w:r>
    </w:p>
    <w:p w14:paraId="6CFABF08" w14:textId="77777777" w:rsidR="00A24FC8" w:rsidRDefault="00000000">
      <w:pPr>
        <w:ind w:leftChars="200" w:left="42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＊新説は</w:t>
      </w:r>
      <w:r>
        <w:rPr>
          <w:rFonts w:asciiTheme="majorEastAsia" w:eastAsiaTheme="majorEastAsia" w:hAnsiTheme="majorEastAsia" w:cstheme="minorBidi"/>
          <w:kern w:val="2"/>
          <w:szCs w:val="21"/>
          <w:vertAlign w:val="superscript"/>
          <w:lang w:bidi="ar-SA"/>
        </w:rPr>
        <w:t>ʔ</w:t>
      </w:r>
      <w:r>
        <w:rPr>
          <w:rFonts w:asciiTheme="majorEastAsia" w:eastAsiaTheme="majorEastAsia" w:hAnsiTheme="majorEastAsia" w:cs="ＭＳ Ｐゴシック" w:hint="eastAsia"/>
          <w:szCs w:val="21"/>
        </w:rPr>
        <w:t>→</w:t>
      </w:r>
      <w:r>
        <w:rPr>
          <w:rFonts w:asciiTheme="majorEastAsia" w:eastAsiaTheme="majorEastAsia" w:hAnsiTheme="majorEastAsia" w:cstheme="minorBidi" w:hint="eastAsia"/>
          <w:kern w:val="2"/>
          <w:szCs w:val="21"/>
          <w:lang w:bidi="ar-SA"/>
        </w:rPr>
        <w:t>Q、濱田説は</w:t>
      </w:r>
      <w:r>
        <w:rPr>
          <w:rFonts w:asciiTheme="majorEastAsia" w:eastAsiaTheme="majorEastAsia" w:hAnsiTheme="majorEastAsia" w:cstheme="minorBidi"/>
          <w:kern w:val="2"/>
          <w:szCs w:val="21"/>
          <w:vertAlign w:val="superscript"/>
          <w:lang w:bidi="ar-SA"/>
        </w:rPr>
        <w:t>ʔ</w:t>
      </w:r>
      <w:r>
        <w:rPr>
          <w:rFonts w:asciiTheme="majorEastAsia" w:eastAsiaTheme="majorEastAsia" w:hAnsiTheme="majorEastAsia" w:cstheme="minorBidi" w:hint="eastAsia"/>
          <w:kern w:val="2"/>
          <w:szCs w:val="21"/>
          <w:lang w:bidi="ar-SA"/>
        </w:rPr>
        <w:t>≒Q（近似）と考えてあります。</w:t>
      </w:r>
    </w:p>
    <w:p w14:paraId="6CFABF09" w14:textId="77777777" w:rsidR="00A24FC8" w:rsidRDefault="00000000">
      <w:pPr>
        <w:ind w:leftChars="200" w:left="42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＊上では弱化した唇内入声の声門閉鎖音（</w:t>
      </w:r>
      <w:r>
        <w:rPr>
          <w:rFonts w:asciiTheme="majorEastAsia" w:eastAsiaTheme="majorEastAsia" w:hAnsiTheme="majorEastAsia" w:cstheme="minorBidi"/>
          <w:kern w:val="2"/>
          <w:szCs w:val="21"/>
          <w:lang w:bidi="ar-SA"/>
        </w:rPr>
        <w:t>[</w:t>
      </w:r>
      <w:r>
        <w:rPr>
          <w:rFonts w:asciiTheme="majorEastAsia" w:eastAsiaTheme="majorEastAsia" w:hAnsiTheme="majorEastAsia" w:cstheme="minorBidi"/>
          <w:kern w:val="2"/>
          <w:szCs w:val="21"/>
          <w:vertAlign w:val="superscript"/>
          <w:lang w:bidi="ar-SA"/>
        </w:rPr>
        <w:t>ʔ</w:t>
      </w:r>
      <w:r>
        <w:rPr>
          <w:rFonts w:asciiTheme="majorEastAsia" w:eastAsiaTheme="majorEastAsia" w:hAnsiTheme="majorEastAsia" w:cstheme="minorBidi"/>
          <w:kern w:val="2"/>
          <w:szCs w:val="21"/>
          <w:lang w:bidi="ar-SA"/>
        </w:rPr>
        <w:t>]）</w:t>
      </w:r>
      <w:r>
        <w:rPr>
          <w:rFonts w:asciiTheme="majorEastAsia" w:eastAsiaTheme="majorEastAsia" w:hAnsiTheme="majorEastAsia" w:cstheme="minorBidi" w:hint="eastAsia"/>
          <w:kern w:val="2"/>
          <w:szCs w:val="21"/>
          <w:lang w:bidi="ar-SA"/>
        </w:rPr>
        <w:t>を禅僧が持ち帰ったと仮定しています。</w:t>
      </w:r>
    </w:p>
    <w:p w14:paraId="6CFABF0A" w14:textId="77777777" w:rsidR="00A24FC8" w:rsidRDefault="00A24FC8">
      <w:pPr>
        <w:rPr>
          <w:rFonts w:asciiTheme="majorEastAsia" w:eastAsiaTheme="majorEastAsia" w:hAnsiTheme="majorEastAsia" w:cstheme="minorBidi"/>
          <w:kern w:val="2"/>
          <w:sz w:val="24"/>
          <w:szCs w:val="24"/>
          <w:lang w:bidi="ar-SA"/>
        </w:rPr>
      </w:pPr>
    </w:p>
    <w:p w14:paraId="6CFABF0B" w14:textId="77777777" w:rsidR="00A24FC8" w:rsidRDefault="00000000">
      <w:pPr>
        <w:ind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 w:val="24"/>
          <w:szCs w:val="24"/>
          <w:lang w:bidi="ar-SA"/>
        </w:rPr>
        <w:t>では当時のツは禅僧が中国で習い覚えたところの弱化した唇内入声（声門閉鎖音）そのものだったのでしょうか。それとも濱田氏が考えられたように、その弱化した唇内入声（声門閉鎖音）によく似ていた日本語の当時のツだったのでしょうか。</w:t>
      </w:r>
    </w:p>
    <w:p w14:paraId="6CFABF0C" w14:textId="77777777" w:rsidR="00A24FC8" w:rsidRDefault="00A24FC8">
      <w:pPr>
        <w:ind w:firstLineChars="100" w:firstLine="240"/>
        <w:rPr>
          <w:rFonts w:asciiTheme="majorEastAsia" w:eastAsiaTheme="majorEastAsia" w:hAnsiTheme="majorEastAsia" w:cstheme="minorBidi"/>
          <w:kern w:val="2"/>
          <w:sz w:val="24"/>
          <w:szCs w:val="24"/>
          <w:lang w:bidi="ar-SA"/>
        </w:rPr>
      </w:pPr>
    </w:p>
    <w:p w14:paraId="6CFABF0D" w14:textId="77777777" w:rsidR="00A24FC8" w:rsidRDefault="00000000">
      <w:pPr>
        <w:pStyle w:val="afc"/>
        <w:widowControl w:val="0"/>
        <w:numPr>
          <w:ilvl w:val="0"/>
          <w:numId w:val="3"/>
        </w:numPr>
        <w:autoSpaceDE w:val="0"/>
        <w:autoSpaceDN w:val="0"/>
        <w:adjustRightInd w:val="0"/>
        <w:spacing w:line="240" w:lineRule="auto"/>
        <w:ind w:leftChars="0"/>
        <w:rPr>
          <w:rFonts w:asciiTheme="majorEastAsia" w:eastAsiaTheme="majorEastAsia" w:hAnsiTheme="majorEastAsia" w:cstheme="minorBidi"/>
          <w:kern w:val="2"/>
          <w:sz w:val="40"/>
          <w:szCs w:val="40"/>
          <w:lang w:bidi="ar-SA"/>
        </w:rPr>
      </w:pPr>
      <w:r>
        <w:rPr>
          <w:rFonts w:asciiTheme="majorEastAsia" w:eastAsiaTheme="majorEastAsia" w:hAnsiTheme="majorEastAsia" w:cstheme="minorBidi" w:hint="eastAsia"/>
          <w:kern w:val="2"/>
          <w:sz w:val="40"/>
          <w:szCs w:val="40"/>
          <w:lang w:bidi="ar-SA"/>
        </w:rPr>
        <w:t>声門閉鎖音と促音の似かよりを考える</w:t>
      </w:r>
    </w:p>
    <w:p w14:paraId="6CFABF0E" w14:textId="77777777" w:rsidR="00A24FC8" w:rsidRDefault="00A24FC8">
      <w:pPr>
        <w:ind w:firstLineChars="100" w:firstLine="240"/>
        <w:rPr>
          <w:rFonts w:ascii="ＭＳ ゴシック" w:eastAsia="ＭＳ ゴシック" w:hAnsi="ＭＳ ゴシック" w:cs="ＭＳ Ｐゴシック"/>
          <w:sz w:val="24"/>
          <w:szCs w:val="24"/>
          <w:lang w:bidi="ar-SA"/>
        </w:rPr>
      </w:pPr>
    </w:p>
    <w:p w14:paraId="6CFABF0F" w14:textId="77777777" w:rsidR="00A24FC8" w:rsidRDefault="00000000">
      <w:pPr>
        <w:ind w:firstLineChars="100" w:firstLine="240"/>
        <w:rPr>
          <w:rFonts w:ascii="ＭＳ ゴシック" w:eastAsia="ＭＳ ゴシック" w:hAnsi="ＭＳ ゴシック" w:cs="ＭＳ Ｐゴシック"/>
          <w:sz w:val="24"/>
          <w:szCs w:val="24"/>
          <w:lang w:bidi="ar-SA"/>
        </w:rPr>
      </w:pPr>
      <w:r>
        <w:rPr>
          <w:rFonts w:ascii="ＭＳ ゴシック" w:eastAsia="ＭＳ ゴシック" w:hAnsi="ＭＳ ゴシック" w:cs="ＭＳ Ｐゴシック" w:hint="eastAsia"/>
          <w:sz w:val="24"/>
          <w:szCs w:val="24"/>
          <w:lang w:bidi="ar-SA"/>
        </w:rPr>
        <w:t>前節では鎌倉時代の促音表記に用いられたツは声門閉鎖音だったのか、それても声門閉鎖音に似ていた促音だったのかという疑問を提起しました。</w:t>
      </w:r>
    </w:p>
    <w:p w14:paraId="6CFABF10" w14:textId="77777777" w:rsidR="00A24FC8" w:rsidRDefault="00000000">
      <w:pPr>
        <w:ind w:firstLineChars="100" w:firstLine="240"/>
        <w:rPr>
          <w:rFonts w:ascii="ＭＳ ゴシック" w:eastAsia="ＭＳ ゴシック" w:hAnsi="ＭＳ ゴシック" w:cs="ＭＳ Ｐゴシック"/>
          <w:sz w:val="24"/>
          <w:szCs w:val="24"/>
          <w:lang w:bidi="ar-SA"/>
        </w:rPr>
      </w:pPr>
      <w:r>
        <w:rPr>
          <w:rFonts w:ascii="ＭＳ ゴシック" w:eastAsia="ＭＳ ゴシック" w:hAnsi="ＭＳ ゴシック" w:cs="ＭＳ Ｐゴシック" w:hint="eastAsia"/>
          <w:sz w:val="24"/>
          <w:szCs w:val="24"/>
          <w:lang w:bidi="ar-SA"/>
        </w:rPr>
        <w:t>そこで声門閉鎖音と促音の似かよりを考えるために、現在の促音の特徴を次にみてみます（高山倫明　2012：129,28）。</w:t>
      </w:r>
    </w:p>
    <w:p w14:paraId="6CFABF11" w14:textId="77777777" w:rsidR="00A24FC8" w:rsidRDefault="00A24FC8">
      <w:pPr>
        <w:ind w:firstLineChars="100" w:firstLine="210"/>
        <w:rPr>
          <w:rFonts w:ascii="ＭＳ ゴシック" w:eastAsia="ＭＳ ゴシック" w:hAnsi="ＭＳ ゴシック" w:cs="ＭＳ Ｐゴシック"/>
          <w:szCs w:val="21"/>
          <w:lang w:bidi="ar-SA"/>
        </w:rPr>
      </w:pPr>
    </w:p>
    <w:p w14:paraId="6CFABF12" w14:textId="77777777" w:rsidR="00A24FC8" w:rsidRDefault="00000000">
      <w:pPr>
        <w:ind w:leftChars="100" w:left="21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1.「促音は母音のあと、かつ無声の破裂音・破擦音・摩擦音のまえに現れるのを原則としており、次のような、表情音や強調形、あるいは外来語といった周辺的な部分をのぞけば、促音に有声音が連続することはない。</w:t>
      </w:r>
    </w:p>
    <w:p w14:paraId="6CFABF13" w14:textId="77777777" w:rsidR="00A24FC8" w:rsidRDefault="00000000">
      <w:pPr>
        <w:ind w:leftChars="200" w:left="42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・スッゴイ（凄い）、ガンバッゼ（頑張るぜ）、ヒッドイ（酷い）、スッバラシー（素晴らしい）、アッラー（あらあら）…</w:t>
      </w:r>
    </w:p>
    <w:p w14:paraId="6CFABF14" w14:textId="77777777" w:rsidR="00A24FC8" w:rsidRDefault="00000000">
      <w:pPr>
        <w:ind w:leftChars="200" w:left="420"/>
        <w:rPr>
          <w:rFonts w:asciiTheme="majorEastAsia" w:eastAsiaTheme="majorEastAsia" w:hAnsiTheme="majorEastAsia" w:cs="Segoe UI Symbol"/>
          <w:kern w:val="2"/>
          <w:szCs w:val="21"/>
          <w:lang w:bidi="ar-SA"/>
        </w:rPr>
      </w:pPr>
      <w:r>
        <w:rPr>
          <w:rFonts w:asciiTheme="majorEastAsia" w:eastAsiaTheme="majorEastAsia" w:hAnsiTheme="majorEastAsia" w:cs="Segoe UI Symbol" w:hint="eastAsia"/>
          <w:kern w:val="2"/>
          <w:szCs w:val="21"/>
          <w:lang w:bidi="ar-SA"/>
        </w:rPr>
        <w:t>・バッグ（bag）、バッジ（badge）、ベッド（bed）…</w:t>
      </w:r>
    </w:p>
    <w:p w14:paraId="6CFABF15" w14:textId="77777777" w:rsidR="00A24FC8" w:rsidRDefault="00000000">
      <w:pPr>
        <w:ind w:firstLineChars="100" w:firstLine="210"/>
        <w:rPr>
          <w:rFonts w:asciiTheme="majorEastAsia" w:eastAsiaTheme="majorEastAsia" w:hAnsiTheme="majorEastAsia" w:cs="Segoe UI Symbol"/>
          <w:kern w:val="2"/>
          <w:szCs w:val="21"/>
          <w:lang w:bidi="ar-SA"/>
        </w:rPr>
      </w:pPr>
      <w:r>
        <w:rPr>
          <w:rFonts w:asciiTheme="majorEastAsia" w:eastAsiaTheme="majorEastAsia" w:hAnsiTheme="majorEastAsia" w:cs="Segoe UI Symbol" w:hint="eastAsia"/>
          <w:kern w:val="2"/>
          <w:szCs w:val="21"/>
          <w:lang w:bidi="ar-SA"/>
        </w:rPr>
        <w:t>例外となる外来語も、日本語への馴化にともなって後続音が無声音に変わる傾向がある。</w:t>
      </w:r>
    </w:p>
    <w:p w14:paraId="6CFABF16" w14:textId="77777777" w:rsidR="00A24FC8" w:rsidRDefault="00000000">
      <w:pPr>
        <w:ind w:leftChars="200" w:left="420"/>
        <w:rPr>
          <w:rFonts w:asciiTheme="majorEastAsia" w:eastAsiaTheme="majorEastAsia" w:hAnsiTheme="majorEastAsia" w:cs="Segoe UI Symbol"/>
          <w:kern w:val="2"/>
          <w:szCs w:val="21"/>
          <w:lang w:bidi="ar-SA"/>
        </w:rPr>
      </w:pPr>
      <w:r>
        <w:rPr>
          <w:rFonts w:asciiTheme="majorEastAsia" w:eastAsiaTheme="majorEastAsia" w:hAnsiTheme="majorEastAsia" w:cs="Segoe UI Symbol" w:hint="eastAsia"/>
          <w:kern w:val="2"/>
          <w:szCs w:val="21"/>
          <w:lang w:bidi="ar-SA"/>
        </w:rPr>
        <w:t>・バック、バッチ、ベット…」</w:t>
      </w:r>
    </w:p>
    <w:p w14:paraId="6CFABF17" w14:textId="77777777" w:rsidR="00A24FC8" w:rsidRDefault="00000000">
      <w:pPr>
        <w:ind w:leftChars="100" w:left="210"/>
        <w:rPr>
          <w:rFonts w:asciiTheme="majorEastAsia" w:eastAsiaTheme="majorEastAsia" w:hAnsiTheme="majorEastAsia" w:cs="Segoe UI Symbol"/>
          <w:kern w:val="2"/>
          <w:szCs w:val="21"/>
          <w:lang w:bidi="ar-SA"/>
        </w:rPr>
      </w:pPr>
      <w:r>
        <w:rPr>
          <w:rFonts w:asciiTheme="majorEastAsia" w:eastAsiaTheme="majorEastAsia" w:hAnsiTheme="majorEastAsia" w:cs="Segoe UI Symbol" w:hint="eastAsia"/>
          <w:kern w:val="2"/>
          <w:szCs w:val="21"/>
          <w:lang w:bidi="ar-SA"/>
        </w:rPr>
        <w:t>2.「方言によってはコッゴ（国語）・カッジャ（鍛冶屋）・テッドー（鉄道）・ヤッバ（役場）などの語形を普通に有するところもある。（略）」</w:t>
      </w:r>
    </w:p>
    <w:p w14:paraId="6CFABF18" w14:textId="77777777" w:rsidR="00A24FC8" w:rsidRDefault="00A24FC8">
      <w:pPr>
        <w:ind w:firstLineChars="100" w:firstLine="240"/>
        <w:rPr>
          <w:rFonts w:asciiTheme="majorEastAsia" w:eastAsiaTheme="majorEastAsia" w:hAnsiTheme="majorEastAsia" w:cstheme="minorBidi"/>
          <w:kern w:val="2"/>
          <w:sz w:val="24"/>
          <w:szCs w:val="24"/>
          <w:lang w:bidi="ar-SA"/>
        </w:rPr>
      </w:pPr>
    </w:p>
    <w:p w14:paraId="6CFABF19" w14:textId="77777777" w:rsidR="00A24FC8" w:rsidRDefault="00000000">
      <w:pPr>
        <w:ind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 w:val="24"/>
          <w:szCs w:val="24"/>
          <w:lang w:bidi="ar-SA"/>
        </w:rPr>
        <w:lastRenderedPageBreak/>
        <w:t>またツ表記される音については次のような観察があります（城田　1995：94）。</w:t>
      </w:r>
    </w:p>
    <w:p w14:paraId="6CFABF1A" w14:textId="77777777" w:rsidR="00A24FC8" w:rsidRDefault="00A24FC8">
      <w:pPr>
        <w:tabs>
          <w:tab w:val="left" w:pos="7088"/>
        </w:tabs>
        <w:ind w:firstLineChars="100" w:firstLine="240"/>
        <w:rPr>
          <w:rFonts w:asciiTheme="majorEastAsia" w:eastAsiaTheme="majorEastAsia" w:hAnsiTheme="majorEastAsia" w:cstheme="minorBidi"/>
          <w:kern w:val="2"/>
          <w:sz w:val="24"/>
          <w:szCs w:val="24"/>
          <w:lang w:bidi="ar-SA"/>
        </w:rPr>
      </w:pPr>
    </w:p>
    <w:p w14:paraId="6CFABF1B" w14:textId="77777777" w:rsidR="00A24FC8" w:rsidRDefault="00000000">
      <w:pPr>
        <w:ind w:leftChars="100" w:left="2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w:t>
      </w:r>
      <w:r>
        <w:rPr>
          <w:rFonts w:asciiTheme="majorEastAsia" w:eastAsiaTheme="majorEastAsia" w:hAnsiTheme="majorEastAsia" w:cstheme="minorBidi" w:hint="eastAsia"/>
          <w:b/>
          <w:bCs/>
          <w:kern w:val="2"/>
          <w:szCs w:val="21"/>
          <w:lang w:bidi="ar-SA"/>
        </w:rPr>
        <w:t>注記</w:t>
      </w:r>
      <w:r>
        <w:rPr>
          <w:rFonts w:asciiTheme="majorEastAsia" w:eastAsiaTheme="majorEastAsia" w:hAnsiTheme="majorEastAsia" w:cstheme="minorBidi" w:hint="eastAsia"/>
          <w:kern w:val="2"/>
          <w:szCs w:val="21"/>
          <w:lang w:bidi="ar-SA"/>
        </w:rPr>
        <w:t xml:space="preserve">　≪ギャーッ≫≪キャーッ≫のような強調的・創作的オノマトペや強調的心情表出の感動詞≪ハイッ≫などでは，閉鎖が声門，時には舌の先と歯茎でつくられることがあり，日本人には表記（ッ）からも伺えるよう，つまる音Tともとれるような子音が出現する</w:t>
      </w:r>
      <w:r>
        <w:rPr>
          <w:rFonts w:asciiTheme="majorEastAsia" w:eastAsiaTheme="majorEastAsia" w:hAnsiTheme="majorEastAsia" w:cstheme="minorBidi" w:hint="eastAsia"/>
          <w:kern w:val="2"/>
          <w:sz w:val="24"/>
          <w:szCs w:val="24"/>
          <w:vertAlign w:val="superscript"/>
          <w:lang w:bidi="ar-SA"/>
        </w:rPr>
        <w:t>注48</w:t>
      </w:r>
      <w:r>
        <w:rPr>
          <w:rFonts w:asciiTheme="majorEastAsia" w:eastAsiaTheme="majorEastAsia" w:hAnsiTheme="majorEastAsia" w:cstheme="minorBidi" w:hint="eastAsia"/>
          <w:kern w:val="2"/>
          <w:szCs w:val="21"/>
          <w:lang w:bidi="ar-SA"/>
        </w:rPr>
        <w:t>。（略）」</w:t>
      </w:r>
    </w:p>
    <w:p w14:paraId="6CFABF1C" w14:textId="77777777" w:rsidR="00A24FC8" w:rsidRDefault="00A24FC8">
      <w:pPr>
        <w:tabs>
          <w:tab w:val="left" w:pos="7088"/>
        </w:tabs>
        <w:ind w:leftChars="200" w:left="420"/>
        <w:rPr>
          <w:rFonts w:asciiTheme="majorEastAsia" w:eastAsiaTheme="majorEastAsia" w:hAnsiTheme="majorEastAsia" w:cstheme="minorBidi"/>
          <w:kern w:val="2"/>
          <w:sz w:val="24"/>
          <w:szCs w:val="24"/>
          <w:lang w:bidi="ar-SA"/>
        </w:rPr>
      </w:pPr>
    </w:p>
    <w:p w14:paraId="6CFABF1D" w14:textId="77777777" w:rsidR="00A24FC8" w:rsidRDefault="00000000">
      <w:pPr>
        <w:spacing w:line="240" w:lineRule="auto"/>
        <w:ind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 w:val="24"/>
          <w:szCs w:val="24"/>
          <w:lang w:bidi="ar-SA"/>
        </w:rPr>
        <w:t>このように声門閉鎖音と促音はよく似ているとみられるのですが、服部氏はその関係を次のように考えられました（同書：170）。</w:t>
      </w:r>
    </w:p>
    <w:p w14:paraId="6CFABF1E" w14:textId="77777777" w:rsidR="00A24FC8" w:rsidRDefault="00A24FC8">
      <w:pPr>
        <w:spacing w:line="240" w:lineRule="auto"/>
        <w:ind w:leftChars="100" w:left="210"/>
        <w:rPr>
          <w:rFonts w:asciiTheme="majorEastAsia" w:eastAsiaTheme="majorEastAsia" w:hAnsiTheme="majorEastAsia" w:cstheme="minorBidi"/>
          <w:kern w:val="2"/>
          <w:sz w:val="24"/>
          <w:szCs w:val="24"/>
          <w:lang w:bidi="ar-SA"/>
        </w:rPr>
      </w:pPr>
    </w:p>
    <w:p w14:paraId="6CFABF1F" w14:textId="77777777" w:rsidR="00A24FC8" w:rsidRDefault="00000000">
      <w:pPr>
        <w:spacing w:line="240" w:lineRule="auto"/>
        <w:ind w:leftChars="100" w:left="2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「（イタリア語の重子音については省略）日本語の「つまる音」は概略的にいってその後續子音とともに重子音をなすといえる。たとえば，</w:t>
      </w:r>
      <w:r>
        <w:rPr>
          <w:rFonts w:asciiTheme="majorEastAsia" w:eastAsiaTheme="majorEastAsia" w:hAnsiTheme="majorEastAsia" w:cstheme="minorBidi"/>
          <w:kern w:val="2"/>
          <w:szCs w:val="21"/>
          <w:lang w:bidi="ar-SA"/>
        </w:rPr>
        <w:t>[</w:t>
      </w:r>
      <w:proofErr w:type="spellStart"/>
      <w:r>
        <w:rPr>
          <w:rFonts w:asciiTheme="majorEastAsia" w:eastAsiaTheme="majorEastAsia" w:hAnsiTheme="majorEastAsia" w:cstheme="minorBidi"/>
          <w:kern w:val="2"/>
          <w:szCs w:val="21"/>
          <w:lang w:bidi="ar-SA"/>
        </w:rPr>
        <w:t>iss</w:t>
      </w:r>
      <w:r>
        <w:rPr>
          <w:rFonts w:asciiTheme="majorEastAsia" w:eastAsiaTheme="majorEastAsia" w:hAnsiTheme="majorEastAsia" w:cstheme="minorBidi" w:hint="eastAsia"/>
          <w:kern w:val="2"/>
          <w:szCs w:val="21"/>
          <w:lang w:bidi="ar-SA"/>
        </w:rPr>
        <w:t>uɴ</w:t>
      </w:r>
      <w:proofErr w:type="spellEnd"/>
      <w:r>
        <w:rPr>
          <w:rFonts w:asciiTheme="majorEastAsia" w:eastAsiaTheme="majorEastAsia" w:hAnsiTheme="majorEastAsia" w:cstheme="minorBidi"/>
          <w:kern w:val="2"/>
          <w:szCs w:val="21"/>
          <w:lang w:bidi="ar-SA"/>
        </w:rPr>
        <w:t>](</w:t>
      </w:r>
      <w:r>
        <w:rPr>
          <w:rFonts w:asciiTheme="majorEastAsia" w:eastAsiaTheme="majorEastAsia" w:hAnsiTheme="majorEastAsia" w:cstheme="minorBidi" w:hint="eastAsia"/>
          <w:kern w:val="2"/>
          <w:szCs w:val="21"/>
          <w:lang w:bidi="ar-SA"/>
        </w:rPr>
        <w:t>一寸</w:t>
      </w:r>
      <w:r>
        <w:rPr>
          <w:rFonts w:asciiTheme="majorEastAsia" w:eastAsiaTheme="majorEastAsia" w:hAnsiTheme="majorEastAsia" w:cstheme="minorBidi"/>
          <w:kern w:val="2"/>
          <w:szCs w:val="21"/>
          <w:lang w:bidi="ar-SA"/>
        </w:rPr>
        <w:t>)</w:t>
      </w:r>
      <w:r>
        <w:rPr>
          <w:rFonts w:asciiTheme="majorEastAsia" w:eastAsiaTheme="majorEastAsia" w:hAnsiTheme="majorEastAsia" w:cstheme="minorBidi" w:hint="eastAsia"/>
          <w:kern w:val="2"/>
          <w:szCs w:val="21"/>
          <w:lang w:bidi="ar-SA"/>
        </w:rPr>
        <w:t>, [</w:t>
      </w:r>
      <w:proofErr w:type="spellStart"/>
      <w:r>
        <w:rPr>
          <w:rFonts w:asciiTheme="majorEastAsia" w:eastAsiaTheme="majorEastAsia" w:hAnsiTheme="majorEastAsia" w:cstheme="minorBidi"/>
          <w:kern w:val="2"/>
          <w:szCs w:val="21"/>
          <w:lang w:bidi="ar-SA"/>
        </w:rPr>
        <w:t>i</w:t>
      </w:r>
      <w:r>
        <w:rPr>
          <w:rFonts w:asciiTheme="majorEastAsia" w:eastAsiaTheme="majorEastAsia" w:hAnsiTheme="majorEastAsia" w:cstheme="minorBidi" w:hint="eastAsia"/>
          <w:kern w:val="2"/>
          <w:szCs w:val="21"/>
          <w:lang w:bidi="ar-SA"/>
        </w:rPr>
        <w:t>ʃʃaku</w:t>
      </w:r>
      <w:proofErr w:type="spellEnd"/>
      <w:r>
        <w:rPr>
          <w:rFonts w:asciiTheme="majorEastAsia" w:eastAsiaTheme="majorEastAsia" w:hAnsiTheme="majorEastAsia" w:cstheme="minorBidi"/>
          <w:kern w:val="2"/>
          <w:szCs w:val="21"/>
          <w:lang w:bidi="ar-SA"/>
        </w:rPr>
        <w:t>](</w:t>
      </w:r>
      <w:r>
        <w:rPr>
          <w:rFonts w:asciiTheme="majorEastAsia" w:eastAsiaTheme="majorEastAsia" w:hAnsiTheme="majorEastAsia" w:cstheme="minorBidi" w:hint="eastAsia"/>
          <w:kern w:val="2"/>
          <w:szCs w:val="21"/>
          <w:lang w:bidi="ar-SA"/>
        </w:rPr>
        <w:t>一尺</w:t>
      </w:r>
      <w:r>
        <w:rPr>
          <w:rFonts w:asciiTheme="majorEastAsia" w:eastAsiaTheme="majorEastAsia" w:hAnsiTheme="majorEastAsia" w:cstheme="minorBidi"/>
          <w:kern w:val="2"/>
          <w:szCs w:val="21"/>
          <w:lang w:bidi="ar-SA"/>
        </w:rPr>
        <w:t>)</w:t>
      </w:r>
      <w:r>
        <w:rPr>
          <w:rFonts w:asciiTheme="majorEastAsia" w:eastAsiaTheme="majorEastAsia" w:hAnsiTheme="majorEastAsia" w:cstheme="minorBidi" w:hint="eastAsia"/>
          <w:kern w:val="2"/>
          <w:szCs w:val="21"/>
          <w:lang w:bidi="ar-SA"/>
        </w:rPr>
        <w:t>，</w:t>
      </w:r>
      <w:r>
        <w:rPr>
          <w:rFonts w:asciiTheme="majorEastAsia" w:eastAsiaTheme="majorEastAsia" w:hAnsiTheme="majorEastAsia" w:cstheme="minorBidi"/>
          <w:kern w:val="2"/>
          <w:szCs w:val="21"/>
          <w:lang w:bidi="ar-SA"/>
        </w:rPr>
        <w:t>[</w:t>
      </w:r>
      <w:proofErr w:type="spellStart"/>
      <w:r>
        <w:rPr>
          <w:rFonts w:asciiTheme="majorEastAsia" w:eastAsiaTheme="majorEastAsia" w:hAnsiTheme="majorEastAsia" w:cstheme="minorBidi"/>
          <w:kern w:val="2"/>
          <w:szCs w:val="21"/>
          <w:lang w:bidi="ar-SA"/>
        </w:rPr>
        <w:t>ippo</w:t>
      </w:r>
      <w:proofErr w:type="spellEnd"/>
      <w:r>
        <w:rPr>
          <w:rFonts w:asciiTheme="majorEastAsia" w:eastAsiaTheme="majorEastAsia" w:hAnsiTheme="majorEastAsia" w:cstheme="minorBidi" w:hint="eastAsia"/>
          <w:kern w:val="2"/>
          <w:szCs w:val="21"/>
          <w:lang w:bidi="ar-SA"/>
        </w:rPr>
        <w:t>:</w:t>
      </w:r>
      <w:r>
        <w:rPr>
          <w:rFonts w:asciiTheme="majorEastAsia" w:eastAsiaTheme="majorEastAsia" w:hAnsiTheme="majorEastAsia" w:cstheme="minorBidi"/>
          <w:kern w:val="2"/>
          <w:szCs w:val="21"/>
          <w:lang w:bidi="ar-SA"/>
        </w:rPr>
        <w:t>](</w:t>
      </w:r>
      <w:r>
        <w:rPr>
          <w:rFonts w:asciiTheme="majorEastAsia" w:eastAsiaTheme="majorEastAsia" w:hAnsiTheme="majorEastAsia" w:cstheme="minorBidi" w:hint="eastAsia"/>
          <w:kern w:val="2"/>
          <w:szCs w:val="21"/>
          <w:lang w:bidi="ar-SA"/>
        </w:rPr>
        <w:t>一方</w:t>
      </w:r>
      <w:r>
        <w:rPr>
          <w:rFonts w:asciiTheme="majorEastAsia" w:eastAsiaTheme="majorEastAsia" w:hAnsiTheme="majorEastAsia" w:cstheme="minorBidi"/>
          <w:kern w:val="2"/>
          <w:szCs w:val="21"/>
          <w:lang w:bidi="ar-SA"/>
        </w:rPr>
        <w:t>)</w:t>
      </w:r>
      <w:r>
        <w:rPr>
          <w:rFonts w:asciiTheme="majorEastAsia" w:eastAsiaTheme="majorEastAsia" w:hAnsiTheme="majorEastAsia" w:cstheme="minorBidi" w:hint="eastAsia"/>
          <w:kern w:val="2"/>
          <w:szCs w:val="21"/>
          <w:lang w:bidi="ar-SA"/>
        </w:rPr>
        <w:t>，</w:t>
      </w:r>
      <w:r>
        <w:rPr>
          <w:rFonts w:asciiTheme="majorEastAsia" w:eastAsiaTheme="majorEastAsia" w:hAnsiTheme="majorEastAsia" w:cstheme="minorBidi"/>
          <w:kern w:val="2"/>
          <w:szCs w:val="21"/>
          <w:lang w:bidi="ar-SA"/>
        </w:rPr>
        <w:t>[</w:t>
      </w:r>
      <w:proofErr w:type="spellStart"/>
      <w:r>
        <w:rPr>
          <w:rFonts w:asciiTheme="majorEastAsia" w:eastAsiaTheme="majorEastAsia" w:hAnsiTheme="majorEastAsia" w:cstheme="minorBidi"/>
          <w:kern w:val="2"/>
          <w:szCs w:val="21"/>
          <w:lang w:bidi="ar-SA"/>
        </w:rPr>
        <w:t>i</w:t>
      </w:r>
      <w:r>
        <w:rPr>
          <w:rFonts w:asciiTheme="majorEastAsia" w:eastAsiaTheme="majorEastAsia" w:hAnsiTheme="majorEastAsia" w:cstheme="minorBidi" w:hint="eastAsia"/>
          <w:kern w:val="2"/>
          <w:szCs w:val="21"/>
          <w:lang w:bidi="ar-SA"/>
        </w:rPr>
        <w:t>tto</w:t>
      </w:r>
      <w:proofErr w:type="spellEnd"/>
      <w:r>
        <w:rPr>
          <w:rFonts w:asciiTheme="majorEastAsia" w:eastAsiaTheme="majorEastAsia" w:hAnsiTheme="majorEastAsia" w:cstheme="minorBidi" w:hint="eastAsia"/>
          <w:kern w:val="2"/>
          <w:szCs w:val="21"/>
          <w:lang w:bidi="ar-SA"/>
        </w:rPr>
        <w:t>:</w:t>
      </w:r>
      <w:r>
        <w:rPr>
          <w:rFonts w:asciiTheme="majorEastAsia" w:eastAsiaTheme="majorEastAsia" w:hAnsiTheme="majorEastAsia" w:cstheme="minorBidi"/>
          <w:kern w:val="2"/>
          <w:szCs w:val="21"/>
          <w:lang w:bidi="ar-SA"/>
        </w:rPr>
        <w:t>](</w:t>
      </w:r>
      <w:r>
        <w:rPr>
          <w:rFonts w:asciiTheme="majorEastAsia" w:eastAsiaTheme="majorEastAsia" w:hAnsiTheme="majorEastAsia" w:cstheme="minorBidi" w:hint="eastAsia"/>
          <w:kern w:val="2"/>
          <w:szCs w:val="21"/>
          <w:lang w:bidi="ar-SA"/>
        </w:rPr>
        <w:t>一等</w:t>
      </w:r>
      <w:r>
        <w:rPr>
          <w:rFonts w:asciiTheme="majorEastAsia" w:eastAsiaTheme="majorEastAsia" w:hAnsiTheme="majorEastAsia" w:cstheme="minorBidi"/>
          <w:kern w:val="2"/>
          <w:szCs w:val="21"/>
          <w:lang w:bidi="ar-SA"/>
        </w:rPr>
        <w:t>)</w:t>
      </w:r>
      <w:r>
        <w:rPr>
          <w:rFonts w:asciiTheme="majorEastAsia" w:eastAsiaTheme="majorEastAsia" w:hAnsiTheme="majorEastAsia" w:cstheme="minorBidi" w:hint="eastAsia"/>
          <w:kern w:val="2"/>
          <w:szCs w:val="21"/>
          <w:lang w:bidi="ar-SA"/>
        </w:rPr>
        <w:t>，[</w:t>
      </w:r>
      <w:proofErr w:type="spellStart"/>
      <w:r>
        <w:rPr>
          <w:rFonts w:asciiTheme="majorEastAsia" w:eastAsiaTheme="majorEastAsia" w:hAnsiTheme="majorEastAsia" w:cstheme="minorBidi"/>
          <w:kern w:val="2"/>
          <w:szCs w:val="21"/>
          <w:lang w:bidi="ar-SA"/>
        </w:rPr>
        <w:t>i</w:t>
      </w:r>
      <w:r>
        <w:rPr>
          <w:rFonts w:asciiTheme="majorEastAsia" w:eastAsiaTheme="majorEastAsia" w:hAnsiTheme="majorEastAsia" w:cstheme="minorBidi" w:hint="eastAsia"/>
          <w:kern w:val="2"/>
          <w:szCs w:val="21"/>
          <w:lang w:bidi="ar-SA"/>
        </w:rPr>
        <w:t>kko</w:t>
      </w:r>
      <w:proofErr w:type="spellEnd"/>
      <w:r>
        <w:rPr>
          <w:rFonts w:asciiTheme="majorEastAsia" w:eastAsiaTheme="majorEastAsia" w:hAnsiTheme="majorEastAsia" w:cstheme="minorBidi"/>
          <w:kern w:val="2"/>
          <w:szCs w:val="21"/>
          <w:lang w:bidi="ar-SA"/>
        </w:rPr>
        <w:t>](</w:t>
      </w:r>
      <w:r>
        <w:rPr>
          <w:rFonts w:asciiTheme="majorEastAsia" w:eastAsiaTheme="majorEastAsia" w:hAnsiTheme="majorEastAsia" w:cstheme="minorBidi" w:hint="eastAsia"/>
          <w:kern w:val="2"/>
          <w:szCs w:val="21"/>
          <w:lang w:bidi="ar-SA"/>
        </w:rPr>
        <w:t>一個</w:t>
      </w:r>
      <w:r>
        <w:rPr>
          <w:rFonts w:asciiTheme="majorEastAsia" w:eastAsiaTheme="majorEastAsia" w:hAnsiTheme="majorEastAsia" w:cstheme="minorBidi"/>
          <w:kern w:val="2"/>
          <w:szCs w:val="21"/>
          <w:lang w:bidi="ar-SA"/>
        </w:rPr>
        <w:t>)</w:t>
      </w:r>
      <w:r>
        <w:rPr>
          <w:rFonts w:asciiTheme="majorEastAsia" w:eastAsiaTheme="majorEastAsia" w:hAnsiTheme="majorEastAsia" w:cstheme="minorBidi" w:hint="eastAsia"/>
          <w:kern w:val="2"/>
          <w:szCs w:val="21"/>
          <w:lang w:bidi="ar-SA"/>
        </w:rPr>
        <w:t xml:space="preserve">, </w:t>
      </w:r>
      <w:r>
        <w:rPr>
          <w:rFonts w:asciiTheme="majorEastAsia" w:eastAsiaTheme="majorEastAsia" w:hAnsiTheme="majorEastAsia" w:cstheme="minorBidi"/>
          <w:kern w:val="2"/>
          <w:szCs w:val="21"/>
          <w:lang w:bidi="ar-SA"/>
        </w:rPr>
        <w:t>[</w:t>
      </w:r>
      <w:proofErr w:type="spellStart"/>
      <w:r>
        <w:rPr>
          <w:rFonts w:asciiTheme="majorEastAsia" w:eastAsiaTheme="majorEastAsia" w:hAnsiTheme="majorEastAsia" w:cstheme="minorBidi"/>
          <w:kern w:val="2"/>
          <w:szCs w:val="21"/>
          <w:lang w:bidi="ar-SA"/>
        </w:rPr>
        <w:t>i</w:t>
      </w:r>
      <w:r>
        <w:rPr>
          <w:rFonts w:asciiTheme="majorEastAsia" w:eastAsiaTheme="majorEastAsia" w:hAnsiTheme="majorEastAsia" w:cstheme="minorBidi" w:hint="eastAsia"/>
          <w:kern w:val="2"/>
          <w:szCs w:val="21"/>
          <w:lang w:bidi="ar-SA"/>
        </w:rPr>
        <w:t>ttsu</w:t>
      </w:r>
      <w:proofErr w:type="spellEnd"/>
      <w:r>
        <w:rPr>
          <w:rFonts w:asciiTheme="majorEastAsia" w:eastAsiaTheme="majorEastAsia" w:hAnsiTheme="majorEastAsia" w:cstheme="minorBidi" w:hint="eastAsia"/>
          <w:kern w:val="2"/>
          <w:szCs w:val="21"/>
          <w:lang w:bidi="ar-SA"/>
        </w:rPr>
        <w:t>:</w:t>
      </w:r>
      <w:r>
        <w:rPr>
          <w:rFonts w:asciiTheme="majorEastAsia" w:eastAsiaTheme="majorEastAsia" w:hAnsiTheme="majorEastAsia" w:cstheme="minorBidi"/>
          <w:kern w:val="2"/>
          <w:szCs w:val="21"/>
          <w:lang w:bidi="ar-SA"/>
        </w:rPr>
        <w:t>](</w:t>
      </w:r>
      <w:r>
        <w:rPr>
          <w:rFonts w:asciiTheme="majorEastAsia" w:eastAsiaTheme="majorEastAsia" w:hAnsiTheme="majorEastAsia" w:cstheme="minorBidi" w:hint="eastAsia"/>
          <w:kern w:val="2"/>
          <w:szCs w:val="21"/>
          <w:lang w:bidi="ar-SA"/>
        </w:rPr>
        <w:t>一通</w:t>
      </w:r>
      <w:r>
        <w:rPr>
          <w:rFonts w:asciiTheme="majorEastAsia" w:eastAsiaTheme="majorEastAsia" w:hAnsiTheme="majorEastAsia" w:cstheme="minorBidi"/>
          <w:kern w:val="2"/>
          <w:szCs w:val="21"/>
          <w:lang w:bidi="ar-SA"/>
        </w:rPr>
        <w:t>)</w:t>
      </w:r>
      <w:r>
        <w:rPr>
          <w:rFonts w:asciiTheme="majorEastAsia" w:eastAsiaTheme="majorEastAsia" w:hAnsiTheme="majorEastAsia" w:cstheme="minorBidi" w:hint="eastAsia"/>
          <w:kern w:val="2"/>
          <w:szCs w:val="21"/>
          <w:lang w:bidi="ar-SA"/>
        </w:rPr>
        <w:t xml:space="preserve">, </w:t>
      </w:r>
      <w:r>
        <w:rPr>
          <w:rFonts w:asciiTheme="majorEastAsia" w:eastAsiaTheme="majorEastAsia" w:hAnsiTheme="majorEastAsia" w:cstheme="minorBidi"/>
          <w:kern w:val="2"/>
          <w:szCs w:val="21"/>
          <w:lang w:bidi="ar-SA"/>
        </w:rPr>
        <w:t>[</w:t>
      </w:r>
      <w:proofErr w:type="spellStart"/>
      <w:r>
        <w:rPr>
          <w:rFonts w:asciiTheme="majorEastAsia" w:eastAsiaTheme="majorEastAsia" w:hAnsiTheme="majorEastAsia" w:cstheme="minorBidi"/>
          <w:kern w:val="2"/>
          <w:szCs w:val="21"/>
          <w:lang w:bidi="ar-SA"/>
        </w:rPr>
        <w:t>i</w:t>
      </w:r>
      <w:r>
        <w:rPr>
          <w:rFonts w:asciiTheme="majorEastAsia" w:eastAsiaTheme="majorEastAsia" w:hAnsiTheme="majorEastAsia" w:cstheme="minorBidi" w:hint="eastAsia"/>
          <w:kern w:val="2"/>
          <w:szCs w:val="21"/>
          <w:lang w:bidi="ar-SA"/>
        </w:rPr>
        <w:t>ttʃi</w:t>
      </w:r>
      <w:proofErr w:type="spellEnd"/>
      <w:r>
        <w:rPr>
          <w:rFonts w:asciiTheme="majorEastAsia" w:eastAsiaTheme="majorEastAsia" w:hAnsiTheme="majorEastAsia" w:cstheme="minorBidi"/>
          <w:kern w:val="2"/>
          <w:szCs w:val="21"/>
          <w:lang w:bidi="ar-SA"/>
        </w:rPr>
        <w:t>](</w:t>
      </w:r>
      <w:r>
        <w:rPr>
          <w:rFonts w:asciiTheme="majorEastAsia" w:eastAsiaTheme="majorEastAsia" w:hAnsiTheme="majorEastAsia" w:cstheme="minorBidi" w:hint="eastAsia"/>
          <w:kern w:val="2"/>
          <w:szCs w:val="21"/>
          <w:lang w:bidi="ar-SA"/>
        </w:rPr>
        <w:t>一致</w:t>
      </w:r>
      <w:r>
        <w:rPr>
          <w:rFonts w:asciiTheme="majorEastAsia" w:eastAsiaTheme="majorEastAsia" w:hAnsiTheme="majorEastAsia" w:cstheme="minorBidi"/>
          <w:kern w:val="2"/>
          <w:szCs w:val="21"/>
          <w:lang w:bidi="ar-SA"/>
        </w:rPr>
        <w:t>)</w:t>
      </w:r>
      <w:r>
        <w:rPr>
          <w:rFonts w:asciiTheme="majorEastAsia" w:eastAsiaTheme="majorEastAsia" w:hAnsiTheme="majorEastAsia" w:cstheme="minorBidi" w:hint="eastAsia"/>
          <w:kern w:val="2"/>
          <w:szCs w:val="21"/>
          <w:lang w:bidi="ar-SA"/>
        </w:rPr>
        <w:t>．しかし，この重子音の前半部においては喉頭の緊張が共通して存在するから，これらは音韻論的には/’</w:t>
      </w:r>
      <w:proofErr w:type="spellStart"/>
      <w:r>
        <w:rPr>
          <w:rFonts w:asciiTheme="majorEastAsia" w:eastAsiaTheme="majorEastAsia" w:hAnsiTheme="majorEastAsia" w:cstheme="minorBidi"/>
          <w:kern w:val="2"/>
          <w:szCs w:val="21"/>
          <w:lang w:bidi="ar-SA"/>
        </w:rPr>
        <w:t>iʔsuN</w:t>
      </w:r>
      <w:proofErr w:type="spellEnd"/>
      <w:r>
        <w:rPr>
          <w:rFonts w:asciiTheme="majorEastAsia" w:eastAsiaTheme="majorEastAsia" w:hAnsiTheme="majorEastAsia" w:cstheme="minorBidi" w:hint="eastAsia"/>
          <w:kern w:val="2"/>
          <w:szCs w:val="21"/>
          <w:lang w:bidi="ar-SA"/>
        </w:rPr>
        <w:t>，’</w:t>
      </w:r>
      <w:proofErr w:type="spellStart"/>
      <w:r>
        <w:rPr>
          <w:rFonts w:asciiTheme="majorEastAsia" w:eastAsiaTheme="majorEastAsia" w:hAnsiTheme="majorEastAsia" w:cstheme="minorBidi" w:hint="eastAsia"/>
          <w:kern w:val="2"/>
          <w:szCs w:val="21"/>
          <w:lang w:bidi="ar-SA"/>
        </w:rPr>
        <w:t>i</w:t>
      </w:r>
      <w:r>
        <w:rPr>
          <w:rFonts w:asciiTheme="majorEastAsia" w:eastAsiaTheme="majorEastAsia" w:hAnsiTheme="majorEastAsia" w:cstheme="minorBidi"/>
          <w:kern w:val="2"/>
          <w:szCs w:val="21"/>
          <w:lang w:bidi="ar-SA"/>
        </w:rPr>
        <w:t>ʔ</w:t>
      </w:r>
      <w:r>
        <w:rPr>
          <w:rFonts w:asciiTheme="majorEastAsia" w:eastAsiaTheme="majorEastAsia" w:hAnsiTheme="majorEastAsia" w:cstheme="minorBidi"/>
          <w:kern w:val="2"/>
          <w:szCs w:val="21"/>
          <w:lang w:bidi="ar-SA"/>
        </w:rPr>
        <w:ruby>
          <w:rubyPr>
            <w:rubyAlign w:val="distributeSpace"/>
            <w:hps w:val="10"/>
            <w:hpsRaise w:val="18"/>
            <w:hpsBaseText w:val="21"/>
            <w:lid w:val="ja-JP"/>
          </w:rubyPr>
          <w:rt>
            <w:r>
              <w:rPr>
                <w:rFonts w:ascii="ＭＳ ゴシック" w:eastAsia="ＭＳ ゴシック" w:hAnsi="ＭＳ ゴシック" w:cstheme="minorBidi"/>
                <w:kern w:val="2"/>
                <w:szCs w:val="21"/>
                <w:lang w:bidi="ar-SA"/>
              </w:rPr>
              <w:t>⌒</w:t>
            </w:r>
          </w:rt>
          <w:rubyBase>
            <w:r>
              <w:rPr>
                <w:rFonts w:asciiTheme="majorEastAsia" w:eastAsiaTheme="majorEastAsia" w:hAnsiTheme="majorEastAsia" w:cstheme="minorBidi"/>
                <w:kern w:val="2"/>
                <w:szCs w:val="21"/>
                <w:lang w:bidi="ar-SA"/>
              </w:rPr>
              <w:t>sj</w:t>
            </w:r>
          </w:rubyBase>
        </w:ruby>
      </w:r>
      <w:r>
        <w:rPr>
          <w:rFonts w:asciiTheme="majorEastAsia" w:eastAsiaTheme="majorEastAsia" w:hAnsiTheme="majorEastAsia" w:cstheme="minorBidi"/>
          <w:kern w:val="2"/>
          <w:szCs w:val="21"/>
          <w:lang w:bidi="ar-SA"/>
        </w:rPr>
        <w:t>aku</w:t>
      </w:r>
      <w:proofErr w:type="spellEnd"/>
      <w:r>
        <w:rPr>
          <w:rFonts w:asciiTheme="majorEastAsia" w:eastAsiaTheme="majorEastAsia" w:hAnsiTheme="majorEastAsia" w:cstheme="minorBidi" w:hint="eastAsia"/>
          <w:kern w:val="2"/>
          <w:szCs w:val="21"/>
          <w:lang w:bidi="ar-SA"/>
        </w:rPr>
        <w:t>，’</w:t>
      </w:r>
      <w:proofErr w:type="spellStart"/>
      <w:r>
        <w:rPr>
          <w:rFonts w:asciiTheme="majorEastAsia" w:eastAsiaTheme="majorEastAsia" w:hAnsiTheme="majorEastAsia" w:cstheme="minorBidi"/>
          <w:kern w:val="2"/>
          <w:szCs w:val="21"/>
          <w:lang w:bidi="ar-SA"/>
        </w:rPr>
        <w:t>iʔpo</w:t>
      </w:r>
      <w:r>
        <w:rPr>
          <w:rFonts w:asciiTheme="majorEastAsia" w:eastAsiaTheme="majorEastAsia" w:hAnsiTheme="majorEastAsia" w:cstheme="minorBidi" w:hint="eastAsia"/>
          <w:kern w:val="2"/>
          <w:szCs w:val="21"/>
          <w:lang w:bidi="ar-SA"/>
        </w:rPr>
        <w:t>o</w:t>
      </w:r>
      <w:proofErr w:type="spellEnd"/>
      <w:r>
        <w:rPr>
          <w:rFonts w:asciiTheme="majorEastAsia" w:eastAsiaTheme="majorEastAsia" w:hAnsiTheme="majorEastAsia" w:cstheme="minorBidi" w:hint="eastAsia"/>
          <w:kern w:val="2"/>
          <w:szCs w:val="21"/>
          <w:lang w:bidi="ar-SA"/>
        </w:rPr>
        <w:t>，’</w:t>
      </w:r>
      <w:proofErr w:type="spellStart"/>
      <w:r>
        <w:rPr>
          <w:rFonts w:asciiTheme="majorEastAsia" w:eastAsiaTheme="majorEastAsia" w:hAnsiTheme="majorEastAsia" w:cstheme="minorBidi"/>
          <w:kern w:val="2"/>
          <w:szCs w:val="21"/>
          <w:lang w:bidi="ar-SA"/>
        </w:rPr>
        <w:t>iʔto</w:t>
      </w:r>
      <w:r>
        <w:rPr>
          <w:rFonts w:asciiTheme="majorEastAsia" w:eastAsiaTheme="majorEastAsia" w:hAnsiTheme="majorEastAsia" w:cstheme="minorBidi" w:hint="eastAsia"/>
          <w:kern w:val="2"/>
          <w:szCs w:val="21"/>
          <w:lang w:bidi="ar-SA"/>
        </w:rPr>
        <w:t>o</w:t>
      </w:r>
      <w:proofErr w:type="spellEnd"/>
      <w:r>
        <w:rPr>
          <w:rFonts w:asciiTheme="majorEastAsia" w:eastAsiaTheme="majorEastAsia" w:hAnsiTheme="majorEastAsia" w:cstheme="minorBidi" w:hint="eastAsia"/>
          <w:kern w:val="2"/>
          <w:szCs w:val="21"/>
          <w:lang w:bidi="ar-SA"/>
        </w:rPr>
        <w:t>，’</w:t>
      </w:r>
      <w:proofErr w:type="spellStart"/>
      <w:r>
        <w:rPr>
          <w:rFonts w:asciiTheme="majorEastAsia" w:eastAsiaTheme="majorEastAsia" w:hAnsiTheme="majorEastAsia" w:cstheme="minorBidi"/>
          <w:kern w:val="2"/>
          <w:szCs w:val="21"/>
          <w:lang w:bidi="ar-SA"/>
        </w:rPr>
        <w:t>iʔk</w:t>
      </w:r>
      <w:r>
        <w:rPr>
          <w:rFonts w:asciiTheme="majorEastAsia" w:eastAsiaTheme="majorEastAsia" w:hAnsiTheme="majorEastAsia" w:cstheme="minorBidi" w:hint="eastAsia"/>
          <w:kern w:val="2"/>
          <w:szCs w:val="21"/>
          <w:lang w:bidi="ar-SA"/>
        </w:rPr>
        <w:t>o</w:t>
      </w:r>
      <w:proofErr w:type="spellEnd"/>
      <w:r>
        <w:rPr>
          <w:rFonts w:asciiTheme="majorEastAsia" w:eastAsiaTheme="majorEastAsia" w:hAnsiTheme="majorEastAsia" w:cstheme="minorBidi" w:hint="eastAsia"/>
          <w:kern w:val="2"/>
          <w:szCs w:val="21"/>
          <w:lang w:bidi="ar-SA"/>
        </w:rPr>
        <w:t>，’</w:t>
      </w:r>
      <w:proofErr w:type="spellStart"/>
      <w:r>
        <w:rPr>
          <w:rFonts w:asciiTheme="majorEastAsia" w:eastAsiaTheme="majorEastAsia" w:hAnsiTheme="majorEastAsia" w:cstheme="minorBidi"/>
          <w:kern w:val="2"/>
          <w:szCs w:val="21"/>
          <w:lang w:bidi="ar-SA"/>
        </w:rPr>
        <w:t>iʔ</w:t>
      </w:r>
      <w:r>
        <w:rPr>
          <w:rFonts w:asciiTheme="majorEastAsia" w:eastAsiaTheme="majorEastAsia" w:hAnsiTheme="majorEastAsia" w:cstheme="minorBidi" w:hint="eastAsia"/>
          <w:kern w:val="2"/>
          <w:szCs w:val="21"/>
          <w:lang w:bidi="ar-SA"/>
        </w:rPr>
        <w:t>c</w:t>
      </w:r>
      <w:r>
        <w:rPr>
          <w:rFonts w:asciiTheme="majorEastAsia" w:eastAsiaTheme="majorEastAsia" w:hAnsiTheme="majorEastAsia" w:cstheme="minorBidi"/>
          <w:kern w:val="2"/>
          <w:szCs w:val="21"/>
          <w:lang w:bidi="ar-SA"/>
        </w:rPr>
        <w:t>u</w:t>
      </w:r>
      <w:r>
        <w:rPr>
          <w:rFonts w:asciiTheme="majorEastAsia" w:eastAsiaTheme="majorEastAsia" w:hAnsiTheme="majorEastAsia" w:cstheme="minorBidi" w:hint="eastAsia"/>
          <w:kern w:val="2"/>
          <w:szCs w:val="21"/>
          <w:lang w:bidi="ar-SA"/>
        </w:rPr>
        <w:t>u</w:t>
      </w:r>
      <w:proofErr w:type="spellEnd"/>
      <w:r>
        <w:rPr>
          <w:rFonts w:asciiTheme="majorEastAsia" w:eastAsiaTheme="majorEastAsia" w:hAnsiTheme="majorEastAsia" w:cstheme="minorBidi" w:hint="eastAsia"/>
          <w:kern w:val="2"/>
          <w:szCs w:val="21"/>
          <w:lang w:bidi="ar-SA"/>
        </w:rPr>
        <w:t>，’</w:t>
      </w:r>
      <w:proofErr w:type="spellStart"/>
      <w:r>
        <w:rPr>
          <w:rFonts w:asciiTheme="majorEastAsia" w:eastAsiaTheme="majorEastAsia" w:hAnsiTheme="majorEastAsia" w:cstheme="minorBidi"/>
          <w:kern w:val="2"/>
          <w:szCs w:val="21"/>
          <w:lang w:bidi="ar-SA"/>
        </w:rPr>
        <w:t>iʔ</w:t>
      </w:r>
      <w:r>
        <w:rPr>
          <w:rFonts w:asciiTheme="majorEastAsia" w:eastAsiaTheme="majorEastAsia" w:hAnsiTheme="majorEastAsia" w:cstheme="minorBidi" w:hint="eastAsia"/>
          <w:kern w:val="2"/>
          <w:szCs w:val="21"/>
          <w:lang w:bidi="ar-SA"/>
        </w:rPr>
        <w:t>ci</w:t>
      </w:r>
      <w:proofErr w:type="spellEnd"/>
      <w:r>
        <w:rPr>
          <w:rFonts w:asciiTheme="majorEastAsia" w:eastAsiaTheme="majorEastAsia" w:hAnsiTheme="majorEastAsia" w:cstheme="minorBidi" w:hint="eastAsia"/>
          <w:kern w:val="2"/>
          <w:szCs w:val="21"/>
          <w:lang w:bidi="ar-SA"/>
        </w:rPr>
        <w:t>/と解釈すべきものである．」</w:t>
      </w:r>
    </w:p>
    <w:p w14:paraId="6CFABF20" w14:textId="77777777" w:rsidR="00A24FC8" w:rsidRDefault="00A24FC8">
      <w:pPr>
        <w:spacing w:line="240" w:lineRule="auto"/>
        <w:ind w:leftChars="100" w:left="210"/>
        <w:rPr>
          <w:rFonts w:asciiTheme="majorEastAsia" w:eastAsiaTheme="majorEastAsia" w:hAnsiTheme="majorEastAsia" w:cstheme="minorBidi"/>
          <w:kern w:val="2"/>
          <w:sz w:val="24"/>
          <w:szCs w:val="24"/>
          <w:lang w:bidi="ar-SA"/>
        </w:rPr>
      </w:pPr>
    </w:p>
    <w:p w14:paraId="6CFABF21" w14:textId="77777777" w:rsidR="00A24FC8" w:rsidRDefault="00000000">
      <w:pPr>
        <w:ind w:firstLineChars="100" w:firstLine="240"/>
        <w:rPr>
          <w:rFonts w:asciiTheme="majorEastAsia" w:eastAsiaTheme="majorEastAsia" w:hAnsiTheme="majorEastAsia"/>
          <w:sz w:val="24"/>
          <w:szCs w:val="24"/>
          <w:lang w:bidi="ar-SA"/>
        </w:rPr>
      </w:pPr>
      <w:r>
        <w:rPr>
          <w:rFonts w:asciiTheme="majorEastAsia" w:eastAsiaTheme="majorEastAsia" w:hAnsiTheme="majorEastAsia" w:hint="eastAsia"/>
          <w:sz w:val="24"/>
          <w:szCs w:val="24"/>
          <w:lang w:bidi="ar-SA"/>
        </w:rPr>
        <w:t>しかし</w:t>
      </w:r>
      <w:r>
        <w:rPr>
          <w:rFonts w:asciiTheme="majorEastAsia" w:eastAsiaTheme="majorEastAsia" w:hAnsiTheme="majorEastAsia" w:cs="ＭＳ Ｐゴシック" w:hint="eastAsia"/>
          <w:sz w:val="24"/>
          <w:szCs w:val="24"/>
          <w:lang w:bidi="ar-SA"/>
        </w:rPr>
        <w:t>促音（/Q/）と</w:t>
      </w:r>
      <w:r>
        <w:rPr>
          <w:rFonts w:asciiTheme="majorEastAsia" w:eastAsiaTheme="majorEastAsia" w:hAnsiTheme="majorEastAsia" w:hint="eastAsia"/>
          <w:sz w:val="24"/>
          <w:szCs w:val="24"/>
          <w:lang w:bidi="ar-SA"/>
        </w:rPr>
        <w:t>声門閉鎖音（/</w:t>
      </w:r>
      <w:r>
        <w:rPr>
          <w:rFonts w:asciiTheme="majorEastAsia" w:eastAsiaTheme="majorEastAsia" w:hAnsiTheme="majorEastAsia" w:hint="eastAsia"/>
          <w:sz w:val="24"/>
          <w:szCs w:val="24"/>
          <w:vertAlign w:val="superscript"/>
          <w:lang w:bidi="ar-SA"/>
        </w:rPr>
        <w:t>ʔ</w:t>
      </w:r>
      <w:r>
        <w:rPr>
          <w:rFonts w:asciiTheme="majorEastAsia" w:eastAsiaTheme="majorEastAsia" w:hAnsiTheme="majorEastAsia" w:hint="eastAsia"/>
          <w:sz w:val="24"/>
          <w:szCs w:val="24"/>
          <w:lang w:bidi="ar-SA"/>
        </w:rPr>
        <w:t>/）の関係を上のようにみる服部氏の考えにたいして、</w:t>
      </w:r>
      <w:r>
        <w:rPr>
          <w:rFonts w:asciiTheme="majorEastAsia" w:eastAsiaTheme="majorEastAsia" w:hAnsiTheme="majorEastAsia" w:cs="ＭＳ Ｐゴシック" w:hint="eastAsia"/>
          <w:sz w:val="24"/>
          <w:szCs w:val="24"/>
          <w:lang w:bidi="ar-SA"/>
        </w:rPr>
        <w:t>次のような批判があります</w:t>
      </w:r>
      <w:r>
        <w:rPr>
          <w:rFonts w:asciiTheme="majorEastAsia" w:eastAsiaTheme="majorEastAsia" w:hAnsiTheme="majorEastAsia" w:cs="ＭＳ Ｐゴシック" w:hint="eastAsia"/>
          <w:sz w:val="24"/>
          <w:szCs w:val="24"/>
          <w:vertAlign w:val="superscript"/>
          <w:lang w:bidi="ar-SA"/>
        </w:rPr>
        <w:t>注49</w:t>
      </w:r>
      <w:r>
        <w:rPr>
          <w:rFonts w:asciiTheme="majorEastAsia" w:eastAsiaTheme="majorEastAsia" w:hAnsiTheme="majorEastAsia" w:cs="ＭＳ Ｐゴシック" w:hint="eastAsia"/>
          <w:sz w:val="24"/>
          <w:szCs w:val="24"/>
          <w:lang w:bidi="ar-SA"/>
        </w:rPr>
        <w:t>（城生　1977：119）。</w:t>
      </w:r>
    </w:p>
    <w:p w14:paraId="6CFABF22" w14:textId="77777777" w:rsidR="00A24FC8" w:rsidRDefault="00A24FC8">
      <w:pPr>
        <w:spacing w:line="240" w:lineRule="auto"/>
        <w:rPr>
          <w:rFonts w:asciiTheme="majorEastAsia" w:eastAsiaTheme="majorEastAsia" w:hAnsiTheme="majorEastAsia" w:cs="ＭＳ Ｐゴシック"/>
          <w:sz w:val="24"/>
          <w:szCs w:val="24"/>
          <w:lang w:bidi="ar-SA"/>
        </w:rPr>
      </w:pPr>
    </w:p>
    <w:p w14:paraId="6CFABF23" w14:textId="77777777" w:rsidR="00A24FC8" w:rsidRDefault="00000000">
      <w:pPr>
        <w:spacing w:line="240" w:lineRule="auto"/>
        <w:ind w:leftChars="100" w:left="210"/>
        <w:rPr>
          <w:rFonts w:asciiTheme="majorEastAsia" w:eastAsiaTheme="majorEastAsia" w:hAnsiTheme="majorEastAsia" w:cs="ＭＳ Ｐゴシック"/>
          <w:szCs w:val="21"/>
          <w:lang w:bidi="ar-SA"/>
        </w:rPr>
      </w:pPr>
      <w:r>
        <w:rPr>
          <w:rFonts w:asciiTheme="majorEastAsia" w:eastAsiaTheme="majorEastAsia" w:hAnsiTheme="majorEastAsia" w:cs="ＭＳ Ｐゴシック" w:hint="eastAsia"/>
          <w:szCs w:val="21"/>
          <w:lang w:bidi="ar-SA"/>
        </w:rPr>
        <w:t>「（上略）しかし、例えば</w:t>
      </w:r>
      <w:r>
        <w:rPr>
          <w:rFonts w:asciiTheme="majorEastAsia" w:eastAsiaTheme="majorEastAsia" w:hAnsiTheme="majorEastAsia" w:cs="ＭＳ Ｐゴシック"/>
          <w:szCs w:val="21"/>
          <w:lang w:bidi="ar-SA"/>
        </w:rPr>
        <w:t>/Q/</w:t>
      </w:r>
      <w:r>
        <w:rPr>
          <w:rFonts w:asciiTheme="majorEastAsia" w:eastAsiaTheme="majorEastAsia" w:hAnsiTheme="majorEastAsia" w:cs="ＭＳ Ｐゴシック" w:hint="eastAsia"/>
          <w:szCs w:val="21"/>
          <w:lang w:bidi="ar-SA"/>
        </w:rPr>
        <w:t>が有する共通の特徴は、</w:t>
      </w:r>
      <w:r>
        <w:rPr>
          <w:rFonts w:asciiTheme="majorEastAsia" w:eastAsiaTheme="majorEastAsia" w:hAnsiTheme="majorEastAsia" w:cs="ＭＳ Ｐゴシック"/>
          <w:szCs w:val="21"/>
          <w:lang w:bidi="ar-SA"/>
        </w:rPr>
        <w:t>[is</w:t>
      </w:r>
      <w:r>
        <w:rPr>
          <w:rFonts w:asciiTheme="majorEastAsia" w:eastAsiaTheme="majorEastAsia" w:hAnsiTheme="majorEastAsia" w:cs="ＭＳ Ｐゴシック" w:hint="eastAsia"/>
          <w:szCs w:val="21"/>
          <w:lang w:bidi="ar-SA"/>
        </w:rPr>
        <w:t>▢</w:t>
      </w:r>
      <w:proofErr w:type="spellStart"/>
      <w:r>
        <w:rPr>
          <w:rFonts w:asciiTheme="majorEastAsia" w:eastAsiaTheme="majorEastAsia" w:hAnsiTheme="majorEastAsia" w:cs="ＭＳ Ｐゴシック"/>
          <w:szCs w:val="21"/>
          <w:lang w:bidi="ar-SA"/>
        </w:rPr>
        <w:t>s’</w:t>
      </w:r>
      <w:r>
        <w:rPr>
          <w:rFonts w:asciiTheme="majorEastAsia" w:eastAsiaTheme="majorEastAsia" w:hAnsiTheme="majorEastAsia" w:cs="ＭＳ Ｐゴシック" w:hint="eastAsia"/>
          <w:szCs w:val="21"/>
          <w:lang w:bidi="ar-SA"/>
        </w:rPr>
        <w:t>ɯɴ</w:t>
      </w:r>
      <w:proofErr w:type="spellEnd"/>
      <w:r>
        <w:rPr>
          <w:rFonts w:asciiTheme="majorEastAsia" w:eastAsiaTheme="majorEastAsia" w:hAnsiTheme="majorEastAsia" w:cs="ＭＳ Ｐゴシック"/>
          <w:szCs w:val="21"/>
          <w:lang w:bidi="ar-SA"/>
        </w:rPr>
        <w:t>](</w:t>
      </w:r>
      <w:r>
        <w:rPr>
          <w:rFonts w:asciiTheme="majorEastAsia" w:eastAsiaTheme="majorEastAsia" w:hAnsiTheme="majorEastAsia" w:cs="ＭＳ Ｐゴシック" w:hint="eastAsia"/>
          <w:szCs w:val="21"/>
          <w:lang w:bidi="ar-SA"/>
        </w:rPr>
        <w:t>一寸</w:t>
      </w:r>
      <w:r>
        <w:rPr>
          <w:rFonts w:asciiTheme="majorEastAsia" w:eastAsiaTheme="majorEastAsia" w:hAnsiTheme="majorEastAsia" w:cs="ＭＳ Ｐゴシック"/>
          <w:szCs w:val="21"/>
          <w:lang w:bidi="ar-SA"/>
        </w:rPr>
        <w:t>)</w:t>
      </w:r>
      <w:r>
        <w:rPr>
          <w:rFonts w:asciiTheme="majorEastAsia" w:eastAsiaTheme="majorEastAsia" w:hAnsiTheme="majorEastAsia" w:cs="ＭＳ Ｐゴシック" w:hint="eastAsia"/>
          <w:szCs w:val="21"/>
          <w:lang w:bidi="ar-SA"/>
        </w:rPr>
        <w:t>、[</w:t>
      </w:r>
      <w:proofErr w:type="spellStart"/>
      <w:r>
        <w:rPr>
          <w:rFonts w:asciiTheme="majorEastAsia" w:eastAsiaTheme="majorEastAsia" w:hAnsiTheme="majorEastAsia" w:cs="ＭＳ Ｐゴシック"/>
          <w:szCs w:val="21"/>
          <w:lang w:bidi="ar-SA"/>
        </w:rPr>
        <w:t>iɕ</w:t>
      </w:r>
      <w:proofErr w:type="spellEnd"/>
      <w:r>
        <w:rPr>
          <w:rFonts w:asciiTheme="majorEastAsia" w:eastAsiaTheme="majorEastAsia" w:hAnsiTheme="majorEastAsia" w:cs="ＭＳ Ｐゴシック" w:hint="eastAsia"/>
          <w:szCs w:val="21"/>
          <w:lang w:bidi="ar-SA"/>
        </w:rPr>
        <w:t>▢</w:t>
      </w:r>
      <w:proofErr w:type="spellStart"/>
      <w:r>
        <w:rPr>
          <w:rFonts w:asciiTheme="majorEastAsia" w:eastAsiaTheme="majorEastAsia" w:hAnsiTheme="majorEastAsia" w:cs="ＭＳ Ｐゴシック"/>
          <w:szCs w:val="21"/>
          <w:lang w:bidi="ar-SA"/>
        </w:rPr>
        <w:t>ɕ’o</w:t>
      </w:r>
      <w:proofErr w:type="spellEnd"/>
      <w:r>
        <w:rPr>
          <w:rFonts w:asciiTheme="majorEastAsia" w:eastAsiaTheme="majorEastAsia" w:hAnsiTheme="majorEastAsia" w:cs="ＭＳ Ｐゴシック"/>
          <w:szCs w:val="21"/>
          <w:lang w:bidi="ar-SA"/>
        </w:rPr>
        <w:t>](</w:t>
      </w:r>
      <w:r>
        <w:rPr>
          <w:rFonts w:asciiTheme="majorEastAsia" w:eastAsiaTheme="majorEastAsia" w:hAnsiTheme="majorEastAsia" w:cs="ＭＳ Ｐゴシック" w:hint="eastAsia"/>
          <w:szCs w:val="21"/>
          <w:lang w:bidi="ar-SA"/>
        </w:rPr>
        <w:t>一緒</w:t>
      </w:r>
      <w:r>
        <w:rPr>
          <w:rFonts w:asciiTheme="majorEastAsia" w:eastAsiaTheme="majorEastAsia" w:hAnsiTheme="majorEastAsia" w:cs="ＭＳ Ｐゴシック"/>
          <w:szCs w:val="21"/>
          <w:lang w:bidi="ar-SA"/>
        </w:rPr>
        <w:t>)</w:t>
      </w:r>
      <w:r>
        <w:rPr>
          <w:rFonts w:asciiTheme="majorEastAsia" w:eastAsiaTheme="majorEastAsia" w:hAnsiTheme="majorEastAsia" w:cs="ＭＳ Ｐゴシック" w:hint="eastAsia"/>
          <w:szCs w:val="21"/>
          <w:lang w:bidi="ar-SA"/>
        </w:rPr>
        <w:t>、</w:t>
      </w:r>
      <w:r>
        <w:rPr>
          <w:rFonts w:asciiTheme="majorEastAsia" w:eastAsiaTheme="majorEastAsia" w:hAnsiTheme="majorEastAsia" w:cs="ＭＳ Ｐゴシック"/>
          <w:szCs w:val="21"/>
          <w:lang w:bidi="ar-SA"/>
        </w:rPr>
        <w:t>[</w:t>
      </w:r>
      <w:proofErr w:type="spellStart"/>
      <w:r>
        <w:rPr>
          <w:rFonts w:asciiTheme="majorEastAsia" w:eastAsiaTheme="majorEastAsia" w:hAnsiTheme="majorEastAsia" w:cs="ＭＳ Ｐゴシック"/>
          <w:szCs w:val="21"/>
          <w:lang w:bidi="ar-SA"/>
        </w:rPr>
        <w:t>ip</w:t>
      </w:r>
      <w:proofErr w:type="spellEnd"/>
      <w:r>
        <w:rPr>
          <w:rFonts w:asciiTheme="majorEastAsia" w:eastAsiaTheme="majorEastAsia" w:hAnsiTheme="majorEastAsia" w:cs="ＭＳ Ｐゴシック" w:hint="eastAsia"/>
          <w:szCs w:val="21"/>
          <w:lang w:bidi="ar-SA"/>
        </w:rPr>
        <w:t>▢</w:t>
      </w:r>
      <w:proofErr w:type="spellStart"/>
      <w:r>
        <w:rPr>
          <w:rFonts w:asciiTheme="majorEastAsia" w:eastAsiaTheme="majorEastAsia" w:hAnsiTheme="majorEastAsia" w:cs="ＭＳ Ｐゴシック"/>
          <w:szCs w:val="21"/>
          <w:lang w:bidi="ar-SA"/>
        </w:rPr>
        <w:t>p’o</w:t>
      </w:r>
      <w:r>
        <w:rPr>
          <w:rFonts w:asciiTheme="majorEastAsia" w:eastAsiaTheme="majorEastAsia" w:hAnsiTheme="majorEastAsia" w:cs="ＭＳ Ｐゴシック" w:hint="eastAsia"/>
          <w:szCs w:val="21"/>
          <w:lang w:bidi="ar-SA"/>
        </w:rPr>
        <w:t>ɴ</w:t>
      </w:r>
      <w:proofErr w:type="spellEnd"/>
      <w:r>
        <w:rPr>
          <w:rFonts w:asciiTheme="majorEastAsia" w:eastAsiaTheme="majorEastAsia" w:hAnsiTheme="majorEastAsia" w:cs="ＭＳ Ｐゴシック"/>
          <w:szCs w:val="21"/>
          <w:lang w:bidi="ar-SA"/>
        </w:rPr>
        <w:t>](</w:t>
      </w:r>
      <w:r>
        <w:rPr>
          <w:rFonts w:asciiTheme="majorEastAsia" w:eastAsiaTheme="majorEastAsia" w:hAnsiTheme="majorEastAsia" w:cs="ＭＳ Ｐゴシック" w:hint="eastAsia"/>
          <w:szCs w:val="21"/>
          <w:lang w:bidi="ar-SA"/>
        </w:rPr>
        <w:t>一本</w:t>
      </w:r>
      <w:r>
        <w:rPr>
          <w:rFonts w:asciiTheme="majorEastAsia" w:eastAsiaTheme="majorEastAsia" w:hAnsiTheme="majorEastAsia" w:cs="ＭＳ Ｐゴシック"/>
          <w:szCs w:val="21"/>
          <w:lang w:bidi="ar-SA"/>
        </w:rPr>
        <w:t>)</w:t>
      </w:r>
      <w:r>
        <w:rPr>
          <w:rFonts w:asciiTheme="majorEastAsia" w:eastAsiaTheme="majorEastAsia" w:hAnsiTheme="majorEastAsia" w:cs="ＭＳ Ｐゴシック" w:hint="eastAsia"/>
          <w:szCs w:val="21"/>
          <w:lang w:bidi="ar-SA"/>
        </w:rPr>
        <w:t>などの例からも明らかなように、声門閉鎖音</w:t>
      </w:r>
      <w:r>
        <w:rPr>
          <w:rFonts w:asciiTheme="majorEastAsia" w:eastAsiaTheme="majorEastAsia" w:hAnsiTheme="majorEastAsia" w:cs="ＭＳ Ｐゴシック"/>
          <w:szCs w:val="21"/>
          <w:lang w:bidi="ar-SA"/>
        </w:rPr>
        <w:t>[ʔ]</w:t>
      </w:r>
      <w:r>
        <w:rPr>
          <w:rFonts w:asciiTheme="majorEastAsia" w:eastAsiaTheme="majorEastAsia" w:hAnsiTheme="majorEastAsia" w:cs="ＭＳ Ｐゴシック" w:hint="eastAsia"/>
          <w:szCs w:val="21"/>
          <w:lang w:bidi="ar-SA"/>
        </w:rPr>
        <w:t>の存在などではなく、むしろ先行子音を一モーラ分遅らせてから開放させる点にある。このことは、発音時の喉頭の運動をdynamicに観察した結果、</w:t>
      </w:r>
      <w:r>
        <w:rPr>
          <w:rFonts w:asciiTheme="majorEastAsia" w:eastAsiaTheme="majorEastAsia" w:hAnsiTheme="majorEastAsia" w:cs="ＭＳ Ｐゴシック"/>
          <w:szCs w:val="21"/>
          <w:lang w:bidi="ar-SA"/>
        </w:rPr>
        <w:t>/Q/</w:t>
      </w:r>
      <w:r>
        <w:rPr>
          <w:rFonts w:asciiTheme="majorEastAsia" w:eastAsiaTheme="majorEastAsia" w:hAnsiTheme="majorEastAsia" w:cs="ＭＳ Ｐゴシック" w:hint="eastAsia"/>
          <w:szCs w:val="21"/>
          <w:lang w:bidi="ar-SA"/>
        </w:rPr>
        <w:t>に該当する部分ではむしろ声門が開いていることを報告した沢島正行（一九七三）の研究などによっても裏付けられている。（下略）」</w:t>
      </w:r>
    </w:p>
    <w:p w14:paraId="6CFABF24" w14:textId="77777777" w:rsidR="00A24FC8" w:rsidRDefault="00A24FC8">
      <w:pPr>
        <w:spacing w:line="240" w:lineRule="auto"/>
        <w:ind w:leftChars="200" w:left="420"/>
        <w:rPr>
          <w:rFonts w:asciiTheme="majorEastAsia" w:eastAsiaTheme="majorEastAsia" w:hAnsiTheme="majorEastAsia" w:cs="ＭＳ Ｐゴシック"/>
          <w:sz w:val="24"/>
          <w:szCs w:val="24"/>
          <w:lang w:bidi="ar-SA"/>
        </w:rPr>
      </w:pPr>
    </w:p>
    <w:p w14:paraId="6CFABF25" w14:textId="77777777" w:rsidR="00A24FC8" w:rsidRDefault="00000000">
      <w:pPr>
        <w:ind w:leftChars="100" w:left="21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 w:val="24"/>
          <w:szCs w:val="24"/>
          <w:lang w:bidi="ar-SA"/>
        </w:rPr>
        <w:t xml:space="preserve">　このように</w:t>
      </w:r>
      <w:r>
        <w:rPr>
          <w:rFonts w:asciiTheme="majorEastAsia" w:eastAsiaTheme="majorEastAsia" w:hAnsiTheme="majorEastAsia" w:cs="ＭＳ Ｐゴシック" w:hint="eastAsia"/>
          <w:sz w:val="24"/>
          <w:szCs w:val="24"/>
          <w:lang w:bidi="ar-SA"/>
        </w:rPr>
        <w:t>促音（/Q/）と</w:t>
      </w:r>
      <w:r>
        <w:rPr>
          <w:rFonts w:asciiTheme="majorEastAsia" w:eastAsiaTheme="majorEastAsia" w:hAnsiTheme="majorEastAsia" w:hint="eastAsia"/>
          <w:sz w:val="24"/>
          <w:szCs w:val="24"/>
          <w:lang w:bidi="ar-SA"/>
        </w:rPr>
        <w:t>声門閉鎖音（/</w:t>
      </w:r>
      <w:r>
        <w:rPr>
          <w:rFonts w:asciiTheme="majorEastAsia" w:eastAsiaTheme="majorEastAsia" w:hAnsiTheme="majorEastAsia" w:hint="eastAsia"/>
          <w:sz w:val="24"/>
          <w:szCs w:val="24"/>
          <w:vertAlign w:val="superscript"/>
          <w:lang w:bidi="ar-SA"/>
        </w:rPr>
        <w:t>ʔ</w:t>
      </w:r>
      <w:r>
        <w:rPr>
          <w:rFonts w:asciiTheme="majorEastAsia" w:eastAsiaTheme="majorEastAsia" w:hAnsiTheme="majorEastAsia" w:hint="eastAsia"/>
          <w:sz w:val="24"/>
          <w:szCs w:val="24"/>
          <w:lang w:bidi="ar-SA"/>
        </w:rPr>
        <w:t>/）は「似て非なるもの」とみられるのですが、琉球方言（それぞれ</w:t>
      </w:r>
      <w:r>
        <w:rPr>
          <w:rFonts w:asciiTheme="majorEastAsia" w:eastAsiaTheme="majorEastAsia" w:hAnsiTheme="majorEastAsia" w:cs="ＭＳ Ｐゴシック" w:hint="eastAsia"/>
          <w:bCs/>
          <w:sz w:val="24"/>
          <w:szCs w:val="24"/>
          <w:lang w:bidi="ar-SA"/>
        </w:rPr>
        <w:t>奄美名瀬方言/奄美喜界島羽里方言/那覇市久米町方言）</w:t>
      </w:r>
      <w:r>
        <w:rPr>
          <w:rFonts w:asciiTheme="majorEastAsia" w:eastAsiaTheme="majorEastAsia" w:hAnsiTheme="majorEastAsia" w:hint="eastAsia"/>
          <w:sz w:val="24"/>
          <w:szCs w:val="24"/>
          <w:lang w:bidi="ar-SA"/>
        </w:rPr>
        <w:t>にはそれを裏づける次のような報告があり</w:t>
      </w:r>
      <w:r>
        <w:rPr>
          <w:rFonts w:asciiTheme="majorEastAsia" w:eastAsiaTheme="majorEastAsia" w:hAnsiTheme="majorEastAsia" w:cstheme="minorBidi" w:hint="eastAsia"/>
          <w:kern w:val="2"/>
          <w:sz w:val="24"/>
          <w:szCs w:val="24"/>
          <w:lang w:bidi="ar-SA"/>
        </w:rPr>
        <w:t>ます(寺師 1985：47/柴田 1988：332,366)。</w:t>
      </w:r>
    </w:p>
    <w:p w14:paraId="6CFABF26" w14:textId="77777777" w:rsidR="00A24FC8" w:rsidRDefault="00A24FC8">
      <w:pPr>
        <w:rPr>
          <w:rFonts w:asciiTheme="majorEastAsia" w:eastAsiaTheme="majorEastAsia" w:hAnsiTheme="majorEastAsia" w:cs="ＭＳ Ｐゴシック"/>
          <w:bCs/>
          <w:sz w:val="24"/>
          <w:szCs w:val="24"/>
          <w:lang w:bidi="ar-SA"/>
        </w:rPr>
      </w:pPr>
    </w:p>
    <w:p w14:paraId="6CFABF27" w14:textId="77777777" w:rsidR="00A24FC8" w:rsidRDefault="00000000">
      <w:pPr>
        <w:numPr>
          <w:ilvl w:val="0"/>
          <w:numId w:val="4"/>
        </w:numPr>
        <w:ind w:leftChars="100" w:left="210"/>
        <w:rPr>
          <w:rFonts w:asciiTheme="majorEastAsia" w:eastAsiaTheme="majorEastAsia" w:hAnsiTheme="majorEastAsia" w:cs="ＭＳ Ｐゴシック"/>
          <w:bCs/>
          <w:szCs w:val="21"/>
          <w:lang w:bidi="ar-SA"/>
        </w:rPr>
      </w:pPr>
      <w:r>
        <w:rPr>
          <w:rFonts w:asciiTheme="majorEastAsia" w:eastAsiaTheme="majorEastAsia" w:hAnsiTheme="majorEastAsia" w:cs="ＭＳ Ｐゴシック" w:hint="eastAsia"/>
          <w:bCs/>
          <w:szCs w:val="21"/>
          <w:lang w:bidi="ar-SA"/>
        </w:rPr>
        <w:t>「上のように方言では，促音の後の</w:t>
      </w:r>
      <w:r>
        <w:rPr>
          <w:rFonts w:asciiTheme="majorEastAsia" w:eastAsiaTheme="majorEastAsia" w:hAnsiTheme="majorEastAsia" w:cs="ＭＳ Ｐゴシック"/>
          <w:bCs/>
          <w:szCs w:val="21"/>
          <w:lang w:bidi="ar-SA"/>
        </w:rPr>
        <w:t>k</w:t>
      </w:r>
      <w:r>
        <w:rPr>
          <w:rFonts w:asciiTheme="majorEastAsia" w:eastAsiaTheme="majorEastAsia" w:hAnsiTheme="majorEastAsia" w:cs="ＭＳ Ｐゴシック" w:hint="eastAsia"/>
          <w:bCs/>
          <w:szCs w:val="21"/>
          <w:lang w:bidi="ar-SA"/>
        </w:rPr>
        <w:t>および</w:t>
      </w:r>
      <w:r>
        <w:rPr>
          <w:rFonts w:asciiTheme="majorEastAsia" w:eastAsiaTheme="majorEastAsia" w:hAnsiTheme="majorEastAsia" w:cs="ＭＳ Ｐゴシック"/>
          <w:bCs/>
          <w:szCs w:val="21"/>
          <w:lang w:bidi="ar-SA"/>
        </w:rPr>
        <w:t>t</w:t>
      </w:r>
      <w:r>
        <w:rPr>
          <w:rFonts w:asciiTheme="majorEastAsia" w:eastAsiaTheme="majorEastAsia" w:hAnsiTheme="majorEastAsia" w:cs="ＭＳ Ｐゴシック" w:hint="eastAsia"/>
          <w:bCs/>
          <w:szCs w:val="21"/>
          <w:lang w:bidi="ar-SA"/>
        </w:rPr>
        <w:t>には’（筆者注：声門閉鎖音/</w:t>
      </w:r>
      <w:r>
        <w:rPr>
          <w:rFonts w:asciiTheme="majorEastAsia" w:eastAsiaTheme="majorEastAsia" w:hAnsiTheme="majorEastAsia" w:cs="ＭＳ Ｐゴシック"/>
          <w:bCs/>
          <w:szCs w:val="21"/>
          <w:vertAlign w:val="superscript"/>
          <w:lang w:bidi="ar-SA"/>
        </w:rPr>
        <w:t>ʔ</w:t>
      </w:r>
      <w:r>
        <w:rPr>
          <w:rFonts w:asciiTheme="majorEastAsia" w:eastAsiaTheme="majorEastAsia" w:hAnsiTheme="majorEastAsia" w:cs="ＭＳ Ｐゴシック" w:hint="eastAsia"/>
          <w:bCs/>
          <w:szCs w:val="21"/>
          <w:lang w:bidi="ar-SA"/>
        </w:rPr>
        <w:t>/）がついて</w:t>
      </w:r>
      <w:r>
        <w:rPr>
          <w:rFonts w:asciiTheme="majorEastAsia" w:eastAsiaTheme="majorEastAsia" w:hAnsiTheme="majorEastAsia" w:cs="ＭＳ Ｐゴシック"/>
          <w:bCs/>
          <w:szCs w:val="21"/>
          <w:lang w:bidi="ar-SA"/>
        </w:rPr>
        <w:t>k’</w:t>
      </w:r>
      <w:r>
        <w:rPr>
          <w:rFonts w:asciiTheme="majorEastAsia" w:eastAsiaTheme="majorEastAsia" w:hAnsiTheme="majorEastAsia" w:cs="ＭＳ Ｐゴシック" w:hint="eastAsia"/>
          <w:bCs/>
          <w:szCs w:val="21"/>
          <w:lang w:bidi="ar-SA"/>
        </w:rPr>
        <w:t>および</w:t>
      </w:r>
      <w:r>
        <w:rPr>
          <w:rFonts w:asciiTheme="majorEastAsia" w:eastAsiaTheme="majorEastAsia" w:hAnsiTheme="majorEastAsia" w:cs="ＭＳ Ｐゴシック"/>
          <w:bCs/>
          <w:szCs w:val="21"/>
          <w:lang w:bidi="ar-SA"/>
        </w:rPr>
        <w:t>t’</w:t>
      </w:r>
      <w:r>
        <w:rPr>
          <w:rFonts w:asciiTheme="majorEastAsia" w:eastAsiaTheme="majorEastAsia" w:hAnsiTheme="majorEastAsia" w:cs="ＭＳ Ｐゴシック" w:hint="eastAsia"/>
          <w:bCs/>
          <w:szCs w:val="21"/>
          <w:lang w:bidi="ar-SA"/>
        </w:rPr>
        <w:t>の形（筆者注：喉頭化音）になるのが普通である。従って特に漢字音の読み（筆者補：「</w:t>
      </w:r>
      <w:proofErr w:type="spellStart"/>
      <w:r>
        <w:rPr>
          <w:rFonts w:asciiTheme="majorEastAsia" w:eastAsiaTheme="majorEastAsia" w:hAnsiTheme="majorEastAsia" w:cs="ＭＳ Ｐゴシック" w:hint="eastAsia"/>
          <w:bCs/>
          <w:szCs w:val="21"/>
          <w:lang w:bidi="ar-SA"/>
        </w:rPr>
        <w:t>sïQk</w:t>
      </w:r>
      <w:proofErr w:type="spellEnd"/>
      <w:r>
        <w:rPr>
          <w:rFonts w:asciiTheme="majorEastAsia" w:eastAsiaTheme="majorEastAsia" w:hAnsiTheme="majorEastAsia" w:cs="ＭＳ Ｐゴシック" w:hint="eastAsia"/>
          <w:bCs/>
          <w:szCs w:val="21"/>
          <w:lang w:bidi="ar-SA"/>
        </w:rPr>
        <w:t>’</w:t>
      </w:r>
      <w:proofErr w:type="spellStart"/>
      <w:r>
        <w:rPr>
          <w:rFonts w:asciiTheme="majorEastAsia" w:eastAsiaTheme="majorEastAsia" w:hAnsiTheme="majorEastAsia" w:cs="ＭＳ Ｐゴシック" w:hint="eastAsia"/>
          <w:bCs/>
          <w:szCs w:val="21"/>
          <w:lang w:bidi="ar-SA"/>
        </w:rPr>
        <w:t>ak</w:t>
      </w:r>
      <w:proofErr w:type="spellEnd"/>
      <w:r>
        <w:rPr>
          <w:rFonts w:asciiTheme="majorEastAsia" w:eastAsiaTheme="majorEastAsia" w:hAnsiTheme="majorEastAsia" w:cs="ＭＳ Ｐゴシック" w:hint="eastAsia"/>
          <w:bCs/>
          <w:szCs w:val="21"/>
          <w:lang w:bidi="ar-SA"/>
        </w:rPr>
        <w:t>’u　「折角」」（寺師 1985：22））にまでその傾向が強く出て</w:t>
      </w:r>
      <w:r>
        <w:rPr>
          <w:rFonts w:asciiTheme="majorEastAsia" w:eastAsiaTheme="majorEastAsia" w:hAnsiTheme="majorEastAsia" w:cs="ＭＳ Ｐゴシック"/>
          <w:bCs/>
          <w:szCs w:val="21"/>
          <w:lang w:bidi="ar-SA"/>
        </w:rPr>
        <w:t xml:space="preserve">, </w:t>
      </w:r>
      <w:r>
        <w:rPr>
          <w:rFonts w:asciiTheme="majorEastAsia" w:eastAsiaTheme="majorEastAsia" w:hAnsiTheme="majorEastAsia" w:cs="ＭＳ Ｐゴシック" w:hint="eastAsia"/>
          <w:bCs/>
          <w:szCs w:val="21"/>
          <w:lang w:bidi="ar-SA"/>
        </w:rPr>
        <w:t>標準語との趣きの相違を目立たせている</w:t>
      </w:r>
      <w:r>
        <w:rPr>
          <w:rFonts w:asciiTheme="majorEastAsia" w:eastAsiaTheme="majorEastAsia" w:hAnsiTheme="majorEastAsia" w:cstheme="minorBidi" w:hint="eastAsia"/>
          <w:kern w:val="2"/>
          <w:sz w:val="24"/>
          <w:szCs w:val="24"/>
          <w:vertAlign w:val="superscript"/>
          <w:lang w:bidi="ar-SA"/>
        </w:rPr>
        <w:t>注50</w:t>
      </w:r>
      <w:r>
        <w:rPr>
          <w:rFonts w:asciiTheme="majorEastAsia" w:eastAsiaTheme="majorEastAsia" w:hAnsiTheme="majorEastAsia" w:cs="ＭＳ Ｐゴシック" w:hint="eastAsia"/>
          <w:bCs/>
          <w:szCs w:val="21"/>
          <w:lang w:bidi="ar-SA"/>
        </w:rPr>
        <w:t>。」</w:t>
      </w:r>
    </w:p>
    <w:p w14:paraId="6CFABF28" w14:textId="77777777" w:rsidR="00A24FC8" w:rsidRDefault="00000000">
      <w:pPr>
        <w:numPr>
          <w:ilvl w:val="0"/>
          <w:numId w:val="4"/>
        </w:numPr>
        <w:ind w:leftChars="100" w:left="210"/>
        <w:rPr>
          <w:rFonts w:asciiTheme="majorEastAsia" w:eastAsiaTheme="majorEastAsia" w:hAnsiTheme="majorEastAsia" w:cs="ＭＳ Ｐゴシック"/>
          <w:bCs/>
          <w:szCs w:val="21"/>
          <w:lang w:bidi="ar-SA"/>
        </w:rPr>
      </w:pPr>
      <w:r>
        <w:rPr>
          <w:rFonts w:asciiTheme="majorEastAsia" w:eastAsiaTheme="majorEastAsia" w:hAnsiTheme="majorEastAsia" w:cs="ＭＳ Ｐゴシック" w:hint="eastAsia"/>
          <w:bCs/>
          <w:szCs w:val="21"/>
          <w:lang w:bidi="ar-SA"/>
        </w:rPr>
        <w:lastRenderedPageBreak/>
        <w:t>「喉頭化音も声門閉鎖音も喉頭の緊張を伴い、喉頭において調音されるという点で、性質を共通にする。もっとも、つまる音の</w:t>
      </w:r>
      <w:r>
        <w:rPr>
          <w:rFonts w:asciiTheme="majorEastAsia" w:eastAsiaTheme="majorEastAsia" w:hAnsiTheme="majorEastAsia" w:cs="ＭＳ Ｐゴシック"/>
          <w:bCs/>
          <w:szCs w:val="21"/>
          <w:lang w:bidi="ar-SA"/>
        </w:rPr>
        <w:t>Qにも喉頭の緊張があるが、Qは音節末に来るか、</w:t>
      </w:r>
      <w:r>
        <w:rPr>
          <w:rFonts w:asciiTheme="majorEastAsia" w:eastAsiaTheme="majorEastAsia" w:hAnsiTheme="majorEastAsia" w:cs="ＭＳ Ｐゴシック" w:hint="eastAsia"/>
          <w:bCs/>
          <w:szCs w:val="21"/>
          <w:lang w:bidi="ar-SA"/>
        </w:rPr>
        <w:t>とき</w:t>
      </w:r>
      <w:r>
        <w:rPr>
          <w:rFonts w:asciiTheme="majorEastAsia" w:eastAsiaTheme="majorEastAsia" w:hAnsiTheme="majorEastAsia" w:cs="ＭＳ Ｐゴシック"/>
          <w:bCs/>
          <w:szCs w:val="21"/>
          <w:lang w:bidi="ar-SA"/>
        </w:rPr>
        <w:t>に自ら音節を形成する</w:t>
      </w:r>
      <w:r>
        <w:rPr>
          <w:rFonts w:asciiTheme="majorEastAsia" w:eastAsiaTheme="majorEastAsia" w:hAnsiTheme="majorEastAsia" w:cs="ＭＳ Ｐゴシック" w:hint="eastAsia"/>
          <w:bCs/>
          <w:szCs w:val="21"/>
          <w:lang w:bidi="ar-SA"/>
        </w:rPr>
        <w:t>（</w:t>
      </w:r>
      <w:r>
        <w:rPr>
          <w:rFonts w:asciiTheme="majorEastAsia" w:eastAsiaTheme="majorEastAsia" w:hAnsiTheme="majorEastAsia" w:cs="ＭＳ Ｐゴシック"/>
          <w:bCs/>
          <w:szCs w:val="21"/>
          <w:lang w:bidi="ar-SA"/>
        </w:rPr>
        <w:t>例、</w:t>
      </w:r>
      <w:proofErr w:type="spellStart"/>
      <w:r>
        <w:rPr>
          <w:rFonts w:asciiTheme="majorEastAsia" w:eastAsiaTheme="majorEastAsia" w:hAnsiTheme="majorEastAsia" w:cs="ＭＳ Ｐゴシック"/>
          <w:bCs/>
          <w:szCs w:val="21"/>
          <w:lang w:bidi="ar-SA"/>
        </w:rPr>
        <w:t>Qs’a</w:t>
      </w:r>
      <w:proofErr w:type="spellEnd"/>
      <w:r>
        <w:rPr>
          <w:rFonts w:asciiTheme="majorEastAsia" w:eastAsiaTheme="majorEastAsia" w:hAnsiTheme="majorEastAsia" w:cs="ＭＳ Ｐゴシック"/>
          <w:bCs/>
          <w:szCs w:val="21"/>
          <w:lang w:bidi="ar-SA"/>
        </w:rPr>
        <w:t xml:space="preserve"> 「足」</w:t>
      </w:r>
      <w:r>
        <w:rPr>
          <w:rFonts w:asciiTheme="majorEastAsia" w:eastAsiaTheme="majorEastAsia" w:hAnsiTheme="majorEastAsia" w:cs="ＭＳ Ｐゴシック" w:hint="eastAsia"/>
          <w:bCs/>
          <w:szCs w:val="21"/>
          <w:lang w:bidi="ar-SA"/>
        </w:rPr>
        <w:t>）</w:t>
      </w:r>
      <w:r>
        <w:rPr>
          <w:rFonts w:asciiTheme="majorEastAsia" w:eastAsiaTheme="majorEastAsia" w:hAnsiTheme="majorEastAsia" w:cs="ＭＳ Ｐゴシック"/>
          <w:bCs/>
          <w:szCs w:val="21"/>
          <w:lang w:bidi="ar-SA"/>
        </w:rPr>
        <w:t>点で喉頭化音とは異な</w:t>
      </w:r>
      <w:r>
        <w:rPr>
          <w:rFonts w:asciiTheme="majorEastAsia" w:eastAsiaTheme="majorEastAsia" w:hAnsiTheme="majorEastAsia" w:cs="ＭＳ Ｐゴシック" w:hint="eastAsia"/>
          <w:bCs/>
          <w:szCs w:val="21"/>
          <w:lang w:bidi="ar-SA"/>
        </w:rPr>
        <w:t>る</w:t>
      </w:r>
      <w:r>
        <w:rPr>
          <w:rFonts w:asciiTheme="majorEastAsia" w:eastAsiaTheme="majorEastAsia" w:hAnsiTheme="majorEastAsia" w:cs="ＭＳ Ｐゴシック" w:hint="eastAsia"/>
          <w:bCs/>
          <w:sz w:val="24"/>
          <w:szCs w:val="24"/>
          <w:vertAlign w:val="superscript"/>
          <w:lang w:bidi="ar-SA"/>
        </w:rPr>
        <w:t>注51</w:t>
      </w:r>
      <w:r>
        <w:rPr>
          <w:rFonts w:asciiTheme="majorEastAsia" w:eastAsiaTheme="majorEastAsia" w:hAnsiTheme="majorEastAsia" w:cs="ＭＳ Ｐゴシック" w:hint="eastAsia"/>
          <w:bCs/>
          <w:szCs w:val="21"/>
          <w:lang w:bidi="ar-SA"/>
        </w:rPr>
        <w:t>。</w:t>
      </w:r>
      <w:r>
        <w:rPr>
          <w:rFonts w:asciiTheme="majorEastAsia" w:eastAsiaTheme="majorEastAsia" w:hAnsiTheme="majorEastAsia" w:cs="ＭＳ Ｐゴシック"/>
          <w:bCs/>
          <w:szCs w:val="21"/>
          <w:lang w:bidi="ar-SA"/>
        </w:rPr>
        <w:t>」</w:t>
      </w:r>
    </w:p>
    <w:p w14:paraId="6CFABF29" w14:textId="77777777" w:rsidR="00A24FC8" w:rsidRDefault="00000000">
      <w:pPr>
        <w:ind w:leftChars="100" w:left="210"/>
        <w:rPr>
          <w:rFonts w:asciiTheme="majorEastAsia" w:eastAsiaTheme="majorEastAsia" w:hAnsiTheme="majorEastAsia" w:cs="ＭＳ Ｐゴシック"/>
          <w:bCs/>
          <w:szCs w:val="21"/>
          <w:lang w:bidi="ar-SA"/>
        </w:rPr>
      </w:pPr>
      <w:r>
        <w:rPr>
          <w:rFonts w:asciiTheme="majorEastAsia" w:eastAsiaTheme="majorEastAsia" w:hAnsiTheme="majorEastAsia" w:cs="ＭＳ Ｐゴシック" w:hint="eastAsia"/>
          <w:bCs/>
          <w:szCs w:val="21"/>
          <w:lang w:bidi="ar-SA"/>
        </w:rPr>
        <w:t>3．「なお、Qのあとのp、t、c、kはつねにp’、t’、c’、k’となる。Qの持つ喉頭の緊張があとの子音にまで及んだ結果である。音韻論的に有意味ではない。」</w:t>
      </w:r>
    </w:p>
    <w:p w14:paraId="6CFABF2A" w14:textId="77777777" w:rsidR="00A24FC8" w:rsidRDefault="00A24FC8">
      <w:pPr>
        <w:ind w:firstLineChars="100" w:firstLine="240"/>
        <w:rPr>
          <w:rFonts w:asciiTheme="majorEastAsia" w:eastAsiaTheme="majorEastAsia" w:hAnsiTheme="majorEastAsia" w:cstheme="minorBidi"/>
          <w:kern w:val="2"/>
          <w:sz w:val="24"/>
          <w:szCs w:val="24"/>
          <w:lang w:bidi="ar-SA"/>
        </w:rPr>
      </w:pPr>
    </w:p>
    <w:p w14:paraId="6CFABF2B" w14:textId="77777777" w:rsidR="00A24FC8" w:rsidRDefault="00000000">
      <w:pPr>
        <w:ind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 w:val="24"/>
          <w:szCs w:val="24"/>
          <w:lang w:bidi="ar-SA"/>
        </w:rPr>
        <w:t>このように声門閉鎖音と促音とがよく似ているとはいえ、音声的に同じものではない（</w:t>
      </w:r>
      <w:r>
        <w:rPr>
          <w:rFonts w:asciiTheme="majorEastAsia" w:eastAsiaTheme="majorEastAsia" w:hAnsiTheme="majorEastAsia" w:cstheme="minorBidi"/>
          <w:kern w:val="2"/>
          <w:sz w:val="24"/>
          <w:szCs w:val="24"/>
          <w:vertAlign w:val="superscript"/>
          <w:lang w:bidi="ar-SA"/>
        </w:rPr>
        <w:t>ʔ</w:t>
      </w:r>
      <w:r>
        <w:rPr>
          <w:rFonts w:asciiTheme="majorEastAsia" w:eastAsiaTheme="majorEastAsia" w:hAnsiTheme="majorEastAsia" w:cstheme="minorBidi" w:hint="eastAsia"/>
          <w:kern w:val="2"/>
          <w:sz w:val="24"/>
          <w:szCs w:val="24"/>
          <w:lang w:bidi="ar-SA"/>
        </w:rPr>
        <w:t>≠</w:t>
      </w:r>
      <w:r>
        <w:rPr>
          <w:rFonts w:asciiTheme="majorEastAsia" w:eastAsiaTheme="majorEastAsia" w:hAnsiTheme="majorEastAsia" w:cstheme="minorBidi"/>
          <w:kern w:val="2"/>
          <w:sz w:val="24"/>
          <w:szCs w:val="24"/>
          <w:lang w:bidi="ar-SA"/>
        </w:rPr>
        <w:t>Q</w:t>
      </w:r>
      <w:r>
        <w:rPr>
          <w:rFonts w:asciiTheme="majorEastAsia" w:eastAsiaTheme="majorEastAsia" w:hAnsiTheme="majorEastAsia" w:cstheme="minorBidi" w:hint="eastAsia"/>
          <w:kern w:val="2"/>
          <w:sz w:val="24"/>
          <w:szCs w:val="24"/>
          <w:lang w:bidi="ar-SA"/>
        </w:rPr>
        <w:t xml:space="preserve">）ので、何か特殊な事情（理由）がないかぎり前節で考えた新説（ </w:t>
      </w:r>
      <w:r>
        <w:rPr>
          <w:rFonts w:asciiTheme="majorEastAsia" w:eastAsiaTheme="majorEastAsia" w:hAnsiTheme="majorEastAsia" w:cstheme="minorBidi"/>
          <w:kern w:val="2"/>
          <w:sz w:val="24"/>
          <w:szCs w:val="24"/>
          <w:vertAlign w:val="superscript"/>
          <w:lang w:bidi="ar-SA"/>
        </w:rPr>
        <w:t>ʔ</w:t>
      </w:r>
      <w:r>
        <w:rPr>
          <w:rFonts w:asciiTheme="majorEastAsia" w:eastAsiaTheme="majorEastAsia" w:hAnsiTheme="majorEastAsia" w:cstheme="minorBidi" w:hint="eastAsia"/>
          <w:kern w:val="2"/>
          <w:sz w:val="24"/>
          <w:szCs w:val="24"/>
          <w:lang w:bidi="ar-SA"/>
        </w:rPr>
        <w:t>→</w:t>
      </w:r>
      <w:r>
        <w:rPr>
          <w:rFonts w:asciiTheme="majorEastAsia" w:eastAsiaTheme="majorEastAsia" w:hAnsiTheme="majorEastAsia" w:cstheme="minorBidi"/>
          <w:kern w:val="2"/>
          <w:sz w:val="24"/>
          <w:szCs w:val="24"/>
          <w:lang w:bidi="ar-SA"/>
        </w:rPr>
        <w:t>Q</w:t>
      </w:r>
      <w:r>
        <w:rPr>
          <w:rFonts w:asciiTheme="majorEastAsia" w:eastAsiaTheme="majorEastAsia" w:hAnsiTheme="majorEastAsia" w:cstheme="minorBidi" w:hint="eastAsia"/>
          <w:kern w:val="2"/>
          <w:sz w:val="24"/>
          <w:szCs w:val="24"/>
          <w:lang w:bidi="ar-SA"/>
        </w:rPr>
        <w:t>）は成りたたないようにみられます。そこで第12節で再び考えることにして、いまは禅僧の持ち帰った声門閉鎖音（/</w:t>
      </w:r>
      <w:r>
        <w:rPr>
          <w:rFonts w:asciiTheme="majorEastAsia" w:eastAsiaTheme="majorEastAsia" w:hAnsiTheme="majorEastAsia" w:cstheme="minorBidi"/>
          <w:kern w:val="2"/>
          <w:sz w:val="24"/>
          <w:szCs w:val="24"/>
          <w:vertAlign w:val="superscript"/>
          <w:lang w:bidi="ar-SA"/>
        </w:rPr>
        <w:t>ʔ</w:t>
      </w:r>
      <w:r>
        <w:rPr>
          <w:rFonts w:asciiTheme="majorEastAsia" w:eastAsiaTheme="majorEastAsia" w:hAnsiTheme="majorEastAsia" w:cstheme="minorBidi" w:hint="eastAsia"/>
          <w:kern w:val="2"/>
          <w:sz w:val="24"/>
          <w:szCs w:val="24"/>
          <w:lang w:bidi="ar-SA"/>
        </w:rPr>
        <w:t>/）が当時の促音ツ（/</w:t>
      </w:r>
      <w:r>
        <w:rPr>
          <w:rFonts w:asciiTheme="majorEastAsia" w:eastAsiaTheme="majorEastAsia" w:hAnsiTheme="majorEastAsia" w:cstheme="minorBidi"/>
          <w:kern w:val="2"/>
          <w:sz w:val="24"/>
          <w:szCs w:val="24"/>
          <w:lang w:bidi="ar-SA"/>
        </w:rPr>
        <w:t>Q</w:t>
      </w:r>
      <w:r>
        <w:rPr>
          <w:rFonts w:asciiTheme="majorEastAsia" w:eastAsiaTheme="majorEastAsia" w:hAnsiTheme="majorEastAsia" w:cstheme="minorBidi" w:hint="eastAsia"/>
          <w:kern w:val="2"/>
          <w:sz w:val="24"/>
          <w:szCs w:val="24"/>
          <w:lang w:bidi="ar-SA"/>
        </w:rPr>
        <w:t>/）によく似ていた（</w:t>
      </w:r>
      <w:r>
        <w:rPr>
          <w:rFonts w:asciiTheme="majorEastAsia" w:eastAsiaTheme="majorEastAsia" w:hAnsiTheme="majorEastAsia" w:cstheme="minorBidi"/>
          <w:kern w:val="2"/>
          <w:sz w:val="24"/>
          <w:szCs w:val="24"/>
          <w:vertAlign w:val="superscript"/>
          <w:lang w:bidi="ar-SA"/>
        </w:rPr>
        <w:t>ʔ</w:t>
      </w:r>
      <w:r>
        <w:rPr>
          <w:rFonts w:asciiTheme="majorEastAsia" w:eastAsiaTheme="majorEastAsia" w:hAnsiTheme="majorEastAsia" w:cstheme="minorBidi" w:hint="eastAsia"/>
          <w:kern w:val="2"/>
          <w:sz w:val="24"/>
          <w:szCs w:val="24"/>
          <w:lang w:bidi="ar-SA"/>
        </w:rPr>
        <w:t>≒</w:t>
      </w:r>
      <w:r>
        <w:rPr>
          <w:rFonts w:asciiTheme="majorEastAsia" w:eastAsiaTheme="majorEastAsia" w:hAnsiTheme="majorEastAsia" w:cstheme="minorBidi"/>
          <w:kern w:val="2"/>
          <w:sz w:val="24"/>
          <w:szCs w:val="24"/>
          <w:lang w:bidi="ar-SA"/>
        </w:rPr>
        <w:t>Q</w:t>
      </w:r>
      <w:r>
        <w:rPr>
          <w:rFonts w:asciiTheme="majorEastAsia" w:eastAsiaTheme="majorEastAsia" w:hAnsiTheme="majorEastAsia" w:cstheme="minorBidi" w:hint="eastAsia"/>
          <w:kern w:val="2"/>
          <w:sz w:val="24"/>
          <w:szCs w:val="24"/>
          <w:lang w:bidi="ar-SA"/>
        </w:rPr>
        <w:t>）という、濱田氏の考えを認めておきます。</w:t>
      </w:r>
    </w:p>
    <w:p w14:paraId="6CFABF2C" w14:textId="77777777" w:rsidR="00A24FC8" w:rsidRDefault="00A24FC8">
      <w:pPr>
        <w:ind w:leftChars="100" w:left="210"/>
        <w:rPr>
          <w:rFonts w:asciiTheme="majorEastAsia" w:eastAsiaTheme="majorEastAsia" w:hAnsiTheme="majorEastAsia" w:cstheme="minorBidi"/>
          <w:kern w:val="2"/>
          <w:sz w:val="24"/>
          <w:szCs w:val="24"/>
          <w:lang w:bidi="ar-SA"/>
        </w:rPr>
      </w:pPr>
    </w:p>
    <w:p w14:paraId="6CFABF2D" w14:textId="77777777" w:rsidR="00A24FC8" w:rsidRDefault="00000000">
      <w:pPr>
        <w:pStyle w:val="afc"/>
        <w:widowControl w:val="0"/>
        <w:numPr>
          <w:ilvl w:val="0"/>
          <w:numId w:val="3"/>
        </w:numPr>
        <w:autoSpaceDE w:val="0"/>
        <w:autoSpaceDN w:val="0"/>
        <w:adjustRightInd w:val="0"/>
        <w:spacing w:line="240" w:lineRule="auto"/>
        <w:ind w:leftChars="0"/>
        <w:rPr>
          <w:rFonts w:asciiTheme="majorEastAsia" w:eastAsiaTheme="majorEastAsia" w:hAnsiTheme="majorEastAsia" w:cstheme="minorBidi"/>
          <w:kern w:val="2"/>
          <w:sz w:val="24"/>
          <w:szCs w:val="24"/>
          <w:lang w:bidi="ar-SA"/>
        </w:rPr>
      </w:pPr>
      <w:r>
        <w:rPr>
          <w:rFonts w:ascii="ＭＳ ゴシック" w:eastAsia="ＭＳ ゴシック" w:hAnsi="ＭＳ ゴシック" w:cs="ＭＳ Ｐゴシック" w:hint="eastAsia"/>
          <w:sz w:val="40"/>
          <w:szCs w:val="40"/>
        </w:rPr>
        <w:t>『日葡辞書』『訓民正音』の入声を考える</w:t>
      </w:r>
    </w:p>
    <w:p w14:paraId="6CFABF2E" w14:textId="77777777" w:rsidR="00A24FC8" w:rsidRDefault="00A24FC8">
      <w:pPr>
        <w:pStyle w:val="afc"/>
        <w:widowControl w:val="0"/>
        <w:autoSpaceDE w:val="0"/>
        <w:autoSpaceDN w:val="0"/>
        <w:adjustRightInd w:val="0"/>
        <w:spacing w:line="240" w:lineRule="auto"/>
        <w:ind w:leftChars="0" w:left="420"/>
        <w:rPr>
          <w:rFonts w:asciiTheme="majorEastAsia" w:eastAsiaTheme="majorEastAsia" w:hAnsiTheme="majorEastAsia" w:cstheme="minorBidi"/>
          <w:kern w:val="2"/>
          <w:sz w:val="24"/>
          <w:szCs w:val="24"/>
          <w:lang w:bidi="ar-SA"/>
        </w:rPr>
      </w:pPr>
    </w:p>
    <w:p w14:paraId="6CFABF2F" w14:textId="77777777" w:rsidR="00A24FC8" w:rsidRDefault="00000000">
      <w:pPr>
        <w:ind w:firstLineChars="100" w:firstLine="240"/>
        <w:rPr>
          <w:rFonts w:ascii="ＭＳ ゴシック" w:eastAsia="ＭＳ ゴシック" w:hAnsi="ＭＳ ゴシック" w:cs="ＭＳ Ｐゴシック"/>
          <w:color w:val="000000"/>
          <w:sz w:val="24"/>
          <w:szCs w:val="24"/>
          <w:lang w:bidi="ne-NP"/>
        </w:rPr>
      </w:pPr>
      <w:r>
        <w:rPr>
          <w:rFonts w:asciiTheme="majorEastAsia" w:eastAsiaTheme="majorEastAsia" w:hAnsiTheme="majorEastAsia" w:cstheme="minorBidi" w:hint="eastAsia"/>
          <w:kern w:val="2"/>
          <w:sz w:val="24"/>
          <w:szCs w:val="24"/>
          <w:lang w:bidi="ar-SA"/>
        </w:rPr>
        <w:t>さてここからは禅僧が持ち帰った声門閉鎖音（弱化した唇内入声）は当時の促音ツによく似ていたためと考えます。しかしそう考えるためには当然舌内入声tがその当時までに促音ツで表記されていることが必要です。</w:t>
      </w:r>
    </w:p>
    <w:p w14:paraId="6CFABF30" w14:textId="77777777" w:rsidR="00A24FC8" w:rsidRDefault="00000000">
      <w:pPr>
        <w:ind w:firstLineChars="100" w:firstLine="240"/>
        <w:rPr>
          <w:rFonts w:asciiTheme="majorEastAsia" w:eastAsiaTheme="majorEastAsia" w:hAnsiTheme="majorEastAsia"/>
          <w:sz w:val="24"/>
          <w:szCs w:val="24"/>
          <w:lang w:bidi="ne-NP"/>
        </w:rPr>
      </w:pPr>
      <w:r>
        <w:rPr>
          <w:rFonts w:asciiTheme="majorEastAsia" w:eastAsiaTheme="majorEastAsia" w:hAnsiTheme="majorEastAsia" w:hint="eastAsia"/>
          <w:sz w:val="24"/>
          <w:szCs w:val="24"/>
          <w:lang w:bidi="ne-NP"/>
        </w:rPr>
        <w:t>ところで中国語の中古入声tを借入した日本語の舌内入声は次のようにみられています。</w:t>
      </w:r>
    </w:p>
    <w:p w14:paraId="6CFABF31" w14:textId="77777777" w:rsidR="00A24FC8" w:rsidRDefault="00A24FC8">
      <w:pPr>
        <w:ind w:firstLineChars="100" w:firstLine="240"/>
        <w:rPr>
          <w:rFonts w:ascii="ＭＳ ゴシック" w:eastAsia="ＭＳ ゴシック" w:hAnsi="ＭＳ ゴシック" w:cs="ＭＳ Ｐゴシック"/>
          <w:color w:val="000000"/>
          <w:sz w:val="24"/>
          <w:szCs w:val="24"/>
          <w:lang w:bidi="ne-NP"/>
        </w:rPr>
      </w:pPr>
    </w:p>
    <w:p w14:paraId="6CFABF32" w14:textId="77777777" w:rsidR="00A24FC8" w:rsidRDefault="00000000">
      <w:pPr>
        <w:ind w:firstLineChars="100" w:firstLine="210"/>
        <w:rPr>
          <w:rFonts w:asciiTheme="majorEastAsia" w:eastAsiaTheme="majorEastAsia" w:hAnsiTheme="majorEastAsia" w:cstheme="minorBidi"/>
          <w:kern w:val="2"/>
          <w:szCs w:val="21"/>
          <w:lang w:bidi="ar-SA"/>
        </w:rPr>
      </w:pPr>
      <w:r>
        <w:rPr>
          <w:rFonts w:ascii="ＭＳ ゴシック" w:eastAsia="ＭＳ ゴシック" w:hAnsi="ＭＳ ゴシック" w:cs="ＭＳ Ｐゴシック" w:hint="eastAsia"/>
          <w:color w:val="000000"/>
          <w:szCs w:val="21"/>
          <w:lang w:bidi="ne-NP"/>
        </w:rPr>
        <w:t>1．古代に借</w:t>
      </w:r>
      <w:r>
        <w:rPr>
          <w:rFonts w:asciiTheme="majorEastAsia" w:eastAsiaTheme="majorEastAsia" w:hAnsiTheme="majorEastAsia" w:cstheme="minorBidi" w:hint="eastAsia"/>
          <w:kern w:val="2"/>
          <w:szCs w:val="21"/>
          <w:lang w:bidi="ar-SA"/>
        </w:rPr>
        <w:t>入された</w:t>
      </w:r>
      <w:r>
        <w:rPr>
          <w:rFonts w:ascii="ＭＳ ゴシック" w:eastAsia="ＭＳ ゴシック" w:hAnsi="ＭＳ ゴシック" w:cs="ＭＳ Ｐゴシック" w:hint="eastAsia"/>
          <w:color w:val="000000"/>
          <w:szCs w:val="21"/>
          <w:lang w:bidi="ne-NP"/>
        </w:rPr>
        <w:t>舌内入声</w:t>
      </w:r>
      <w:r>
        <w:rPr>
          <w:rFonts w:asciiTheme="majorEastAsia" w:eastAsiaTheme="majorEastAsia" w:hAnsiTheme="majorEastAsia" w:cstheme="minorBidi" w:hint="eastAsia"/>
          <w:kern w:val="2"/>
          <w:szCs w:val="21"/>
          <w:lang w:bidi="ar-SA"/>
        </w:rPr>
        <w:t>tは呉音でチ、漢音でツとして伝わった。</w:t>
      </w:r>
    </w:p>
    <w:p w14:paraId="6CFABF33" w14:textId="77777777" w:rsidR="00A24FC8" w:rsidRDefault="00000000">
      <w:pPr>
        <w:ind w:firstLineChars="100" w:firstLine="210"/>
        <w:rPr>
          <w:rFonts w:asciiTheme="majorEastAsia" w:eastAsiaTheme="majorEastAsia" w:hAnsiTheme="majorEastAsia" w:cstheme="minorBidi"/>
          <w:kern w:val="2"/>
          <w:szCs w:val="21"/>
          <w:lang w:bidi="ar-SA"/>
        </w:rPr>
      </w:pPr>
      <w:r>
        <w:rPr>
          <w:rFonts w:ascii="ＭＳ ゴシック" w:eastAsia="ＭＳ ゴシック" w:hAnsi="ＭＳ ゴシック" w:cs="ＭＳ Ｐゴシック" w:hint="eastAsia"/>
          <w:color w:val="000000"/>
          <w:szCs w:val="21"/>
          <w:lang w:bidi="ne-NP"/>
        </w:rPr>
        <w:t>2．古代に借入された舌内入声tは江戸初期の1600年ころまでtとして残存した。</w:t>
      </w:r>
    </w:p>
    <w:p w14:paraId="6CFABF34" w14:textId="77777777" w:rsidR="00A24FC8" w:rsidRDefault="00A24FC8">
      <w:pPr>
        <w:ind w:firstLineChars="100" w:firstLine="240"/>
        <w:rPr>
          <w:rFonts w:asciiTheme="majorEastAsia" w:eastAsiaTheme="majorEastAsia" w:hAnsiTheme="majorEastAsia" w:cstheme="minorBidi"/>
          <w:kern w:val="2"/>
          <w:sz w:val="24"/>
          <w:szCs w:val="24"/>
          <w:lang w:bidi="ar-SA"/>
        </w:rPr>
      </w:pPr>
    </w:p>
    <w:p w14:paraId="6CFABF35" w14:textId="77777777" w:rsidR="00A24FC8" w:rsidRDefault="00000000">
      <w:pPr>
        <w:ind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 w:val="24"/>
          <w:szCs w:val="24"/>
          <w:lang w:bidi="ar-SA"/>
        </w:rPr>
        <w:t>そこでここからは上の第2項の</w:t>
      </w:r>
      <w:r>
        <w:rPr>
          <w:rFonts w:ascii="ＭＳ ゴシック" w:eastAsia="ＭＳ ゴシック" w:hAnsi="ＭＳ ゴシック" w:cs="ＭＳ Ｐゴシック" w:hint="eastAsia"/>
          <w:color w:val="000000"/>
          <w:sz w:val="24"/>
          <w:szCs w:val="24"/>
          <w:lang w:bidi="ne-NP"/>
        </w:rPr>
        <w:t>舌内入声tが</w:t>
      </w:r>
      <w:r>
        <w:rPr>
          <w:rFonts w:asciiTheme="majorEastAsia" w:eastAsiaTheme="majorEastAsia" w:hAnsiTheme="majorEastAsia" w:cstheme="minorBidi" w:hint="eastAsia"/>
          <w:kern w:val="2"/>
          <w:sz w:val="24"/>
          <w:szCs w:val="24"/>
          <w:lang w:bidi="ar-SA"/>
        </w:rPr>
        <w:t>江戸初期の1600年ころまでtとして残存したという問題を考察することにします。</w:t>
      </w:r>
    </w:p>
    <w:p w14:paraId="6CFABF36" w14:textId="77777777" w:rsidR="00A24FC8" w:rsidRDefault="00000000">
      <w:pPr>
        <w:ind w:firstLineChars="100" w:firstLine="240"/>
        <w:rPr>
          <w:rFonts w:ascii="ＭＳ ゴシック" w:eastAsia="ＭＳ ゴシック" w:hAnsi="ＭＳ ゴシック" w:cs="ＭＳ Ｐゴシック"/>
          <w:sz w:val="24"/>
          <w:szCs w:val="24"/>
        </w:rPr>
      </w:pPr>
      <w:r>
        <w:rPr>
          <w:rFonts w:asciiTheme="majorEastAsia" w:eastAsiaTheme="majorEastAsia" w:hAnsiTheme="majorEastAsia" w:cstheme="minorBidi" w:hint="eastAsia"/>
          <w:kern w:val="2"/>
          <w:sz w:val="24"/>
          <w:szCs w:val="24"/>
          <w:lang w:bidi="ar-SA"/>
        </w:rPr>
        <w:t>宣教師ロドリゲスの</w:t>
      </w:r>
      <w:r>
        <w:rPr>
          <w:rFonts w:ascii="ＭＳ ゴシック" w:eastAsia="ＭＳ ゴシック" w:hAnsi="ＭＳ ゴシック" w:cs="ＭＳ Ｐゴシック" w:hint="eastAsia"/>
          <w:sz w:val="24"/>
          <w:szCs w:val="24"/>
        </w:rPr>
        <w:t>『日本大文典』（1604-8年）には、</w:t>
      </w:r>
      <w:r>
        <w:rPr>
          <w:rFonts w:asciiTheme="majorEastAsia" w:eastAsiaTheme="majorEastAsia" w:hAnsiTheme="majorEastAsia" w:cstheme="minorBidi" w:hint="eastAsia"/>
          <w:kern w:val="2"/>
          <w:sz w:val="24"/>
          <w:szCs w:val="24"/>
          <w:lang w:bidi="ar-SA"/>
        </w:rPr>
        <w:t>入声形tと開音節形ツの関係について、次のような</w:t>
      </w:r>
      <w:r>
        <w:rPr>
          <w:rFonts w:ascii="ＭＳ ゴシック" w:eastAsia="ＭＳ ゴシック" w:hAnsi="ＭＳ ゴシック" w:cs="ＭＳ Ｐゴシック" w:hint="eastAsia"/>
          <w:sz w:val="24"/>
          <w:szCs w:val="24"/>
        </w:rPr>
        <w:t>記述がみえます（土井訳注　昭和30：642,231）。</w:t>
      </w:r>
    </w:p>
    <w:p w14:paraId="6CFABF37" w14:textId="77777777" w:rsidR="00A24FC8" w:rsidRDefault="00A24FC8">
      <w:pPr>
        <w:widowControl w:val="0"/>
        <w:autoSpaceDE w:val="0"/>
        <w:autoSpaceDN w:val="0"/>
        <w:adjustRightInd w:val="0"/>
        <w:spacing w:line="240" w:lineRule="auto"/>
        <w:ind w:firstLineChars="100" w:firstLine="240"/>
        <w:rPr>
          <w:rFonts w:ascii="ＭＳ ゴシック" w:eastAsia="ＭＳ ゴシック" w:hAnsi="ＭＳ ゴシック" w:cs="ＭＳ Ｐゴシック"/>
          <w:sz w:val="24"/>
          <w:szCs w:val="24"/>
        </w:rPr>
      </w:pPr>
    </w:p>
    <w:p w14:paraId="6CFABF38" w14:textId="77777777" w:rsidR="00A24FC8" w:rsidRDefault="00000000">
      <w:pPr>
        <w:widowControl w:val="0"/>
        <w:autoSpaceDE w:val="0"/>
        <w:autoSpaceDN w:val="0"/>
        <w:adjustRightInd w:val="0"/>
        <w:spacing w:line="240" w:lineRule="auto"/>
        <w:ind w:leftChars="100" w:left="21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「（上略）日本のことばはすべて母音か子音のN，Tかに終ってゐる。（略）」</w:t>
      </w:r>
    </w:p>
    <w:p w14:paraId="6CFABF39" w14:textId="77777777" w:rsidR="00A24FC8" w:rsidRDefault="00000000">
      <w:pPr>
        <w:widowControl w:val="0"/>
        <w:autoSpaceDE w:val="0"/>
        <w:autoSpaceDN w:val="0"/>
        <w:adjustRightInd w:val="0"/>
        <w:spacing w:line="240" w:lineRule="auto"/>
        <w:ind w:leftChars="100" w:left="21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「〇ある綴字でTに終るものは，日本では‘つ’（</w:t>
      </w:r>
      <w:proofErr w:type="spellStart"/>
      <w:r>
        <w:rPr>
          <w:rFonts w:ascii="ＭＳ ゴシック" w:eastAsia="ＭＳ ゴシック" w:hAnsi="ＭＳ ゴシック" w:cs="ＭＳ Ｐゴシック" w:hint="eastAsia"/>
          <w:szCs w:val="21"/>
        </w:rPr>
        <w:t>Tçu</w:t>
      </w:r>
      <w:proofErr w:type="spellEnd"/>
      <w:r>
        <w:rPr>
          <w:rFonts w:ascii="ＭＳ ゴシック" w:eastAsia="ＭＳ ゴシック" w:hAnsi="ＭＳ ゴシック" w:cs="ＭＳ Ｐゴシック" w:hint="eastAsia"/>
          <w:szCs w:val="21"/>
        </w:rPr>
        <w:t>）の綴字に当るのであって，そのTを‘詰字’（</w:t>
      </w:r>
      <w:proofErr w:type="spellStart"/>
      <w:r>
        <w:rPr>
          <w:rFonts w:ascii="ＭＳ ゴシック" w:eastAsia="ＭＳ ゴシック" w:hAnsi="ＭＳ ゴシック" w:cs="ＭＳ Ｐゴシック" w:hint="eastAsia"/>
          <w:szCs w:val="21"/>
        </w:rPr>
        <w:t>Tçumeji</w:t>
      </w:r>
      <w:proofErr w:type="spellEnd"/>
      <w:r>
        <w:rPr>
          <w:rFonts w:ascii="ＭＳ ゴシック" w:eastAsia="ＭＳ ゴシック" w:hAnsi="ＭＳ ゴシック" w:cs="ＭＳ Ｐゴシック" w:hint="eastAsia"/>
          <w:szCs w:val="21"/>
        </w:rPr>
        <w:t>）と呼ぶ。さうしてTそのものを写す文字がないので，「</w:t>
      </w:r>
      <w:proofErr w:type="spellStart"/>
      <w:r>
        <w:rPr>
          <w:rFonts w:ascii="ＭＳ ゴシック" w:eastAsia="ＭＳ ゴシック" w:hAnsi="ＭＳ ゴシック" w:cs="ＭＳ Ｐゴシック" w:hint="eastAsia"/>
          <w:szCs w:val="21"/>
        </w:rPr>
        <w:t>Guat</w:t>
      </w:r>
      <w:proofErr w:type="spellEnd"/>
      <w:r>
        <w:rPr>
          <w:rFonts w:ascii="ＭＳ ゴシック" w:eastAsia="ＭＳ ゴシック" w:hAnsi="ＭＳ ゴシック" w:cs="ＭＳ Ｐゴシック" w:hint="eastAsia"/>
          <w:szCs w:val="21"/>
        </w:rPr>
        <w:t>と書くべきを‘ぐわつ’（</w:t>
      </w:r>
      <w:proofErr w:type="spellStart"/>
      <w:r>
        <w:rPr>
          <w:rFonts w:ascii="ＭＳ ゴシック" w:eastAsia="ＭＳ ゴシック" w:hAnsi="ＭＳ ゴシック" w:cs="ＭＳ Ｐゴシック" w:hint="eastAsia"/>
          <w:szCs w:val="21"/>
        </w:rPr>
        <w:t>Guatçu</w:t>
      </w:r>
      <w:proofErr w:type="spellEnd"/>
      <w:r>
        <w:rPr>
          <w:rFonts w:ascii="ＭＳ ゴシック" w:eastAsia="ＭＳ ゴシック" w:hAnsi="ＭＳ ゴシック" w:cs="ＭＳ Ｐゴシック" w:hint="eastAsia"/>
          <w:szCs w:val="21"/>
        </w:rPr>
        <w:t>）と書く。」</w:t>
      </w:r>
    </w:p>
    <w:p w14:paraId="6CFABF3A" w14:textId="77777777" w:rsidR="00A24FC8" w:rsidRDefault="00A24FC8">
      <w:pPr>
        <w:widowControl w:val="0"/>
        <w:autoSpaceDE w:val="0"/>
        <w:autoSpaceDN w:val="0"/>
        <w:adjustRightInd w:val="0"/>
        <w:spacing w:line="240" w:lineRule="auto"/>
        <w:ind w:firstLineChars="100" w:firstLine="240"/>
        <w:rPr>
          <w:rFonts w:ascii="ＭＳ ゴシック" w:eastAsia="ＭＳ ゴシック" w:hAnsi="ＭＳ ゴシック" w:cs="ＭＳ Ｐゴシック"/>
          <w:sz w:val="24"/>
          <w:szCs w:val="24"/>
        </w:rPr>
      </w:pPr>
    </w:p>
    <w:p w14:paraId="6CFABF3B" w14:textId="77777777" w:rsidR="00A24FC8" w:rsidRDefault="00000000">
      <w:pPr>
        <w:ind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 w:val="24"/>
          <w:szCs w:val="24"/>
          <w:lang w:bidi="ar-SA"/>
        </w:rPr>
        <w:t>上の記述は次のようにまとめることができるでしょう。</w:t>
      </w:r>
    </w:p>
    <w:p w14:paraId="6CFABF3C" w14:textId="77777777" w:rsidR="00A24FC8" w:rsidRDefault="00A24FC8">
      <w:pPr>
        <w:ind w:firstLineChars="100" w:firstLine="240"/>
        <w:rPr>
          <w:rFonts w:asciiTheme="majorEastAsia" w:eastAsiaTheme="majorEastAsia" w:hAnsiTheme="majorEastAsia" w:cstheme="minorBidi"/>
          <w:kern w:val="2"/>
          <w:sz w:val="24"/>
          <w:szCs w:val="24"/>
          <w:lang w:bidi="ar-SA"/>
        </w:rPr>
      </w:pPr>
    </w:p>
    <w:tbl>
      <w:tblPr>
        <w:tblStyle w:val="afb"/>
        <w:tblW w:w="4462" w:type="dxa"/>
        <w:tblInd w:w="108" w:type="dxa"/>
        <w:tblLayout w:type="fixed"/>
        <w:tblLook w:val="04A0" w:firstRow="1" w:lastRow="0" w:firstColumn="1" w:lastColumn="0" w:noHBand="0" w:noVBand="1"/>
      </w:tblPr>
      <w:tblGrid>
        <w:gridCol w:w="1985"/>
        <w:gridCol w:w="1134"/>
        <w:gridCol w:w="1343"/>
      </w:tblGrid>
      <w:tr w:rsidR="00A24FC8" w14:paraId="6CFABF40" w14:textId="77777777">
        <w:tc>
          <w:tcPr>
            <w:tcW w:w="1985" w:type="dxa"/>
          </w:tcPr>
          <w:p w14:paraId="6CFABF3D" w14:textId="77777777" w:rsidR="00A24FC8" w:rsidRDefault="00A24FC8">
            <w:pPr>
              <w:rPr>
                <w:rFonts w:asciiTheme="majorEastAsia" w:eastAsiaTheme="majorEastAsia" w:hAnsiTheme="majorEastAsia" w:cstheme="minorBidi"/>
                <w:kern w:val="2"/>
                <w:szCs w:val="21"/>
                <w:lang w:bidi="ar-SA"/>
              </w:rPr>
            </w:pPr>
          </w:p>
        </w:tc>
        <w:tc>
          <w:tcPr>
            <w:tcW w:w="1134" w:type="dxa"/>
          </w:tcPr>
          <w:p w14:paraId="6CFABF3E" w14:textId="77777777" w:rsidR="00A24FC8" w:rsidRDefault="00000000">
            <w:pPr>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入声形</w:t>
            </w:r>
          </w:p>
        </w:tc>
        <w:tc>
          <w:tcPr>
            <w:tcW w:w="1343" w:type="dxa"/>
          </w:tcPr>
          <w:p w14:paraId="6CFABF3F" w14:textId="77777777" w:rsidR="00A24FC8" w:rsidRDefault="00000000">
            <w:pPr>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開音節形</w:t>
            </w:r>
          </w:p>
        </w:tc>
      </w:tr>
      <w:tr w:rsidR="00A24FC8" w14:paraId="6CFABF44" w14:textId="77777777">
        <w:tc>
          <w:tcPr>
            <w:tcW w:w="1985" w:type="dxa"/>
          </w:tcPr>
          <w:p w14:paraId="6CFABF41" w14:textId="77777777" w:rsidR="00A24FC8" w:rsidRDefault="00000000">
            <w:pPr>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ロドリゲスの記述</w:t>
            </w:r>
          </w:p>
        </w:tc>
        <w:tc>
          <w:tcPr>
            <w:tcW w:w="1134" w:type="dxa"/>
          </w:tcPr>
          <w:p w14:paraId="6CFABF42" w14:textId="77777777" w:rsidR="00A24FC8" w:rsidRDefault="00000000">
            <w:pPr>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T（詰字</w:t>
            </w:r>
            <w:r>
              <w:rPr>
                <w:rFonts w:ascii="ＭＳ ゴシック" w:eastAsia="ＭＳ ゴシック" w:hAnsi="ＭＳ ゴシック" w:cs="ＭＳ Ｐゴシック" w:hint="eastAsia"/>
                <w:szCs w:val="21"/>
              </w:rPr>
              <w:t>）</w:t>
            </w:r>
          </w:p>
        </w:tc>
        <w:tc>
          <w:tcPr>
            <w:tcW w:w="1343" w:type="dxa"/>
          </w:tcPr>
          <w:p w14:paraId="6CFABF43" w14:textId="77777777" w:rsidR="00A24FC8" w:rsidRDefault="00000000">
            <w:pPr>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母音ツ</w:t>
            </w:r>
          </w:p>
        </w:tc>
      </w:tr>
      <w:tr w:rsidR="00A24FC8" w14:paraId="6CFABF48" w14:textId="77777777">
        <w:tc>
          <w:tcPr>
            <w:tcW w:w="1985" w:type="dxa"/>
          </w:tcPr>
          <w:p w14:paraId="6CFABF45" w14:textId="77777777" w:rsidR="00A24FC8" w:rsidRDefault="00000000">
            <w:pPr>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文典中の表記</w:t>
            </w:r>
          </w:p>
        </w:tc>
        <w:tc>
          <w:tcPr>
            <w:tcW w:w="1134" w:type="dxa"/>
          </w:tcPr>
          <w:p w14:paraId="6CFABF46" w14:textId="77777777" w:rsidR="00A24FC8" w:rsidRDefault="00000000">
            <w:pPr>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t</w:t>
            </w:r>
          </w:p>
        </w:tc>
        <w:tc>
          <w:tcPr>
            <w:tcW w:w="1343" w:type="dxa"/>
          </w:tcPr>
          <w:p w14:paraId="6CFABF47" w14:textId="77777777" w:rsidR="00A24FC8" w:rsidRDefault="00000000">
            <w:pPr>
              <w:rPr>
                <w:rFonts w:asciiTheme="majorEastAsia" w:eastAsiaTheme="majorEastAsia" w:hAnsiTheme="majorEastAsia" w:cstheme="minorBidi"/>
                <w:kern w:val="2"/>
                <w:szCs w:val="21"/>
                <w:lang w:bidi="ar-SA"/>
              </w:rPr>
            </w:pPr>
            <w:proofErr w:type="spellStart"/>
            <w:r>
              <w:rPr>
                <w:rFonts w:ascii="ＭＳ ゴシック" w:eastAsia="ＭＳ ゴシック" w:hAnsi="ＭＳ ゴシック" w:cs="ＭＳ Ｐゴシック" w:hint="eastAsia"/>
                <w:szCs w:val="21"/>
              </w:rPr>
              <w:t>tçu</w:t>
            </w:r>
            <w:proofErr w:type="spellEnd"/>
            <w:r>
              <w:rPr>
                <w:rFonts w:ascii="ＭＳ ゴシック" w:eastAsia="ＭＳ ゴシック" w:hAnsi="ＭＳ ゴシック" w:cs="ＭＳ Ｐゴシック" w:hint="eastAsia"/>
                <w:szCs w:val="21"/>
              </w:rPr>
              <w:t>/chi</w:t>
            </w:r>
            <w:r>
              <w:rPr>
                <w:rFonts w:asciiTheme="majorEastAsia" w:eastAsiaTheme="majorEastAsia" w:hAnsiTheme="majorEastAsia" w:cstheme="minorBidi" w:hint="eastAsia"/>
                <w:kern w:val="2"/>
                <w:sz w:val="24"/>
                <w:szCs w:val="24"/>
                <w:vertAlign w:val="superscript"/>
                <w:lang w:bidi="ar-SA"/>
              </w:rPr>
              <w:t>注52</w:t>
            </w:r>
          </w:p>
        </w:tc>
      </w:tr>
    </w:tbl>
    <w:p w14:paraId="6CFABF49" w14:textId="77777777" w:rsidR="00A24FC8" w:rsidRDefault="00A24FC8">
      <w:pPr>
        <w:ind w:leftChars="100" w:left="210"/>
        <w:rPr>
          <w:rFonts w:asciiTheme="majorEastAsia" w:eastAsiaTheme="majorEastAsia" w:hAnsiTheme="majorEastAsia" w:cstheme="minorBidi"/>
          <w:kern w:val="2"/>
          <w:sz w:val="24"/>
          <w:szCs w:val="24"/>
          <w:lang w:bidi="ar-SA"/>
        </w:rPr>
      </w:pPr>
    </w:p>
    <w:p w14:paraId="6CFABF4A" w14:textId="77777777" w:rsidR="00A24FC8" w:rsidRDefault="00000000">
      <w:pPr>
        <w:ind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 w:val="24"/>
          <w:szCs w:val="24"/>
          <w:lang w:bidi="ar-SA"/>
        </w:rPr>
        <w:t>筆者はロドリゲスの原著をみていず、また読む能力もありませんので、以下、土井氏の訳文で考えていきます。</w:t>
      </w:r>
    </w:p>
    <w:p w14:paraId="6CFABF4B" w14:textId="77777777" w:rsidR="00A24FC8" w:rsidRDefault="00000000">
      <w:pPr>
        <w:widowControl w:val="0"/>
        <w:autoSpaceDE w:val="0"/>
        <w:autoSpaceDN w:val="0"/>
        <w:adjustRightInd w:val="0"/>
        <w:spacing w:line="240" w:lineRule="auto"/>
        <w:ind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 w:val="24"/>
          <w:szCs w:val="24"/>
          <w:lang w:bidi="ar-SA"/>
        </w:rPr>
        <w:t>ロドリゲスは「詰字のツ」（T）とみられる語にたいして、「</w:t>
      </w:r>
      <w:proofErr w:type="spellStart"/>
      <w:r>
        <w:rPr>
          <w:rFonts w:asciiTheme="majorEastAsia" w:eastAsiaTheme="majorEastAsia" w:hAnsiTheme="majorEastAsia" w:cstheme="minorBidi" w:hint="eastAsia"/>
          <w:kern w:val="2"/>
          <w:sz w:val="24"/>
          <w:szCs w:val="24"/>
          <w:lang w:bidi="ar-SA"/>
        </w:rPr>
        <w:t>B</w:t>
      </w:r>
      <w:r>
        <w:rPr>
          <w:rFonts w:asciiTheme="majorEastAsia" w:eastAsiaTheme="majorEastAsia" w:hAnsiTheme="majorEastAsia" w:cstheme="minorBidi"/>
          <w:kern w:val="2"/>
          <w:sz w:val="24"/>
          <w:szCs w:val="24"/>
          <w:lang w:bidi="ar-SA"/>
        </w:rPr>
        <w:t>utmiŏ</w:t>
      </w:r>
      <w:proofErr w:type="spellEnd"/>
      <w:r>
        <w:rPr>
          <w:rFonts w:asciiTheme="majorEastAsia" w:eastAsiaTheme="majorEastAsia" w:hAnsiTheme="majorEastAsia" w:cstheme="minorBidi" w:hint="eastAsia"/>
          <w:kern w:val="2"/>
          <w:sz w:val="24"/>
          <w:szCs w:val="24"/>
          <w:lang w:bidi="ar-SA"/>
        </w:rPr>
        <w:t>（仏名）/</w:t>
      </w:r>
      <w:proofErr w:type="spellStart"/>
      <w:r>
        <w:rPr>
          <w:rFonts w:asciiTheme="majorEastAsia" w:eastAsiaTheme="majorEastAsia" w:hAnsiTheme="majorEastAsia" w:cstheme="minorBidi" w:hint="eastAsia"/>
          <w:kern w:val="2"/>
          <w:sz w:val="24"/>
          <w:szCs w:val="24"/>
          <w:lang w:bidi="ar-SA"/>
        </w:rPr>
        <w:t>Xet</w:t>
      </w:r>
      <w:proofErr w:type="spellEnd"/>
      <w:r>
        <w:rPr>
          <w:rFonts w:asciiTheme="majorEastAsia" w:eastAsiaTheme="majorEastAsia" w:hAnsiTheme="majorEastAsia" w:cstheme="minorBidi" w:hint="eastAsia"/>
          <w:kern w:val="2"/>
          <w:sz w:val="24"/>
          <w:szCs w:val="24"/>
          <w:lang w:bidi="ar-SA"/>
        </w:rPr>
        <w:t>（節）」（土井訳注　昭和</w:t>
      </w:r>
      <w:r>
        <w:rPr>
          <w:rFonts w:asciiTheme="majorEastAsia" w:eastAsiaTheme="majorEastAsia" w:hAnsiTheme="majorEastAsia" w:cstheme="minorBidi"/>
          <w:kern w:val="2"/>
          <w:sz w:val="24"/>
          <w:szCs w:val="24"/>
          <w:lang w:bidi="ar-SA"/>
        </w:rPr>
        <w:t>30</w:t>
      </w:r>
      <w:r>
        <w:rPr>
          <w:rFonts w:asciiTheme="majorEastAsia" w:eastAsiaTheme="majorEastAsia" w:hAnsiTheme="majorEastAsia" w:cstheme="minorBidi" w:hint="eastAsia"/>
          <w:kern w:val="2"/>
          <w:sz w:val="24"/>
          <w:szCs w:val="24"/>
          <w:lang w:bidi="ar-SA"/>
        </w:rPr>
        <w:t>：68,756）のように</w:t>
      </w:r>
      <w:r>
        <w:rPr>
          <w:rFonts w:asciiTheme="majorEastAsia" w:eastAsiaTheme="majorEastAsia" w:hAnsiTheme="majorEastAsia" w:cstheme="minorBidi"/>
          <w:kern w:val="2"/>
          <w:sz w:val="24"/>
          <w:szCs w:val="24"/>
          <w:lang w:bidi="ar-SA"/>
        </w:rPr>
        <w:t>tで表記しています</w:t>
      </w:r>
      <w:r>
        <w:rPr>
          <w:rFonts w:asciiTheme="majorEastAsia" w:eastAsiaTheme="majorEastAsia" w:hAnsiTheme="majorEastAsia" w:cstheme="minorBidi" w:hint="eastAsia"/>
          <w:kern w:val="2"/>
          <w:sz w:val="24"/>
          <w:szCs w:val="24"/>
          <w:lang w:bidi="ar-SA"/>
        </w:rPr>
        <w:t>。そこでささいな疑問が起こります。なぜなら「仏名」や「節」の韻尾が通説のようなtであったなら、なぜロドリゲスは「…Tかに終ってゐる」ではなく、「…tかに終ってゐる」と記述しなかったのでしょうか。このような疑問をもてば、ロドリゲスが「詰字のツ」とよんだTは通説のようなtではなかった（T≠t）とみるのが自然でしょう。そこでロドリゲスの記述をみなおすと、「Tそのものを写す文字がない」と述べているので、たとえば「月」（</w:t>
      </w:r>
      <w:proofErr w:type="spellStart"/>
      <w:r>
        <w:rPr>
          <w:rFonts w:asciiTheme="majorEastAsia" w:eastAsiaTheme="majorEastAsia" w:hAnsiTheme="majorEastAsia" w:cstheme="minorBidi" w:hint="eastAsia"/>
          <w:kern w:val="2"/>
          <w:sz w:val="24"/>
          <w:szCs w:val="24"/>
          <w:lang w:bidi="ar-SA"/>
        </w:rPr>
        <w:t>GuaT</w:t>
      </w:r>
      <w:proofErr w:type="spellEnd"/>
      <w:r>
        <w:rPr>
          <w:rFonts w:asciiTheme="majorEastAsia" w:eastAsiaTheme="majorEastAsia" w:hAnsiTheme="majorEastAsia" w:cstheme="minorBidi" w:hint="eastAsia"/>
          <w:kern w:val="2"/>
          <w:sz w:val="24"/>
          <w:szCs w:val="24"/>
          <w:lang w:bidi="ar-SA"/>
        </w:rPr>
        <w:t>）の表記を説明するためには、Tではない代用のtを使って、</w:t>
      </w:r>
      <w:r>
        <w:rPr>
          <w:rFonts w:ascii="ＭＳ ゴシック" w:eastAsia="ＭＳ ゴシック" w:hAnsi="ＭＳ ゴシック" w:cs="ＭＳ Ｐゴシック" w:hint="eastAsia"/>
          <w:sz w:val="24"/>
          <w:szCs w:val="24"/>
        </w:rPr>
        <w:t>「</w:t>
      </w:r>
      <w:proofErr w:type="spellStart"/>
      <w:r>
        <w:rPr>
          <w:rFonts w:ascii="ＭＳ ゴシック" w:eastAsia="ＭＳ ゴシック" w:hAnsi="ＭＳ ゴシック" w:cs="ＭＳ Ｐゴシック" w:hint="eastAsia"/>
          <w:sz w:val="24"/>
          <w:szCs w:val="24"/>
        </w:rPr>
        <w:t>Guat</w:t>
      </w:r>
      <w:proofErr w:type="spellEnd"/>
      <w:r>
        <w:rPr>
          <w:rFonts w:ascii="ＭＳ ゴシック" w:eastAsia="ＭＳ ゴシック" w:hAnsi="ＭＳ ゴシック" w:cs="ＭＳ Ｐゴシック" w:hint="eastAsia"/>
          <w:sz w:val="24"/>
          <w:szCs w:val="24"/>
        </w:rPr>
        <w:t>と書くべきを‘ぐわつ’（</w:t>
      </w:r>
      <w:proofErr w:type="spellStart"/>
      <w:r>
        <w:rPr>
          <w:rFonts w:ascii="ＭＳ ゴシック" w:eastAsia="ＭＳ ゴシック" w:hAnsi="ＭＳ ゴシック" w:cs="ＭＳ Ｐゴシック" w:hint="eastAsia"/>
          <w:sz w:val="24"/>
          <w:szCs w:val="24"/>
        </w:rPr>
        <w:t>Guatçu</w:t>
      </w:r>
      <w:proofErr w:type="spellEnd"/>
      <w:r>
        <w:rPr>
          <w:rFonts w:ascii="ＭＳ ゴシック" w:eastAsia="ＭＳ ゴシック" w:hAnsi="ＭＳ ゴシック" w:cs="ＭＳ Ｐゴシック" w:hint="eastAsia"/>
          <w:sz w:val="24"/>
          <w:szCs w:val="24"/>
        </w:rPr>
        <w:t>）と書く。」</w:t>
      </w:r>
      <w:r>
        <w:rPr>
          <w:rFonts w:asciiTheme="majorEastAsia" w:eastAsiaTheme="majorEastAsia" w:hAnsiTheme="majorEastAsia" w:cstheme="minorBidi" w:hint="eastAsia"/>
          <w:kern w:val="2"/>
          <w:sz w:val="24"/>
          <w:szCs w:val="24"/>
          <w:lang w:bidi="ar-SA"/>
        </w:rPr>
        <w:t>と述べたのではないかと考えられてきます。</w:t>
      </w:r>
    </w:p>
    <w:p w14:paraId="6CFABF4C" w14:textId="77777777" w:rsidR="00A24FC8" w:rsidRDefault="00000000">
      <w:pPr>
        <w:ind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 w:val="24"/>
          <w:szCs w:val="24"/>
          <w:lang w:bidi="ar-SA"/>
        </w:rPr>
        <w:t>ところで江戸初期の舌内入声は通説で考えられているようなtではないという筆者の考え</w:t>
      </w:r>
      <w:r>
        <w:rPr>
          <w:rFonts w:asciiTheme="majorEastAsia" w:eastAsiaTheme="majorEastAsia" w:hAnsiTheme="majorEastAsia" w:cs="Batang" w:hint="eastAsia"/>
          <w:color w:val="000000"/>
          <w:sz w:val="24"/>
          <w:szCs w:val="24"/>
          <w:vertAlign w:val="superscript"/>
          <w:lang w:bidi="ar-SA"/>
        </w:rPr>
        <w:t>注53</w:t>
      </w:r>
      <w:r>
        <w:rPr>
          <w:rFonts w:asciiTheme="majorEastAsia" w:eastAsiaTheme="majorEastAsia" w:hAnsiTheme="majorEastAsia" w:cstheme="minorBidi" w:hint="eastAsia"/>
          <w:kern w:val="2"/>
          <w:sz w:val="24"/>
          <w:szCs w:val="24"/>
          <w:lang w:bidi="ar-SA"/>
        </w:rPr>
        <w:t>は、すでに</w:t>
      </w:r>
      <w:r>
        <w:rPr>
          <w:rFonts w:asciiTheme="majorEastAsia" w:eastAsiaTheme="majorEastAsia" w:hAnsiTheme="majorEastAsia" w:cs="Batang" w:hint="eastAsia"/>
          <w:color w:val="000000"/>
          <w:sz w:val="24"/>
          <w:szCs w:val="24"/>
          <w:lang w:bidi="ar-SA"/>
        </w:rPr>
        <w:t>次のように濱田氏によって表明されています（</w:t>
      </w:r>
      <w:r>
        <w:rPr>
          <w:rFonts w:asciiTheme="majorEastAsia" w:eastAsiaTheme="majorEastAsia" w:hAnsiTheme="majorEastAsia" w:cstheme="minorBidi" w:hint="eastAsia"/>
          <w:kern w:val="2"/>
          <w:sz w:val="24"/>
          <w:szCs w:val="24"/>
          <w:lang w:bidi="ar-SA"/>
        </w:rPr>
        <w:t>濱田　昭和58：84）。</w:t>
      </w:r>
    </w:p>
    <w:p w14:paraId="6CFABF4D" w14:textId="77777777" w:rsidR="00A24FC8" w:rsidRDefault="00A24FC8">
      <w:pPr>
        <w:widowControl w:val="0"/>
        <w:autoSpaceDE w:val="0"/>
        <w:autoSpaceDN w:val="0"/>
        <w:adjustRightInd w:val="0"/>
        <w:spacing w:line="240" w:lineRule="auto"/>
        <w:ind w:firstLineChars="100" w:firstLine="240"/>
        <w:rPr>
          <w:rFonts w:asciiTheme="majorEastAsia" w:eastAsiaTheme="majorEastAsia" w:hAnsiTheme="majorEastAsia" w:cstheme="minorBidi"/>
          <w:kern w:val="2"/>
          <w:sz w:val="24"/>
          <w:szCs w:val="24"/>
          <w:lang w:bidi="ar-SA"/>
        </w:rPr>
      </w:pPr>
    </w:p>
    <w:p w14:paraId="6CFABF4E" w14:textId="77777777" w:rsidR="00A24FC8" w:rsidRDefault="00000000">
      <w:pPr>
        <w:widowControl w:val="0"/>
        <w:autoSpaceDE w:val="0"/>
        <w:autoSpaceDN w:val="0"/>
        <w:adjustRightInd w:val="0"/>
        <w:spacing w:line="240" w:lineRule="auto"/>
        <w:ind w:leftChars="100" w:left="2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上略）従って、その当初においては、一往音韻体系外の特殊な発音形式（筆者注：舌内入声をt）として取扱うことが許されるにしても、八百年もの間永続した後における、一般的な発音をも同様に考えることが出来るかどうかは、甚だ疑わしいと言わざるを得ない。」</w:t>
      </w:r>
    </w:p>
    <w:p w14:paraId="6CFABF4F" w14:textId="77777777" w:rsidR="00A24FC8" w:rsidRDefault="00A24FC8">
      <w:pPr>
        <w:widowControl w:val="0"/>
        <w:autoSpaceDE w:val="0"/>
        <w:autoSpaceDN w:val="0"/>
        <w:adjustRightInd w:val="0"/>
        <w:spacing w:line="240" w:lineRule="auto"/>
        <w:ind w:firstLineChars="100" w:firstLine="240"/>
        <w:rPr>
          <w:rFonts w:asciiTheme="majorEastAsia" w:eastAsiaTheme="majorEastAsia" w:hAnsiTheme="majorEastAsia" w:cs="Segoe UI Symbol"/>
          <w:kern w:val="2"/>
          <w:sz w:val="24"/>
          <w:szCs w:val="24"/>
          <w:lang w:bidi="ar-SA"/>
        </w:rPr>
      </w:pPr>
    </w:p>
    <w:p w14:paraId="6CFABF50" w14:textId="77777777" w:rsidR="00A24FC8" w:rsidRDefault="00000000">
      <w:pPr>
        <w:widowControl w:val="0"/>
        <w:spacing w:line="240" w:lineRule="auto"/>
        <w:ind w:firstLineChars="100" w:firstLine="240"/>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t>では古代に借入した中国語の舌内入声は江戸初期でもtだったのでしょうか、それともそうではなかったのでしょうか。</w:t>
      </w:r>
    </w:p>
    <w:p w14:paraId="6CFABF51" w14:textId="77777777" w:rsidR="00A24FC8" w:rsidRDefault="00000000">
      <w:pPr>
        <w:widowControl w:val="0"/>
        <w:spacing w:line="240" w:lineRule="auto"/>
        <w:ind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 w:val="24"/>
          <w:szCs w:val="24"/>
          <w:lang w:bidi="ar-SA"/>
        </w:rPr>
        <w:t>そこでこの疑問を考えるために『訓民正音』（1443年成）をみると、</w:t>
      </w:r>
      <w:r>
        <w:rPr>
          <w:rFonts w:asciiTheme="majorEastAsia" w:eastAsiaTheme="majorEastAsia" w:hAnsiTheme="majorEastAsia" w:cs="ＭＳ ゴシック" w:hint="eastAsia"/>
          <w:color w:val="000000"/>
          <w:sz w:val="24"/>
          <w:szCs w:val="24"/>
        </w:rPr>
        <w:t>終声（</w:t>
      </w:r>
      <w:r>
        <w:rPr>
          <w:rFonts w:ascii="Batang" w:eastAsia="Batang" w:hAnsi="Batang" w:cs="Batang" w:hint="eastAsia"/>
          <w:color w:val="000000"/>
          <w:sz w:val="24"/>
          <w:szCs w:val="24"/>
        </w:rPr>
        <w:t>ㄷ</w:t>
      </w:r>
      <w:r>
        <w:rPr>
          <w:rFonts w:asciiTheme="majorEastAsia" w:eastAsiaTheme="majorEastAsia" w:hAnsiTheme="majorEastAsia" w:cs="Batang" w:hint="eastAsia"/>
          <w:color w:val="000000"/>
          <w:sz w:val="24"/>
          <w:szCs w:val="24"/>
        </w:rPr>
        <w:t>：</w:t>
      </w:r>
      <w:r>
        <w:rPr>
          <w:rFonts w:asciiTheme="majorEastAsia" w:eastAsiaTheme="majorEastAsia" w:hAnsiTheme="majorEastAsia" w:cs="ＭＳ ゴシック"/>
          <w:color w:val="000000"/>
          <w:sz w:val="24"/>
          <w:szCs w:val="24"/>
        </w:rPr>
        <w:t>t</w:t>
      </w:r>
      <w:r>
        <w:rPr>
          <w:rFonts w:asciiTheme="majorEastAsia" w:eastAsiaTheme="majorEastAsia" w:hAnsiTheme="majorEastAsia" w:cs="ＭＳ ゴシック" w:hint="eastAsia"/>
          <w:color w:val="000000"/>
          <w:sz w:val="24"/>
          <w:szCs w:val="24"/>
        </w:rPr>
        <w:t>）について、</w:t>
      </w:r>
      <w:r>
        <w:rPr>
          <w:rFonts w:asciiTheme="majorEastAsia" w:eastAsiaTheme="majorEastAsia" w:hAnsiTheme="majorEastAsia" w:cstheme="minorBidi" w:hint="eastAsia"/>
          <w:kern w:val="2"/>
          <w:sz w:val="24"/>
          <w:szCs w:val="24"/>
          <w:lang w:bidi="ar-SA"/>
        </w:rPr>
        <w:t>次のような</w:t>
      </w:r>
      <w:r>
        <w:rPr>
          <w:rFonts w:asciiTheme="majorEastAsia" w:eastAsiaTheme="majorEastAsia" w:hAnsiTheme="majorEastAsia" w:cs="ＭＳ ゴシック" w:hint="eastAsia"/>
          <w:color w:val="000000"/>
          <w:sz w:val="24"/>
          <w:szCs w:val="24"/>
        </w:rPr>
        <w:t>記述がみられます</w:t>
      </w:r>
      <w:r>
        <w:rPr>
          <w:rFonts w:asciiTheme="majorEastAsia" w:eastAsiaTheme="majorEastAsia" w:hAnsiTheme="majorEastAsia" w:cs="ＭＳ ゴシック" w:hint="eastAsia"/>
          <w:color w:val="000000"/>
          <w:sz w:val="24"/>
          <w:szCs w:val="24"/>
          <w:vertAlign w:val="superscript"/>
        </w:rPr>
        <w:t>注54</w:t>
      </w:r>
      <w:r>
        <w:rPr>
          <w:rFonts w:asciiTheme="majorEastAsia" w:eastAsiaTheme="majorEastAsia" w:hAnsiTheme="majorEastAsia" w:cstheme="minorBidi"/>
          <w:kern w:val="2"/>
          <w:sz w:val="24"/>
          <w:szCs w:val="24"/>
          <w:lang w:bidi="ar-SA"/>
        </w:rPr>
        <w:t>（趙訳注　2010</w:t>
      </w:r>
      <w:r>
        <w:rPr>
          <w:rFonts w:asciiTheme="majorEastAsia" w:eastAsiaTheme="majorEastAsia" w:hAnsiTheme="majorEastAsia" w:cstheme="minorBidi" w:hint="eastAsia"/>
          <w:kern w:val="2"/>
          <w:sz w:val="24"/>
          <w:szCs w:val="24"/>
          <w:lang w:bidi="ar-SA"/>
        </w:rPr>
        <w:t>：</w:t>
      </w:r>
      <w:r>
        <w:rPr>
          <w:rFonts w:asciiTheme="majorEastAsia" w:eastAsiaTheme="majorEastAsia" w:hAnsiTheme="majorEastAsia" w:cstheme="minorBidi"/>
          <w:kern w:val="2"/>
          <w:sz w:val="24"/>
          <w:szCs w:val="24"/>
          <w:lang w:bidi="ar-SA"/>
        </w:rPr>
        <w:t>173）</w:t>
      </w:r>
      <w:r>
        <w:rPr>
          <w:rFonts w:asciiTheme="majorEastAsia" w:eastAsiaTheme="majorEastAsia" w:hAnsiTheme="majorEastAsia" w:cstheme="minorBidi" w:hint="eastAsia"/>
          <w:kern w:val="2"/>
          <w:sz w:val="24"/>
          <w:szCs w:val="24"/>
          <w:lang w:bidi="ar-SA"/>
        </w:rPr>
        <w:t>。</w:t>
      </w:r>
    </w:p>
    <w:p w14:paraId="6CFABF52" w14:textId="77777777" w:rsidR="00A24FC8" w:rsidRDefault="00A24FC8">
      <w:pPr>
        <w:widowControl w:val="0"/>
        <w:spacing w:line="240" w:lineRule="auto"/>
        <w:ind w:firstLineChars="100" w:firstLine="240"/>
        <w:jc w:val="both"/>
        <w:rPr>
          <w:rFonts w:asciiTheme="majorEastAsia" w:eastAsiaTheme="majorEastAsia" w:hAnsiTheme="majorEastAsia" w:cstheme="minorBidi"/>
          <w:kern w:val="2"/>
          <w:sz w:val="24"/>
          <w:szCs w:val="24"/>
          <w:lang w:bidi="ar-SA"/>
        </w:rPr>
      </w:pPr>
    </w:p>
    <w:p w14:paraId="6CFABF53" w14:textId="77777777" w:rsidR="00A24FC8" w:rsidRDefault="00000000">
      <w:pPr>
        <w:widowControl w:val="0"/>
        <w:spacing w:line="240" w:lineRule="auto"/>
        <w:ind w:leftChars="100" w:left="210"/>
        <w:jc w:val="both"/>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「「質」、「</w:t>
      </w:r>
      <w:r>
        <w:rPr>
          <w:rFonts w:asciiTheme="majorEastAsia" w:eastAsiaTheme="majorEastAsia" w:hAnsiTheme="majorEastAsia" w:cstheme="minorBidi"/>
          <w:kern w:val="2"/>
          <w:szCs w:val="21"/>
          <w:lang w:bidi="ar-SA"/>
        </w:rPr>
        <w:ruby>
          <w:rubyPr>
            <w:rubyAlign w:val="distributeSpace"/>
            <w:hps w:val="10"/>
            <w:hpsRaise w:val="18"/>
            <w:hpsBaseText w:val="21"/>
            <w:lid w:val="ja-JP"/>
          </w:rubyPr>
          <w:rt>
            <w:r>
              <w:rPr>
                <w:rFonts w:asciiTheme="majorEastAsia" w:eastAsiaTheme="majorEastAsia" w:hAnsiTheme="majorEastAsia" w:cstheme="minorBidi"/>
                <w:kern w:val="2"/>
                <w:szCs w:val="21"/>
                <w:lang w:bidi="ar-SA"/>
              </w:rPr>
              <w:t>ぶつ</w:t>
            </w:r>
          </w:rt>
          <w:rubyBase>
            <w:r>
              <w:rPr>
                <w:rFonts w:asciiTheme="majorEastAsia" w:eastAsiaTheme="majorEastAsia" w:hAnsiTheme="majorEastAsia" w:cstheme="minorBidi"/>
                <w:kern w:val="2"/>
                <w:szCs w:val="21"/>
                <w:lang w:bidi="ar-SA"/>
              </w:rPr>
              <w:t>勿</w:t>
            </w:r>
          </w:rubyBase>
        </w:ruby>
      </w:r>
      <w:r>
        <w:rPr>
          <w:rFonts w:asciiTheme="majorEastAsia" w:eastAsiaTheme="majorEastAsia" w:hAnsiTheme="majorEastAsia" w:cstheme="minorBidi"/>
          <w:kern w:val="2"/>
          <w:szCs w:val="21"/>
          <w:lang w:bidi="ar-SA"/>
        </w:rPr>
        <w:t>」などの韻は「</w:t>
      </w:r>
      <w:r>
        <w:rPr>
          <w:rFonts w:ascii="Batang" w:eastAsia="Batang" w:hAnsi="Batang" w:cs="Batang" w:hint="eastAsia"/>
          <w:kern w:val="2"/>
          <w:szCs w:val="21"/>
          <w:lang w:bidi="ar-SA"/>
        </w:rPr>
        <w:t>ㄷ</w:t>
      </w:r>
      <w:r>
        <w:rPr>
          <w:rFonts w:asciiTheme="majorEastAsia" w:eastAsiaTheme="majorEastAsia" w:hAnsiTheme="majorEastAsia" w:cs="ＭＳ ゴシック" w:hint="eastAsia"/>
          <w:kern w:val="2"/>
          <w:szCs w:val="21"/>
          <w:lang w:bidi="ar-SA"/>
        </w:rPr>
        <w:t>」音（</w:t>
      </w:r>
      <w:r>
        <w:rPr>
          <w:rFonts w:asciiTheme="majorEastAsia" w:eastAsiaTheme="majorEastAsia" w:hAnsiTheme="majorEastAsia" w:cstheme="minorBidi"/>
          <w:kern w:val="2"/>
          <w:szCs w:val="21"/>
          <w:lang w:bidi="ar-SA"/>
        </w:rPr>
        <w:t>[t]）を終声とすべきであるのに、世間では来母（[l]）を用いる。来母の声はゆるやかで入声にふさわしくない。</w:t>
      </w:r>
      <w:r>
        <w:rPr>
          <w:rFonts w:asciiTheme="majorEastAsia" w:eastAsiaTheme="majorEastAsia" w:hAnsiTheme="majorEastAsia" w:cstheme="minorBidi" w:hint="eastAsia"/>
          <w:kern w:val="2"/>
          <w:szCs w:val="21"/>
          <w:lang w:bidi="ar-SA"/>
        </w:rPr>
        <w:t>これは四声がかわったものである。</w:t>
      </w:r>
      <w:r>
        <w:rPr>
          <w:rFonts w:asciiTheme="majorEastAsia" w:eastAsiaTheme="majorEastAsia" w:hAnsiTheme="majorEastAsia" w:cstheme="minorBidi"/>
          <w:kern w:val="2"/>
          <w:szCs w:val="21"/>
          <w:lang w:bidi="ar-SA"/>
        </w:rPr>
        <w:t>（以下、略）」</w:t>
      </w:r>
    </w:p>
    <w:p w14:paraId="6CFABF54" w14:textId="77777777" w:rsidR="00A24FC8" w:rsidRDefault="00000000">
      <w:pPr>
        <w:widowControl w:val="0"/>
        <w:spacing w:line="240" w:lineRule="auto"/>
        <w:jc w:val="both"/>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Cs w:val="21"/>
          <w:lang w:bidi="ar-SA"/>
        </w:rPr>
        <w:t xml:space="preserve">　　</w:t>
      </w:r>
    </w:p>
    <w:p w14:paraId="6CFABF55" w14:textId="77777777" w:rsidR="00A24FC8" w:rsidRDefault="00000000">
      <w:pPr>
        <w:widowControl w:val="0"/>
        <w:spacing w:line="240" w:lineRule="auto"/>
        <w:ind w:firstLineChars="100" w:firstLine="240"/>
        <w:jc w:val="both"/>
        <w:rPr>
          <w:rFonts w:asciiTheme="majorEastAsia" w:eastAsiaTheme="majorEastAsia" w:hAnsiTheme="majorEastAsia" w:cs="ＭＳ ゴシック"/>
          <w:kern w:val="2"/>
          <w:szCs w:val="21"/>
          <w:lang w:bidi="ar-SA"/>
        </w:rPr>
      </w:pPr>
      <w:r>
        <w:rPr>
          <w:rFonts w:asciiTheme="majorEastAsia" w:eastAsiaTheme="majorEastAsia" w:hAnsiTheme="majorEastAsia" w:cstheme="minorBidi" w:hint="eastAsia"/>
          <w:kern w:val="2"/>
          <w:sz w:val="24"/>
          <w:szCs w:val="24"/>
          <w:lang w:bidi="ar-SA"/>
        </w:rPr>
        <w:t>上の『訓民正音』の規定にたいして、『東国正韻』（1448年刊）の序には次のような記述がみえます</w:t>
      </w:r>
      <w:r>
        <w:rPr>
          <w:rFonts w:asciiTheme="majorEastAsia" w:eastAsiaTheme="majorEastAsia" w:hAnsiTheme="majorEastAsia" w:cstheme="minorBidi" w:hint="eastAsia"/>
          <w:kern w:val="2"/>
          <w:sz w:val="24"/>
          <w:szCs w:val="24"/>
          <w:vertAlign w:val="superscript"/>
          <w:lang w:bidi="ar-SA"/>
        </w:rPr>
        <w:t>注55</w:t>
      </w:r>
      <w:r>
        <w:rPr>
          <w:rFonts w:asciiTheme="majorEastAsia" w:eastAsiaTheme="majorEastAsia" w:hAnsiTheme="majorEastAsia" w:cstheme="minorBidi"/>
          <w:kern w:val="2"/>
          <w:sz w:val="24"/>
          <w:szCs w:val="24"/>
          <w:lang w:bidi="ar-SA"/>
        </w:rPr>
        <w:t>（同書</w:t>
      </w:r>
      <w:r>
        <w:rPr>
          <w:rFonts w:asciiTheme="majorEastAsia" w:eastAsiaTheme="majorEastAsia" w:hAnsiTheme="majorEastAsia" w:cstheme="minorBidi" w:hint="eastAsia"/>
          <w:kern w:val="2"/>
          <w:sz w:val="24"/>
          <w:szCs w:val="24"/>
          <w:lang w:bidi="ar-SA"/>
        </w:rPr>
        <w:t>：182</w:t>
      </w:r>
      <w:r>
        <w:rPr>
          <w:rFonts w:asciiTheme="majorEastAsia" w:eastAsiaTheme="majorEastAsia" w:hAnsiTheme="majorEastAsia" w:cstheme="minorBidi"/>
          <w:kern w:val="2"/>
          <w:sz w:val="24"/>
          <w:szCs w:val="24"/>
          <w:lang w:bidi="ar-SA"/>
        </w:rPr>
        <w:t>）</w:t>
      </w:r>
      <w:r>
        <w:rPr>
          <w:rFonts w:asciiTheme="majorEastAsia" w:eastAsiaTheme="majorEastAsia" w:hAnsiTheme="majorEastAsia" w:cstheme="minorBidi" w:hint="eastAsia"/>
          <w:kern w:val="2"/>
          <w:sz w:val="24"/>
          <w:szCs w:val="24"/>
          <w:lang w:bidi="ar-SA"/>
        </w:rPr>
        <w:t>。</w:t>
      </w:r>
    </w:p>
    <w:p w14:paraId="6CFABF56" w14:textId="77777777" w:rsidR="00A24FC8" w:rsidRDefault="00A24FC8">
      <w:pPr>
        <w:widowControl w:val="0"/>
        <w:spacing w:line="240" w:lineRule="auto"/>
        <w:ind w:firstLineChars="100" w:firstLine="240"/>
        <w:jc w:val="both"/>
        <w:rPr>
          <w:rFonts w:asciiTheme="majorEastAsia" w:eastAsiaTheme="majorEastAsia" w:hAnsiTheme="majorEastAsia" w:cs="ＭＳ Ｐゴシック"/>
          <w:kern w:val="2"/>
          <w:sz w:val="24"/>
          <w:szCs w:val="24"/>
          <w:lang w:bidi="ar-SA"/>
        </w:rPr>
      </w:pPr>
    </w:p>
    <w:p w14:paraId="6CFABF57" w14:textId="77777777" w:rsidR="00A24FC8" w:rsidRDefault="00000000">
      <w:pPr>
        <w:widowControl w:val="0"/>
        <w:spacing w:line="240" w:lineRule="auto"/>
        <w:ind w:leftChars="100" w:left="210"/>
        <w:jc w:val="both"/>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「（略）さらには質・</w:t>
      </w:r>
      <w:r>
        <w:rPr>
          <w:rFonts w:asciiTheme="majorEastAsia" w:eastAsiaTheme="majorEastAsia" w:hAnsiTheme="majorEastAsia" w:cstheme="minorBidi"/>
          <w:kern w:val="2"/>
          <w:szCs w:val="21"/>
          <w:lang w:bidi="ar-SA"/>
        </w:rPr>
        <w:t>勿</w:t>
      </w:r>
      <w:r>
        <w:rPr>
          <w:rFonts w:asciiTheme="majorEastAsia" w:eastAsiaTheme="majorEastAsia" w:hAnsiTheme="majorEastAsia" w:cstheme="minorBidi" w:hint="eastAsia"/>
          <w:kern w:val="2"/>
          <w:szCs w:val="21"/>
          <w:lang w:bidi="ar-SA"/>
        </w:rPr>
        <w:t>のような入声の韻は影母（</w:t>
      </w:r>
      <w:r>
        <w:rPr>
          <w:rFonts w:ascii="Batang" w:eastAsia="Batang" w:hAnsi="Batang" w:cs="Batang" w:hint="eastAsia"/>
          <w:kern w:val="2"/>
          <w:szCs w:val="21"/>
          <w:lang w:bidi="ar-SA"/>
        </w:rPr>
        <w:t>ㆆ</w:t>
      </w:r>
      <w:r>
        <w:rPr>
          <w:rFonts w:asciiTheme="majorEastAsia" w:eastAsiaTheme="majorEastAsia" w:hAnsiTheme="majorEastAsia" w:cs="Batang" w:hint="eastAsia"/>
          <w:kern w:val="2"/>
          <w:szCs w:val="21"/>
          <w:lang w:bidi="ar-SA"/>
        </w:rPr>
        <w:t>）</w:t>
      </w:r>
      <w:r>
        <w:rPr>
          <w:rFonts w:asciiTheme="majorEastAsia" w:eastAsiaTheme="majorEastAsia" w:hAnsiTheme="majorEastAsia" w:cs="ＭＳ ゴシック" w:hint="eastAsia"/>
          <w:kern w:val="2"/>
          <w:szCs w:val="21"/>
          <w:lang w:bidi="ar-SA"/>
        </w:rPr>
        <w:t>をもって来母（</w:t>
      </w:r>
      <w:r>
        <w:rPr>
          <w:rFonts w:ascii="Batang" w:eastAsia="Batang" w:hAnsi="Batang" w:cs="Batang" w:hint="eastAsia"/>
          <w:kern w:val="2"/>
          <w:szCs w:val="21"/>
          <w:lang w:bidi="ar-SA"/>
        </w:rPr>
        <w:t>ㄹ</w:t>
      </w:r>
      <w:r>
        <w:rPr>
          <w:rFonts w:asciiTheme="majorEastAsia" w:eastAsiaTheme="majorEastAsia" w:hAnsiTheme="majorEastAsia" w:cs="ＭＳ ゴシック" w:hint="eastAsia"/>
          <w:kern w:val="2"/>
          <w:szCs w:val="21"/>
          <w:lang w:bidi="ar-SA"/>
        </w:rPr>
        <w:t>）を補うというように、</w:t>
      </w:r>
      <w:r>
        <w:rPr>
          <w:rFonts w:asciiTheme="majorEastAsia" w:eastAsiaTheme="majorEastAsia" w:hAnsiTheme="majorEastAsia" w:cstheme="minorBidi" w:hint="eastAsia"/>
          <w:kern w:val="2"/>
          <w:szCs w:val="21"/>
          <w:lang w:bidi="ar-SA"/>
        </w:rPr>
        <w:t>俗音を基本に正したので、古くから続いてきた誤りはここに至って尽く改まった。」</w:t>
      </w:r>
    </w:p>
    <w:p w14:paraId="6CFABF58" w14:textId="77777777" w:rsidR="00A24FC8" w:rsidRDefault="00A24FC8">
      <w:pPr>
        <w:widowControl w:val="0"/>
        <w:tabs>
          <w:tab w:val="left" w:pos="284"/>
        </w:tabs>
        <w:spacing w:line="240" w:lineRule="auto"/>
        <w:jc w:val="both"/>
        <w:rPr>
          <w:rFonts w:asciiTheme="majorEastAsia" w:eastAsiaTheme="majorEastAsia" w:hAnsiTheme="majorEastAsia" w:cstheme="minorBidi"/>
          <w:kern w:val="2"/>
          <w:sz w:val="24"/>
          <w:szCs w:val="24"/>
          <w:lang w:bidi="ar-SA"/>
        </w:rPr>
      </w:pPr>
    </w:p>
    <w:p w14:paraId="6CFABF59" w14:textId="77777777" w:rsidR="00A24FC8" w:rsidRDefault="00000000">
      <w:pPr>
        <w:widowControl w:val="0"/>
        <w:spacing w:line="240" w:lineRule="auto"/>
        <w:ind w:firstLineChars="100" w:firstLine="240"/>
        <w:jc w:val="both"/>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 w:val="24"/>
          <w:szCs w:val="24"/>
          <w:lang w:bidi="ar-SA"/>
        </w:rPr>
        <w:t>そして趙氏は上の「以影補来」</w:t>
      </w:r>
      <w:r>
        <w:rPr>
          <w:rFonts w:asciiTheme="majorEastAsia" w:eastAsiaTheme="majorEastAsia" w:hAnsiTheme="majorEastAsia" w:cstheme="minorBidi" w:hint="eastAsia"/>
          <w:kern w:val="2"/>
          <w:sz w:val="24"/>
          <w:szCs w:val="24"/>
          <w:vertAlign w:val="superscript"/>
          <w:lang w:bidi="ar-SA"/>
        </w:rPr>
        <w:t xml:space="preserve"> </w:t>
      </w:r>
      <w:r>
        <w:rPr>
          <w:rFonts w:asciiTheme="majorEastAsia" w:eastAsiaTheme="majorEastAsia" w:hAnsiTheme="majorEastAsia" w:cstheme="minorBidi" w:hint="eastAsia"/>
          <w:kern w:val="2"/>
          <w:sz w:val="24"/>
          <w:szCs w:val="24"/>
          <w:lang w:bidi="ar-SA"/>
        </w:rPr>
        <w:t>について、次のように訳注されています（同書：182－3）。</w:t>
      </w:r>
    </w:p>
    <w:p w14:paraId="6CFABF5A" w14:textId="77777777" w:rsidR="00A24FC8" w:rsidRDefault="00A24FC8">
      <w:pPr>
        <w:widowControl w:val="0"/>
        <w:spacing w:line="240" w:lineRule="auto"/>
        <w:ind w:firstLineChars="100" w:firstLine="240"/>
        <w:jc w:val="both"/>
        <w:rPr>
          <w:rFonts w:asciiTheme="majorEastAsia" w:eastAsiaTheme="majorEastAsia" w:hAnsiTheme="majorEastAsia" w:cstheme="minorBidi"/>
          <w:kern w:val="2"/>
          <w:sz w:val="24"/>
          <w:szCs w:val="24"/>
          <w:lang w:bidi="ar-SA"/>
        </w:rPr>
      </w:pPr>
    </w:p>
    <w:p w14:paraId="6CFABF5B" w14:textId="77777777" w:rsidR="00A24FC8" w:rsidRDefault="00000000">
      <w:pPr>
        <w:widowControl w:val="0"/>
        <w:spacing w:line="240" w:lineRule="auto"/>
        <w:ind w:leftChars="100" w:left="210"/>
        <w:jc w:val="both"/>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「（2）　以影補来…入声のうち、中国音で[-t]に終わるものは、朝鮮漢字音では</w:t>
      </w:r>
      <w:r>
        <w:rPr>
          <w:rFonts w:ascii="Batang" w:eastAsia="Batang" w:hAnsi="Batang" w:cs="Batang" w:hint="eastAsia"/>
          <w:kern w:val="2"/>
          <w:szCs w:val="21"/>
          <w:lang w:bidi="ar-SA"/>
        </w:rPr>
        <w:t>ㄹ</w:t>
      </w:r>
      <w:r>
        <w:rPr>
          <w:rFonts w:asciiTheme="majorEastAsia" w:eastAsiaTheme="majorEastAsia" w:hAnsiTheme="majorEastAsia" w:cs="Batang" w:hint="eastAsia"/>
          <w:kern w:val="2"/>
          <w:szCs w:val="21"/>
          <w:lang w:bidi="ar-SA"/>
        </w:rPr>
        <w:t>（</w:t>
      </w:r>
      <w:r>
        <w:rPr>
          <w:rFonts w:asciiTheme="majorEastAsia" w:eastAsiaTheme="majorEastAsia" w:hAnsiTheme="majorEastAsia" w:cstheme="minorBidi" w:hint="eastAsia"/>
          <w:kern w:val="2"/>
          <w:szCs w:val="21"/>
          <w:lang w:bidi="ar-SA"/>
        </w:rPr>
        <w:t>[-l]</w:t>
      </w:r>
      <w:r>
        <w:rPr>
          <w:rFonts w:asciiTheme="majorEastAsia" w:eastAsiaTheme="majorEastAsia" w:hAnsiTheme="majorEastAsia" w:cs="Batang" w:hint="eastAsia"/>
          <w:kern w:val="2"/>
          <w:szCs w:val="21"/>
          <w:lang w:bidi="ar-SA"/>
        </w:rPr>
        <w:t>）</w:t>
      </w:r>
      <w:r>
        <w:rPr>
          <w:rFonts w:asciiTheme="majorEastAsia" w:eastAsiaTheme="majorEastAsia" w:hAnsiTheme="majorEastAsia" w:cstheme="minorBidi" w:hint="eastAsia"/>
          <w:kern w:val="2"/>
          <w:szCs w:val="21"/>
          <w:lang w:bidi="ar-SA"/>
        </w:rPr>
        <w:t>に終わる。しかし「</w:t>
      </w:r>
      <w:r>
        <w:rPr>
          <w:rFonts w:ascii="Batang" w:eastAsia="Batang" w:hAnsi="Batang" w:cs="Batang" w:hint="eastAsia"/>
          <w:kern w:val="2"/>
          <w:szCs w:val="21"/>
          <w:lang w:bidi="ar-SA"/>
        </w:rPr>
        <w:t>ㄹ</w:t>
      </w:r>
      <w:r>
        <w:rPr>
          <w:rFonts w:asciiTheme="majorEastAsia" w:eastAsiaTheme="majorEastAsia" w:hAnsiTheme="majorEastAsia" w:cstheme="minorBidi" w:hint="eastAsia"/>
          <w:kern w:val="2"/>
          <w:szCs w:val="21"/>
          <w:lang w:bidi="ar-SA"/>
        </w:rPr>
        <w:t>」は閉鎖音でないため、厳密には「入声」と呼ぶには相応しくない。そこで、『東国正韻』の編纂者は、「</w:t>
      </w:r>
      <w:r>
        <w:rPr>
          <w:rFonts w:ascii="Batang" w:eastAsia="Batang" w:hAnsi="Batang" w:cs="Batang" w:hint="eastAsia"/>
          <w:kern w:val="2"/>
          <w:szCs w:val="21"/>
          <w:lang w:bidi="ar-SA"/>
        </w:rPr>
        <w:t>ㄹ</w:t>
      </w:r>
      <w:r>
        <w:rPr>
          <w:rFonts w:asciiTheme="majorEastAsia" w:eastAsiaTheme="majorEastAsia" w:hAnsiTheme="majorEastAsia" w:cstheme="minorBidi" w:hint="eastAsia"/>
          <w:kern w:val="2"/>
          <w:szCs w:val="21"/>
          <w:lang w:bidi="ar-SA"/>
        </w:rPr>
        <w:t>」に声門閉鎖音「</w:t>
      </w:r>
      <w:r>
        <w:rPr>
          <w:rFonts w:ascii="Batang" w:eastAsia="Batang" w:hAnsi="Batang" w:cs="Batang" w:hint="eastAsia"/>
          <w:kern w:val="2"/>
          <w:szCs w:val="21"/>
          <w:lang w:bidi="ar-SA"/>
        </w:rPr>
        <w:t>ㆆ</w:t>
      </w:r>
      <w:r>
        <w:rPr>
          <w:rFonts w:asciiTheme="majorEastAsia" w:eastAsiaTheme="majorEastAsia" w:hAnsiTheme="majorEastAsia" w:cstheme="minorBidi" w:hint="eastAsia"/>
          <w:kern w:val="2"/>
          <w:szCs w:val="21"/>
          <w:lang w:bidi="ar-SA"/>
        </w:rPr>
        <w:t>」（[-</w:t>
      </w:r>
      <w:r>
        <w:rPr>
          <w:rFonts w:asciiTheme="majorEastAsia" w:eastAsiaTheme="majorEastAsia" w:hAnsiTheme="majorEastAsia" w:cstheme="minorBidi"/>
          <w:kern w:val="2"/>
          <w:szCs w:val="21"/>
          <w:lang w:bidi="ar-SA"/>
        </w:rPr>
        <w:t>ʔ</w:t>
      </w:r>
      <w:r>
        <w:rPr>
          <w:rFonts w:asciiTheme="majorEastAsia" w:eastAsiaTheme="majorEastAsia" w:hAnsiTheme="majorEastAsia" w:cstheme="minorBidi" w:hint="eastAsia"/>
          <w:kern w:val="2"/>
          <w:szCs w:val="21"/>
          <w:lang w:bidi="ar-SA"/>
        </w:rPr>
        <w:t>]）を添えて「</w:t>
      </w:r>
      <w:r>
        <w:rPr>
          <w:rFonts w:ascii="Batang" w:eastAsia="Batang" w:hAnsi="Batang" w:cs="Batang" w:hint="eastAsia"/>
          <w:kern w:val="2"/>
          <w:szCs w:val="21"/>
          <w:lang w:bidi="ar-SA"/>
        </w:rPr>
        <w:t>ㅭ</w:t>
      </w:r>
      <w:r>
        <w:rPr>
          <w:rFonts w:asciiTheme="majorEastAsia" w:eastAsiaTheme="majorEastAsia" w:hAnsiTheme="majorEastAsia" w:cstheme="minorBidi" w:hint="eastAsia"/>
          <w:kern w:val="2"/>
          <w:szCs w:val="21"/>
          <w:lang w:bidi="ar-SA"/>
        </w:rPr>
        <w:t>」（[-</w:t>
      </w:r>
      <w:proofErr w:type="spellStart"/>
      <w:r>
        <w:rPr>
          <w:rFonts w:asciiTheme="majorEastAsia" w:eastAsiaTheme="majorEastAsia" w:hAnsiTheme="majorEastAsia" w:cstheme="minorBidi" w:hint="eastAsia"/>
          <w:kern w:val="2"/>
          <w:szCs w:val="21"/>
          <w:lang w:bidi="ar-SA"/>
        </w:rPr>
        <w:t>l</w:t>
      </w:r>
      <w:r>
        <w:rPr>
          <w:rFonts w:asciiTheme="majorEastAsia" w:eastAsiaTheme="majorEastAsia" w:hAnsiTheme="majorEastAsia" w:cstheme="minorBidi"/>
          <w:kern w:val="2"/>
          <w:szCs w:val="21"/>
          <w:lang w:bidi="ar-SA"/>
        </w:rPr>
        <w:t>ʔ</w:t>
      </w:r>
      <w:proofErr w:type="spellEnd"/>
      <w:r>
        <w:rPr>
          <w:rFonts w:asciiTheme="majorEastAsia" w:eastAsiaTheme="majorEastAsia" w:hAnsiTheme="majorEastAsia" w:cstheme="minorBidi" w:hint="eastAsia"/>
          <w:kern w:val="2"/>
          <w:szCs w:val="21"/>
          <w:lang w:bidi="ar-SA"/>
        </w:rPr>
        <w:t>]）という、いわば現実の漢字音と、あるべき入声の閉鎖性との折衷的な人工音を考案した。（略）」</w:t>
      </w:r>
    </w:p>
    <w:p w14:paraId="6CFABF5C" w14:textId="77777777" w:rsidR="00A24FC8" w:rsidRDefault="00A24FC8">
      <w:pPr>
        <w:widowControl w:val="0"/>
        <w:spacing w:line="240" w:lineRule="auto"/>
        <w:ind w:leftChars="100" w:left="210"/>
        <w:jc w:val="both"/>
        <w:rPr>
          <w:rFonts w:asciiTheme="majorEastAsia" w:eastAsiaTheme="majorEastAsia" w:hAnsiTheme="majorEastAsia" w:cstheme="minorBidi"/>
          <w:kern w:val="2"/>
          <w:sz w:val="24"/>
          <w:szCs w:val="24"/>
          <w:lang w:bidi="ar-SA"/>
        </w:rPr>
      </w:pPr>
    </w:p>
    <w:p w14:paraId="6CFABF5D" w14:textId="77777777" w:rsidR="00A24FC8" w:rsidRDefault="00000000">
      <w:pPr>
        <w:widowControl w:val="0"/>
        <w:ind w:firstLineChars="100" w:firstLine="240"/>
        <w:jc w:val="both"/>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 w:val="24"/>
          <w:szCs w:val="24"/>
          <w:lang w:bidi="ar-SA"/>
        </w:rPr>
        <w:t>上の</w:t>
      </w:r>
      <w:r>
        <w:rPr>
          <w:rFonts w:asciiTheme="majorEastAsia" w:eastAsiaTheme="majorEastAsia" w:hAnsiTheme="majorEastAsia" w:cs="Batang" w:hint="eastAsia"/>
          <w:kern w:val="2"/>
          <w:sz w:val="24"/>
          <w:szCs w:val="24"/>
          <w:lang w:bidi="ar-SA"/>
        </w:rPr>
        <w:t>規定にみえる</w:t>
      </w:r>
      <w:proofErr w:type="spellStart"/>
      <w:r>
        <w:rPr>
          <w:rFonts w:asciiTheme="majorEastAsia" w:eastAsiaTheme="majorEastAsia" w:hAnsiTheme="majorEastAsia" w:cstheme="minorBidi"/>
          <w:kern w:val="2"/>
          <w:sz w:val="24"/>
          <w:szCs w:val="24"/>
          <w:lang w:bidi="ar-SA"/>
        </w:rPr>
        <w:t>l</w:t>
      </w:r>
      <w:r>
        <w:rPr>
          <w:rFonts w:asciiTheme="majorEastAsia" w:eastAsiaTheme="majorEastAsia" w:hAnsiTheme="majorEastAsia" w:cstheme="minorBidi"/>
          <w:kern w:val="2"/>
          <w:sz w:val="24"/>
          <w:szCs w:val="24"/>
          <w:vertAlign w:val="superscript"/>
          <w:lang w:bidi="ar-SA"/>
        </w:rPr>
        <w:t>ʔ</w:t>
      </w:r>
      <w:proofErr w:type="spellEnd"/>
      <w:r>
        <w:rPr>
          <w:rFonts w:asciiTheme="majorEastAsia" w:eastAsiaTheme="majorEastAsia" w:hAnsiTheme="majorEastAsia" w:cstheme="minorBidi"/>
          <w:kern w:val="2"/>
          <w:sz w:val="24"/>
          <w:szCs w:val="24"/>
          <w:lang w:bidi="ar-SA"/>
        </w:rPr>
        <w:t>を</w:t>
      </w:r>
      <w:r>
        <w:rPr>
          <w:rFonts w:asciiTheme="majorEastAsia" w:eastAsiaTheme="majorEastAsia" w:hAnsiTheme="majorEastAsia" w:cstheme="minorBidi" w:hint="eastAsia"/>
          <w:kern w:val="2"/>
          <w:sz w:val="24"/>
          <w:szCs w:val="24"/>
          <w:lang w:bidi="ar-SA"/>
        </w:rPr>
        <w:t>日本を含めた現代の学者たちは「折衷的な人工音」とみて、『東国正韻』は「資料性において劣る」と、次のように断じています</w:t>
      </w:r>
      <w:r>
        <w:rPr>
          <w:rFonts w:asciiTheme="majorEastAsia" w:eastAsiaTheme="majorEastAsia" w:hAnsiTheme="majorEastAsia" w:cstheme="minorBidi" w:hint="eastAsia"/>
          <w:kern w:val="2"/>
          <w:sz w:val="24"/>
          <w:szCs w:val="24"/>
          <w:vertAlign w:val="superscript"/>
          <w:lang w:bidi="ar-SA"/>
        </w:rPr>
        <w:t>注56</w:t>
      </w:r>
      <w:r>
        <w:rPr>
          <w:rFonts w:asciiTheme="majorEastAsia" w:eastAsiaTheme="majorEastAsia" w:hAnsiTheme="majorEastAsia" w:cstheme="minorBidi" w:hint="eastAsia"/>
          <w:kern w:val="2"/>
          <w:sz w:val="24"/>
          <w:szCs w:val="24"/>
          <w:lang w:bidi="ar-SA"/>
        </w:rPr>
        <w:t>（河野　1968：27）。</w:t>
      </w:r>
    </w:p>
    <w:p w14:paraId="6CFABF5E" w14:textId="77777777" w:rsidR="00A24FC8" w:rsidRDefault="00A24FC8">
      <w:pPr>
        <w:widowControl w:val="0"/>
        <w:spacing w:line="240" w:lineRule="auto"/>
        <w:ind w:firstLineChars="100" w:firstLine="240"/>
        <w:jc w:val="both"/>
        <w:rPr>
          <w:rFonts w:asciiTheme="majorEastAsia" w:eastAsiaTheme="majorEastAsia" w:hAnsiTheme="majorEastAsia" w:cstheme="minorBidi"/>
          <w:kern w:val="2"/>
          <w:sz w:val="24"/>
          <w:szCs w:val="24"/>
          <w:lang w:bidi="ar-SA"/>
        </w:rPr>
      </w:pPr>
    </w:p>
    <w:p w14:paraId="6CFABF5F" w14:textId="77777777" w:rsidR="00A24FC8" w:rsidRDefault="00000000">
      <w:pPr>
        <w:widowControl w:val="0"/>
        <w:spacing w:line="240" w:lineRule="auto"/>
        <w:ind w:leftChars="100" w:left="210"/>
        <w:jc w:val="both"/>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「かやうに，東國正韻の字音は外見は極めて整然たる体系を示してゐるが，それは人為的な整理の結果であつて，この韻書の資料的価値を著しく低減せしめてゐる。（略）」</w:t>
      </w:r>
    </w:p>
    <w:p w14:paraId="6CFABF60" w14:textId="77777777" w:rsidR="00A24FC8" w:rsidRDefault="00A24FC8">
      <w:pPr>
        <w:widowControl w:val="0"/>
        <w:spacing w:line="240" w:lineRule="auto"/>
        <w:ind w:leftChars="200" w:left="420"/>
        <w:jc w:val="both"/>
        <w:rPr>
          <w:rFonts w:asciiTheme="majorEastAsia" w:eastAsiaTheme="majorEastAsia" w:hAnsiTheme="majorEastAsia" w:cstheme="minorBidi"/>
          <w:kern w:val="2"/>
          <w:sz w:val="24"/>
          <w:szCs w:val="24"/>
          <w:lang w:bidi="ar-SA"/>
        </w:rPr>
      </w:pPr>
    </w:p>
    <w:p w14:paraId="6CFABF61" w14:textId="77777777" w:rsidR="00A24FC8" w:rsidRDefault="00000000">
      <w:pPr>
        <w:widowControl w:val="0"/>
        <w:ind w:firstLineChars="100" w:firstLine="240"/>
        <w:jc w:val="both"/>
        <w:rPr>
          <w:rFonts w:asciiTheme="majorEastAsia" w:eastAsiaTheme="majorEastAsia" w:hAnsiTheme="majorEastAsia" w:cs="Batang"/>
          <w:kern w:val="2"/>
          <w:sz w:val="24"/>
          <w:szCs w:val="24"/>
          <w:lang w:bidi="ar-SA"/>
        </w:rPr>
      </w:pPr>
      <w:r>
        <w:rPr>
          <w:rFonts w:asciiTheme="majorEastAsia" w:eastAsiaTheme="majorEastAsia" w:hAnsiTheme="majorEastAsia" w:cstheme="minorBidi" w:hint="eastAsia"/>
          <w:kern w:val="2"/>
          <w:sz w:val="24"/>
          <w:szCs w:val="24"/>
          <w:lang w:bidi="ar-SA"/>
        </w:rPr>
        <w:t>しかしここで注意すべきことがあります。なぜなら『東国正韻序』では俗音</w:t>
      </w:r>
      <w:r>
        <w:rPr>
          <w:rFonts w:asciiTheme="majorEastAsia" w:eastAsiaTheme="majorEastAsia" w:hAnsiTheme="majorEastAsia" w:cstheme="minorBidi"/>
          <w:kern w:val="2"/>
          <w:sz w:val="24"/>
          <w:szCs w:val="24"/>
          <w:lang w:bidi="ar-SA"/>
        </w:rPr>
        <w:t>lを</w:t>
      </w:r>
      <w:proofErr w:type="spellStart"/>
      <w:r>
        <w:rPr>
          <w:rFonts w:asciiTheme="majorEastAsia" w:eastAsiaTheme="majorEastAsia" w:hAnsiTheme="majorEastAsia" w:cstheme="minorBidi"/>
          <w:kern w:val="2"/>
          <w:sz w:val="24"/>
          <w:szCs w:val="24"/>
          <w:lang w:bidi="ar-SA"/>
        </w:rPr>
        <w:t>l</w:t>
      </w:r>
      <w:r>
        <w:rPr>
          <w:rFonts w:asciiTheme="majorEastAsia" w:eastAsiaTheme="majorEastAsia" w:hAnsiTheme="majorEastAsia" w:cstheme="minorBidi"/>
          <w:kern w:val="2"/>
          <w:sz w:val="24"/>
          <w:szCs w:val="24"/>
          <w:vertAlign w:val="superscript"/>
          <w:lang w:bidi="ar-SA"/>
        </w:rPr>
        <w:t>ʔ</w:t>
      </w:r>
      <w:proofErr w:type="spellEnd"/>
      <w:r>
        <w:rPr>
          <w:rFonts w:asciiTheme="majorEastAsia" w:eastAsiaTheme="majorEastAsia" w:hAnsiTheme="majorEastAsia" w:cstheme="minorBidi" w:hint="eastAsia"/>
          <w:kern w:val="2"/>
          <w:sz w:val="24"/>
          <w:szCs w:val="24"/>
          <w:lang w:bidi="ar-SA"/>
        </w:rPr>
        <w:t>へ「因俗歸正」（俗音を正した）と述べているからです。そしてこの「俗音を正した」という言葉を信じれば、正された俗音（当時の舌音入声）は</w:t>
      </w:r>
      <w:r>
        <w:rPr>
          <w:rFonts w:asciiTheme="majorEastAsia" w:eastAsiaTheme="majorEastAsia" w:hAnsiTheme="majorEastAsia" w:cs="Batang" w:hint="eastAsia"/>
          <w:kern w:val="2"/>
          <w:sz w:val="24"/>
          <w:szCs w:val="24"/>
          <w:lang w:bidi="ar-SA"/>
        </w:rPr>
        <w:t>l（</w:t>
      </w:r>
      <w:r>
        <w:rPr>
          <w:rFonts w:ascii="Batang" w:eastAsia="Batang" w:hAnsi="Batang" w:cs="Batang" w:hint="eastAsia"/>
          <w:kern w:val="2"/>
          <w:sz w:val="24"/>
          <w:szCs w:val="24"/>
          <w:lang w:bidi="ar-SA"/>
        </w:rPr>
        <w:t>ㄹ</w:t>
      </w:r>
      <w:r>
        <w:rPr>
          <w:rFonts w:asciiTheme="majorEastAsia" w:eastAsiaTheme="majorEastAsia" w:hAnsiTheme="majorEastAsia" w:cs="Batang" w:hint="eastAsia"/>
          <w:kern w:val="2"/>
          <w:sz w:val="24"/>
          <w:szCs w:val="24"/>
          <w:lang w:bidi="ar-SA"/>
        </w:rPr>
        <w:t>）ではなく、</w:t>
      </w:r>
      <w:proofErr w:type="spellStart"/>
      <w:r>
        <w:rPr>
          <w:rFonts w:asciiTheme="majorEastAsia" w:eastAsiaTheme="majorEastAsia" w:hAnsiTheme="majorEastAsia" w:cs="Batang" w:hint="eastAsia"/>
          <w:kern w:val="2"/>
          <w:sz w:val="24"/>
          <w:szCs w:val="24"/>
          <w:lang w:bidi="ar-SA"/>
        </w:rPr>
        <w:t>l</w:t>
      </w:r>
      <w:r>
        <w:rPr>
          <w:rFonts w:asciiTheme="majorEastAsia" w:eastAsiaTheme="majorEastAsia" w:hAnsiTheme="majorEastAsia" w:cs="Batang"/>
          <w:kern w:val="2"/>
          <w:sz w:val="24"/>
          <w:szCs w:val="24"/>
          <w:vertAlign w:val="superscript"/>
          <w:lang w:bidi="ar-SA"/>
        </w:rPr>
        <w:t>ʔ</w:t>
      </w:r>
      <w:proofErr w:type="spellEnd"/>
      <w:r>
        <w:rPr>
          <w:rFonts w:asciiTheme="majorEastAsia" w:eastAsiaTheme="majorEastAsia" w:hAnsiTheme="majorEastAsia" w:cs="Batang" w:hint="eastAsia"/>
          <w:kern w:val="2"/>
          <w:sz w:val="24"/>
          <w:szCs w:val="24"/>
          <w:lang w:bidi="ar-SA"/>
        </w:rPr>
        <w:t>（</w:t>
      </w:r>
      <w:r>
        <w:rPr>
          <w:rFonts w:ascii="Batang" w:eastAsia="Batang" w:hAnsi="Batang" w:cs="Batang" w:hint="eastAsia"/>
          <w:kern w:val="2"/>
          <w:sz w:val="24"/>
          <w:szCs w:val="24"/>
          <w:lang w:bidi="ar-SA"/>
        </w:rPr>
        <w:t>ㅭ</w:t>
      </w:r>
      <w:r>
        <w:rPr>
          <w:rFonts w:asciiTheme="majorEastAsia" w:eastAsiaTheme="majorEastAsia" w:hAnsiTheme="majorEastAsia" w:cs="Batang" w:hint="eastAsia"/>
          <w:kern w:val="2"/>
          <w:sz w:val="24"/>
          <w:szCs w:val="24"/>
          <w:lang w:bidi="ar-SA"/>
        </w:rPr>
        <w:t>）であったとみなければならないでしょう。</w:t>
      </w:r>
      <w:r>
        <w:rPr>
          <w:rFonts w:asciiTheme="majorEastAsia" w:eastAsiaTheme="majorEastAsia" w:hAnsiTheme="majorEastAsia" w:cstheme="minorBidi" w:hint="eastAsia"/>
          <w:kern w:val="2"/>
          <w:sz w:val="24"/>
          <w:szCs w:val="24"/>
          <w:lang w:bidi="ar-SA"/>
        </w:rPr>
        <w:t>そしてそうであれば『東国正韻』の</w:t>
      </w:r>
      <w:r>
        <w:rPr>
          <w:rFonts w:ascii="Batang" w:eastAsia="Batang" w:hAnsi="Batang" w:cs="Batang" w:hint="eastAsia"/>
          <w:kern w:val="2"/>
          <w:sz w:val="24"/>
          <w:szCs w:val="24"/>
          <w:lang w:bidi="ar-SA"/>
        </w:rPr>
        <w:t>ㅭ</w:t>
      </w:r>
      <w:r>
        <w:rPr>
          <w:rFonts w:asciiTheme="majorEastAsia" w:eastAsiaTheme="majorEastAsia" w:hAnsiTheme="majorEastAsia" w:cs="ＭＳ ゴシック" w:hint="eastAsia"/>
          <w:kern w:val="2"/>
          <w:sz w:val="24"/>
          <w:szCs w:val="24"/>
          <w:lang w:bidi="ar-SA"/>
        </w:rPr>
        <w:t>（</w:t>
      </w:r>
      <w:proofErr w:type="spellStart"/>
      <w:r>
        <w:rPr>
          <w:rFonts w:asciiTheme="majorEastAsia" w:eastAsiaTheme="majorEastAsia" w:hAnsiTheme="majorEastAsia" w:cs="Batang" w:hint="eastAsia"/>
          <w:kern w:val="2"/>
          <w:sz w:val="24"/>
          <w:szCs w:val="24"/>
          <w:lang w:bidi="ar-SA"/>
        </w:rPr>
        <w:t>l</w:t>
      </w:r>
      <w:r>
        <w:rPr>
          <w:rFonts w:asciiTheme="majorEastAsia" w:eastAsiaTheme="majorEastAsia" w:hAnsiTheme="majorEastAsia" w:cs="Batang"/>
          <w:kern w:val="2"/>
          <w:sz w:val="24"/>
          <w:szCs w:val="24"/>
          <w:vertAlign w:val="superscript"/>
          <w:lang w:bidi="ar-SA"/>
        </w:rPr>
        <w:t>ʔ</w:t>
      </w:r>
      <w:proofErr w:type="spellEnd"/>
      <w:r>
        <w:rPr>
          <w:rFonts w:asciiTheme="majorEastAsia" w:eastAsiaTheme="majorEastAsia" w:hAnsiTheme="majorEastAsia" w:cstheme="minorBidi" w:hint="eastAsia"/>
          <w:kern w:val="2"/>
          <w:sz w:val="24"/>
          <w:szCs w:val="24"/>
          <w:lang w:bidi="ar-SA"/>
        </w:rPr>
        <w:t>）</w:t>
      </w:r>
      <w:r>
        <w:rPr>
          <w:rFonts w:asciiTheme="majorEastAsia" w:eastAsiaTheme="majorEastAsia" w:hAnsiTheme="majorEastAsia" w:cs="Batang" w:hint="eastAsia"/>
          <w:kern w:val="2"/>
          <w:sz w:val="24"/>
          <w:szCs w:val="24"/>
          <w:lang w:bidi="ar-SA"/>
        </w:rPr>
        <w:t>こそが</w:t>
      </w:r>
      <w:r>
        <w:rPr>
          <w:rFonts w:asciiTheme="majorEastAsia" w:eastAsiaTheme="majorEastAsia" w:hAnsiTheme="majorEastAsia" w:cstheme="minorBidi" w:hint="eastAsia"/>
          <w:kern w:val="2"/>
          <w:sz w:val="24"/>
          <w:szCs w:val="24"/>
          <w:lang w:bidi="ar-SA"/>
        </w:rPr>
        <w:t>伝来の舌音入声であり、その後、いわゆる伝来漢字音で表記されているとみられている『六祖』の</w:t>
      </w:r>
      <w:r>
        <w:rPr>
          <w:rFonts w:ascii="Batang" w:eastAsia="Batang" w:hAnsi="Batang" w:cs="Batang" w:hint="eastAsia"/>
          <w:kern w:val="2"/>
          <w:sz w:val="24"/>
          <w:szCs w:val="24"/>
          <w:lang w:bidi="ar-SA"/>
        </w:rPr>
        <w:t>ㄹ</w:t>
      </w:r>
      <w:r>
        <w:rPr>
          <w:rFonts w:asciiTheme="majorEastAsia" w:eastAsiaTheme="majorEastAsia" w:hAnsiTheme="majorEastAsia" w:cs="Batang" w:hint="eastAsia"/>
          <w:kern w:val="2"/>
          <w:sz w:val="24"/>
          <w:szCs w:val="24"/>
          <w:lang w:bidi="ar-SA"/>
        </w:rPr>
        <w:t>（l）に変化したとみるのが、</w:t>
      </w:r>
      <w:r>
        <w:rPr>
          <w:rFonts w:asciiTheme="majorEastAsia" w:eastAsiaTheme="majorEastAsia" w:hAnsiTheme="majorEastAsia" w:cstheme="minorBidi" w:hint="eastAsia"/>
          <w:kern w:val="2"/>
          <w:sz w:val="24"/>
          <w:szCs w:val="24"/>
          <w:lang w:bidi="ar-SA"/>
        </w:rPr>
        <w:t>『東国正韻序』の</w:t>
      </w:r>
      <w:r>
        <w:rPr>
          <w:rFonts w:asciiTheme="majorEastAsia" w:eastAsiaTheme="majorEastAsia" w:hAnsiTheme="majorEastAsia" w:cs="Batang" w:hint="eastAsia"/>
          <w:kern w:val="2"/>
          <w:sz w:val="24"/>
          <w:szCs w:val="24"/>
          <w:lang w:bidi="ar-SA"/>
        </w:rPr>
        <w:t>正しい読みかたでしょう。</w:t>
      </w:r>
    </w:p>
    <w:p w14:paraId="6CFABF62" w14:textId="77777777" w:rsidR="00A24FC8" w:rsidRDefault="00000000">
      <w:pPr>
        <w:widowControl w:val="0"/>
        <w:ind w:firstLineChars="100" w:firstLine="240"/>
        <w:jc w:val="both"/>
        <w:rPr>
          <w:rFonts w:asciiTheme="majorEastAsia" w:eastAsiaTheme="majorEastAsia" w:hAnsiTheme="majorEastAsia"/>
          <w:kern w:val="2"/>
          <w:sz w:val="24"/>
          <w:szCs w:val="24"/>
        </w:rPr>
      </w:pPr>
      <w:r>
        <w:rPr>
          <w:rFonts w:asciiTheme="majorEastAsia" w:eastAsiaTheme="majorEastAsia" w:hAnsiTheme="majorEastAsia" w:hint="eastAsia"/>
          <w:kern w:val="2"/>
          <w:sz w:val="24"/>
          <w:szCs w:val="24"/>
        </w:rPr>
        <w:t>そこで15世紀ころの舌音入声韻尾を</w:t>
      </w:r>
      <w:proofErr w:type="spellStart"/>
      <w:r>
        <w:rPr>
          <w:rFonts w:asciiTheme="majorEastAsia" w:eastAsiaTheme="majorEastAsia" w:hAnsiTheme="majorEastAsia"/>
          <w:kern w:val="2"/>
          <w:sz w:val="24"/>
          <w:szCs w:val="24"/>
        </w:rPr>
        <w:t>l</w:t>
      </w:r>
      <w:r>
        <w:rPr>
          <w:rFonts w:asciiTheme="majorEastAsia" w:eastAsiaTheme="majorEastAsia" w:hAnsiTheme="majorEastAsia"/>
          <w:kern w:val="2"/>
          <w:sz w:val="24"/>
          <w:szCs w:val="24"/>
          <w:vertAlign w:val="superscript"/>
        </w:rPr>
        <w:t>ʔ</w:t>
      </w:r>
      <w:proofErr w:type="spellEnd"/>
      <w:r>
        <w:rPr>
          <w:rFonts w:asciiTheme="majorEastAsia" w:eastAsiaTheme="majorEastAsia" w:hAnsiTheme="majorEastAsia" w:hint="eastAsia"/>
          <w:kern w:val="2"/>
          <w:sz w:val="24"/>
          <w:szCs w:val="24"/>
          <w:vertAlign w:val="superscript"/>
        </w:rPr>
        <w:t xml:space="preserve"> </w:t>
      </w:r>
      <w:r>
        <w:rPr>
          <w:rFonts w:asciiTheme="majorEastAsia" w:eastAsiaTheme="majorEastAsia" w:hAnsiTheme="majorEastAsia" w:hint="eastAsia"/>
          <w:kern w:val="2"/>
          <w:sz w:val="24"/>
          <w:szCs w:val="24"/>
        </w:rPr>
        <w:t>とみなおせば、中国語中古入声とそれを借入した朝鮮漢字音（入声）の変化を、次のように考えることができるでしょう。</w:t>
      </w:r>
    </w:p>
    <w:p w14:paraId="6CFABF63" w14:textId="77777777" w:rsidR="00A24FC8" w:rsidRDefault="00A24FC8">
      <w:pPr>
        <w:widowControl w:val="0"/>
        <w:spacing w:line="240" w:lineRule="auto"/>
        <w:ind w:firstLineChars="100" w:firstLine="240"/>
        <w:jc w:val="both"/>
        <w:rPr>
          <w:rFonts w:asciiTheme="majorEastAsia" w:eastAsiaTheme="majorEastAsia" w:hAnsiTheme="majorEastAsia"/>
          <w:kern w:val="2"/>
          <w:sz w:val="24"/>
          <w:szCs w:val="24"/>
        </w:rPr>
      </w:pPr>
    </w:p>
    <w:p w14:paraId="6CFABF64" w14:textId="77777777" w:rsidR="00A24FC8" w:rsidRDefault="00000000">
      <w:pPr>
        <w:widowControl w:val="0"/>
        <w:tabs>
          <w:tab w:val="left" w:pos="5954"/>
        </w:tabs>
        <w:spacing w:line="240" w:lineRule="auto"/>
        <w:rPr>
          <w:rFonts w:asciiTheme="majorEastAsia" w:eastAsiaTheme="majorEastAsia" w:hAnsiTheme="majorEastAsia"/>
          <w:kern w:val="2"/>
          <w:sz w:val="24"/>
          <w:szCs w:val="24"/>
        </w:rPr>
      </w:pPr>
      <w:r>
        <w:rPr>
          <w:rFonts w:ascii="ＭＳ ゴシック" w:eastAsia="ＭＳ ゴシック" w:hAnsi="ＭＳ ゴシック" w:hint="eastAsia"/>
          <w:kern w:val="2"/>
          <w:sz w:val="24"/>
          <w:szCs w:val="24"/>
        </w:rPr>
        <w:t xml:space="preserve">　　　　</w:t>
      </w:r>
      <w:r>
        <w:rPr>
          <w:rFonts w:asciiTheme="majorEastAsia" w:eastAsiaTheme="majorEastAsia" w:hAnsiTheme="majorEastAsia" w:hint="eastAsia"/>
          <w:kern w:val="2"/>
          <w:sz w:val="24"/>
          <w:szCs w:val="24"/>
        </w:rPr>
        <w:t xml:space="preserve"> </w:t>
      </w:r>
      <w:r>
        <w:rPr>
          <w:rFonts w:asciiTheme="majorEastAsia" w:eastAsiaTheme="majorEastAsia" w:hAnsiTheme="majorEastAsia" w:hint="eastAsia"/>
          <w:kern w:val="2"/>
          <w:szCs w:val="21"/>
        </w:rPr>
        <w:t>601年　　　　　1324成/1375年刊</w:t>
      </w:r>
    </w:p>
    <w:p w14:paraId="6CFABF65" w14:textId="77777777" w:rsidR="00A24FC8" w:rsidRDefault="00000000">
      <w:pPr>
        <w:widowControl w:val="0"/>
        <w:tabs>
          <w:tab w:val="left" w:pos="5954"/>
        </w:tabs>
        <w:spacing w:line="240" w:lineRule="auto"/>
        <w:ind w:leftChars="100" w:left="210"/>
        <w:rPr>
          <w:rFonts w:asciiTheme="majorEastAsia" w:eastAsiaTheme="majorEastAsia" w:hAnsiTheme="majorEastAsia"/>
          <w:kern w:val="2"/>
          <w:szCs w:val="21"/>
        </w:rPr>
      </w:pPr>
      <w:r>
        <w:rPr>
          <w:rFonts w:asciiTheme="majorEastAsia" w:eastAsiaTheme="majorEastAsia" w:hAnsiTheme="majorEastAsia" w:hint="eastAsia"/>
          <w:kern w:val="2"/>
          <w:szCs w:val="21"/>
        </w:rPr>
        <w:t xml:space="preserve">　　　　切韻　　　　　　中原音韻/洪武正韻　　　　　　　 現在</w:t>
      </w:r>
    </w:p>
    <w:p w14:paraId="6CFABF66" w14:textId="77777777" w:rsidR="00A24FC8" w:rsidRDefault="00000000">
      <w:pPr>
        <w:widowControl w:val="0"/>
        <w:tabs>
          <w:tab w:val="left" w:pos="5954"/>
        </w:tabs>
        <w:spacing w:line="240" w:lineRule="auto"/>
        <w:ind w:leftChars="100" w:left="210"/>
        <w:rPr>
          <w:rFonts w:asciiTheme="majorEastAsia" w:eastAsiaTheme="majorEastAsia" w:hAnsiTheme="majorEastAsia" w:cs="ＭＳ Ｐゴシック"/>
          <w:szCs w:val="21"/>
          <w:lang w:eastAsia="zh-CN"/>
        </w:rPr>
      </w:pPr>
      <w:r>
        <w:rPr>
          <w:rFonts w:asciiTheme="majorEastAsia" w:eastAsiaTheme="majorEastAsia" w:hAnsiTheme="majorEastAsia" w:cs="ＭＳ Ｐゴシック" w:hint="eastAsia"/>
          <w:szCs w:val="21"/>
          <w:lang w:eastAsia="zh-CN"/>
        </w:rPr>
        <w:t>中国語：</w:t>
      </w:r>
      <w:proofErr w:type="spellStart"/>
      <w:r>
        <w:rPr>
          <w:rFonts w:asciiTheme="majorEastAsia" w:eastAsiaTheme="majorEastAsia" w:hAnsiTheme="majorEastAsia" w:cs="ＭＳ Ｐゴシック" w:hint="eastAsia"/>
          <w:szCs w:val="21"/>
          <w:lang w:eastAsia="zh-CN"/>
        </w:rPr>
        <w:t>t</w:t>
      </w:r>
      <w:r>
        <w:rPr>
          <w:rFonts w:asciiTheme="majorEastAsia" w:eastAsiaTheme="majorEastAsia" w:hAnsiTheme="majorEastAsia"/>
          <w:kern w:val="2"/>
          <w:szCs w:val="21"/>
          <w:vertAlign w:val="superscript"/>
          <w:lang w:eastAsia="zh-CN"/>
        </w:rPr>
        <w:t>ʔ</w:t>
      </w:r>
      <w:proofErr w:type="spellEnd"/>
      <w:r>
        <w:rPr>
          <w:rFonts w:asciiTheme="majorEastAsia" w:eastAsiaTheme="majorEastAsia" w:hAnsiTheme="majorEastAsia" w:hint="eastAsia"/>
          <w:kern w:val="2"/>
          <w:szCs w:val="21"/>
          <w:lang w:eastAsia="zh-CN"/>
        </w:rPr>
        <w:t>----┬-------------</w:t>
      </w:r>
      <w:r>
        <w:rPr>
          <w:rFonts w:asciiTheme="majorEastAsia" w:eastAsiaTheme="majorEastAsia" w:hAnsiTheme="majorEastAsia" w:cstheme="minorBidi" w:hint="eastAsia"/>
          <w:kern w:val="2"/>
          <w:szCs w:val="21"/>
          <w:lang w:eastAsia="zh-CN" w:bidi="ar-SA"/>
        </w:rPr>
        <w:t>→</w:t>
      </w:r>
      <w:r>
        <w:rPr>
          <w:rFonts w:asciiTheme="majorEastAsia" w:eastAsiaTheme="majorEastAsia" w:hAnsiTheme="majorEastAsia"/>
          <w:kern w:val="2"/>
          <w:szCs w:val="21"/>
          <w:vertAlign w:val="superscript"/>
          <w:lang w:eastAsia="zh-CN"/>
        </w:rPr>
        <w:t>ʔ</w:t>
      </w:r>
      <w:r>
        <w:rPr>
          <w:rFonts w:asciiTheme="majorEastAsia" w:eastAsiaTheme="majorEastAsia" w:hAnsiTheme="majorEastAsia" w:hint="eastAsia"/>
          <w:kern w:val="2"/>
          <w:szCs w:val="21"/>
          <w:lang w:eastAsia="zh-CN"/>
        </w:rPr>
        <w:t>-----------------------</w:t>
      </w:r>
      <w:r>
        <w:rPr>
          <w:rFonts w:asciiTheme="majorEastAsia" w:eastAsiaTheme="majorEastAsia" w:hAnsiTheme="majorEastAsia" w:cstheme="minorBidi" w:hint="eastAsia"/>
          <w:kern w:val="2"/>
          <w:szCs w:val="21"/>
          <w:lang w:eastAsia="zh-CN" w:bidi="ar-SA"/>
        </w:rPr>
        <w:t>→</w:t>
      </w:r>
      <w:r>
        <w:rPr>
          <w:rFonts w:asciiTheme="majorEastAsia" w:eastAsiaTheme="majorEastAsia" w:hAnsiTheme="majorEastAsia" w:cstheme="minorBidi" w:hint="eastAsia"/>
          <w:kern w:val="2"/>
          <w:szCs w:val="21"/>
          <w:lang w:bidi="ar-SA"/>
        </w:rPr>
        <w:t>φ</w:t>
      </w:r>
      <w:r>
        <w:rPr>
          <w:rFonts w:asciiTheme="majorEastAsia" w:eastAsiaTheme="majorEastAsia" w:hAnsiTheme="majorEastAsia" w:cstheme="minorBidi" w:hint="eastAsia"/>
          <w:kern w:val="2"/>
          <w:szCs w:val="21"/>
          <w:lang w:eastAsia="zh-CN" w:bidi="ar-SA"/>
        </w:rPr>
        <w:t>（消失）</w:t>
      </w:r>
    </w:p>
    <w:p w14:paraId="6CFABF67" w14:textId="77777777" w:rsidR="00A24FC8" w:rsidRDefault="00000000">
      <w:pPr>
        <w:widowControl w:val="0"/>
        <w:tabs>
          <w:tab w:val="left" w:pos="5954"/>
        </w:tabs>
        <w:spacing w:line="240" w:lineRule="auto"/>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 xml:space="preserve">（北方方言）　　</w:t>
      </w:r>
      <w:r>
        <w:rPr>
          <w:rFonts w:asciiTheme="majorEastAsia" w:eastAsiaTheme="majorEastAsia" w:hAnsiTheme="majorEastAsia" w:cs="ＭＳ Ｐゴシック" w:hint="eastAsia"/>
          <w:szCs w:val="21"/>
          <w:lang w:eastAsia="ko-KR"/>
        </w:rPr>
        <w:t>│　　　　　　　│</w:t>
      </w:r>
    </w:p>
    <w:p w14:paraId="6CFABF68" w14:textId="77777777" w:rsidR="00A24FC8" w:rsidRDefault="00000000">
      <w:pPr>
        <w:widowControl w:val="0"/>
        <w:tabs>
          <w:tab w:val="left" w:pos="5954"/>
        </w:tabs>
        <w:spacing w:line="240" w:lineRule="auto"/>
        <w:ind w:leftChars="100" w:left="210"/>
        <w:rPr>
          <w:rFonts w:ascii="ＭＳ ゴシック" w:eastAsia="ＭＳ ゴシック" w:hAnsi="ＭＳ ゴシック" w:cs="ＭＳ ゴシック"/>
          <w:szCs w:val="21"/>
          <w:lang w:eastAsia="ko-KR"/>
        </w:rPr>
      </w:pPr>
      <w:r>
        <w:rPr>
          <w:rFonts w:asciiTheme="majorEastAsia" w:eastAsiaTheme="majorEastAsia" w:hAnsiTheme="majorEastAsia" w:cs="ＭＳ Ｐゴシック" w:hint="eastAsia"/>
          <w:szCs w:val="21"/>
          <w:lang w:eastAsia="ko-KR"/>
        </w:rPr>
        <w:lastRenderedPageBreak/>
        <w:t xml:space="preserve">　　　　　　　│　　　　　　　洪武正韻譯訓</w:t>
      </w:r>
      <w:r>
        <w:rPr>
          <w:rFonts w:ascii="ＭＳ ゴシック" w:eastAsia="ＭＳ ゴシック" w:hAnsi="ＭＳ ゴシック" w:cs="ＭＳ ゴシック" w:hint="eastAsia"/>
          <w:kern w:val="2"/>
          <w:szCs w:val="21"/>
          <w:vertAlign w:val="superscript"/>
          <w:lang w:eastAsia="ko-KR"/>
        </w:rPr>
        <w:t>注57</w:t>
      </w:r>
      <w:r>
        <w:rPr>
          <w:rFonts w:asciiTheme="majorEastAsia" w:eastAsiaTheme="majorEastAsia" w:hAnsiTheme="majorEastAsia" w:cs="ＭＳ Ｐゴシック" w:hint="eastAsia"/>
          <w:szCs w:val="21"/>
          <w:lang w:eastAsia="ko-KR"/>
        </w:rPr>
        <w:t>（</w:t>
      </w:r>
      <w:r>
        <w:rPr>
          <w:rFonts w:ascii="ＭＳ ゴシック" w:eastAsia="ＭＳ ゴシック" w:hAnsi="ＭＳ ゴシック" w:cs="ＭＳ ゴシック" w:hint="eastAsia"/>
          <w:szCs w:val="21"/>
          <w:lang w:eastAsia="ko-KR"/>
        </w:rPr>
        <w:t>ㆆ：声門閉鎖音/</w:t>
      </w:r>
      <w:r>
        <w:rPr>
          <w:rFonts w:ascii="ＭＳ ゴシック" w:eastAsia="ＭＳ ゴシック" w:hAnsi="ＭＳ ゴシック" w:cs="ＭＳ ゴシック" w:hint="eastAsia"/>
          <w:szCs w:val="21"/>
          <w:vertAlign w:val="superscript"/>
          <w:lang w:eastAsia="ko-KR"/>
        </w:rPr>
        <w:t>ʔ</w:t>
      </w:r>
      <w:r>
        <w:rPr>
          <w:rFonts w:ascii="ＭＳ ゴシック" w:eastAsia="ＭＳ ゴシック" w:hAnsi="ＭＳ ゴシック" w:cs="ＭＳ ゴシック" w:hint="eastAsia"/>
          <w:szCs w:val="21"/>
          <w:lang w:eastAsia="ko-KR"/>
        </w:rPr>
        <w:t>/）</w:t>
      </w:r>
    </w:p>
    <w:p w14:paraId="6CFABF69" w14:textId="77777777" w:rsidR="00A24FC8" w:rsidRDefault="00000000">
      <w:pPr>
        <w:widowControl w:val="0"/>
        <w:tabs>
          <w:tab w:val="left" w:pos="5954"/>
        </w:tabs>
        <w:spacing w:line="240" w:lineRule="auto"/>
        <w:ind w:leftChars="500" w:left="1260" w:hangingChars="100" w:hanging="210"/>
        <w:rPr>
          <w:rFonts w:asciiTheme="majorEastAsia" w:eastAsiaTheme="majorEastAsia" w:hAnsiTheme="majorEastAsia" w:cs="ＭＳ Ｐゴシック"/>
          <w:szCs w:val="21"/>
          <w:lang w:eastAsia="ko-KR"/>
        </w:rPr>
      </w:pPr>
      <w:r>
        <w:rPr>
          <w:rFonts w:asciiTheme="majorEastAsia" w:eastAsiaTheme="majorEastAsia" w:hAnsiTheme="majorEastAsia" w:cs="ＭＳ Ｐゴシック" w:hint="eastAsia"/>
          <w:szCs w:val="21"/>
          <w:lang w:eastAsia="ko-KR"/>
        </w:rPr>
        <w:t xml:space="preserve">　　　└</w:t>
      </w:r>
      <w:r>
        <w:rPr>
          <w:rFonts w:asciiTheme="majorEastAsia" w:eastAsiaTheme="majorEastAsia" w:hAnsiTheme="majorEastAsia" w:cs="ＭＳ Ｐゴシック"/>
          <w:szCs w:val="21"/>
          <w:lang w:eastAsia="ko-KR"/>
        </w:rPr>
        <w:t>----------</w:t>
      </w:r>
      <w:r>
        <w:rPr>
          <w:rFonts w:asciiTheme="majorEastAsia" w:eastAsiaTheme="majorEastAsia" w:hAnsiTheme="majorEastAsia" w:cs="ＭＳ Ｐゴシック" w:hint="eastAsia"/>
          <w:szCs w:val="21"/>
          <w:lang w:eastAsia="ko-KR"/>
        </w:rPr>
        <w:t>-</w:t>
      </w:r>
      <w:r>
        <w:rPr>
          <w:rFonts w:asciiTheme="majorEastAsia" w:eastAsiaTheme="majorEastAsia" w:hAnsiTheme="majorEastAsia" w:cs="ＭＳ Ｐゴシック"/>
          <w:szCs w:val="21"/>
          <w:lang w:eastAsia="ko-KR"/>
        </w:rPr>
        <w:t>-</w:t>
      </w:r>
      <w:r>
        <w:rPr>
          <w:rFonts w:asciiTheme="majorEastAsia" w:eastAsiaTheme="majorEastAsia" w:hAnsiTheme="majorEastAsia" w:cs="ＭＳ Ｐゴシック" w:hint="eastAsia"/>
          <w:szCs w:val="21"/>
          <w:lang w:eastAsia="ko-KR"/>
        </w:rPr>
        <w:t>→</w:t>
      </w:r>
      <w:proofErr w:type="spellStart"/>
      <w:r>
        <w:rPr>
          <w:rFonts w:asciiTheme="majorEastAsia" w:eastAsiaTheme="majorEastAsia" w:hAnsiTheme="majorEastAsia" w:cs="ＭＳ Ｐゴシック"/>
          <w:szCs w:val="21"/>
          <w:lang w:eastAsia="ko-KR"/>
        </w:rPr>
        <w:t>l</w:t>
      </w:r>
      <w:r>
        <w:rPr>
          <w:rFonts w:asciiTheme="majorEastAsia" w:eastAsiaTheme="majorEastAsia" w:hAnsiTheme="majorEastAsia" w:cs="ＭＳ Ｐゴシック"/>
          <w:szCs w:val="21"/>
          <w:vertAlign w:val="superscript"/>
          <w:lang w:eastAsia="ko-KR"/>
        </w:rPr>
        <w:t>ʔ</w:t>
      </w:r>
      <w:proofErr w:type="spellEnd"/>
      <w:r>
        <w:rPr>
          <w:rFonts w:asciiTheme="majorEastAsia" w:eastAsiaTheme="majorEastAsia" w:hAnsiTheme="majorEastAsia" w:cs="ＭＳ Ｐゴシック" w:hint="eastAsia"/>
          <w:szCs w:val="21"/>
          <w:lang w:eastAsia="ko-KR"/>
        </w:rPr>
        <w:t>（</w:t>
      </w:r>
      <w:proofErr w:type="spellStart"/>
      <w:r>
        <w:rPr>
          <w:rFonts w:ascii="Batang" w:eastAsia="Batang" w:hAnsi="Batang" w:cs="Batang" w:hint="eastAsia"/>
          <w:szCs w:val="21"/>
          <w:lang w:eastAsia="ko-KR"/>
        </w:rPr>
        <w:t>ㅭ</w:t>
      </w:r>
      <w:proofErr w:type="spellEnd"/>
      <w:r>
        <w:rPr>
          <w:rFonts w:ascii="ＭＳ ゴシック" w:eastAsia="ＭＳ ゴシック" w:hAnsi="ＭＳ ゴシック" w:cs="ＭＳ ゴシック" w:hint="eastAsia"/>
          <w:szCs w:val="21"/>
          <w:lang w:eastAsia="ko-KR"/>
        </w:rPr>
        <w:t>）</w:t>
      </w:r>
      <w:r>
        <w:rPr>
          <w:rFonts w:asciiTheme="majorEastAsia" w:eastAsiaTheme="majorEastAsia" w:hAnsiTheme="majorEastAsia" w:cs="ＭＳ Ｐゴシック"/>
          <w:szCs w:val="21"/>
          <w:lang w:eastAsia="ko-KR"/>
        </w:rPr>
        <w:t>-</w:t>
      </w:r>
      <w:r>
        <w:rPr>
          <w:rFonts w:asciiTheme="majorEastAsia" w:eastAsiaTheme="majorEastAsia" w:hAnsiTheme="majorEastAsia" w:cs="ＭＳ Ｐゴシック" w:hint="eastAsia"/>
          <w:szCs w:val="21"/>
          <w:lang w:eastAsia="ko-KR"/>
        </w:rPr>
        <w:t>-</w:t>
      </w:r>
      <w:r>
        <w:rPr>
          <w:rFonts w:asciiTheme="majorEastAsia" w:eastAsiaTheme="majorEastAsia" w:hAnsiTheme="majorEastAsia" w:cs="ＭＳ Ｐゴシック"/>
          <w:szCs w:val="21"/>
          <w:lang w:eastAsia="ko-KR"/>
        </w:rPr>
        <w:t>--</w:t>
      </w:r>
      <w:r>
        <w:rPr>
          <w:rFonts w:asciiTheme="majorEastAsia" w:eastAsiaTheme="majorEastAsia" w:hAnsiTheme="majorEastAsia" w:cs="ＭＳ Ｐゴシック" w:hint="eastAsia"/>
          <w:szCs w:val="21"/>
          <w:lang w:eastAsia="ko-KR"/>
        </w:rPr>
        <w:t>→</w:t>
      </w:r>
      <w:r>
        <w:rPr>
          <w:rFonts w:asciiTheme="majorEastAsia" w:eastAsiaTheme="majorEastAsia" w:hAnsiTheme="majorEastAsia" w:cs="ＭＳ Ｐゴシック"/>
          <w:szCs w:val="21"/>
          <w:lang w:eastAsia="ko-KR"/>
        </w:rPr>
        <w:t>l</w:t>
      </w:r>
      <w:r>
        <w:rPr>
          <w:rFonts w:asciiTheme="majorEastAsia" w:eastAsiaTheme="majorEastAsia" w:hAnsiTheme="majorEastAsia" w:cs="ＭＳ Ｐゴシック" w:hint="eastAsia"/>
          <w:szCs w:val="21"/>
          <w:lang w:eastAsia="ko-KR"/>
        </w:rPr>
        <w:t>（</w:t>
      </w:r>
      <w:proofErr w:type="spellStart"/>
      <w:r>
        <w:rPr>
          <w:rFonts w:ascii="Batang" w:eastAsia="Batang" w:hAnsi="Batang" w:cs="Batang" w:hint="eastAsia"/>
          <w:szCs w:val="21"/>
          <w:lang w:eastAsia="ko-KR"/>
        </w:rPr>
        <w:t>ㄹ</w:t>
      </w:r>
      <w:proofErr w:type="spellEnd"/>
      <w:r>
        <w:rPr>
          <w:rFonts w:ascii="ＭＳ ゴシック" w:eastAsia="ＭＳ ゴシック" w:hAnsi="ＭＳ ゴシック" w:cs="ＭＳ ゴシック" w:hint="eastAsia"/>
          <w:szCs w:val="21"/>
          <w:lang w:eastAsia="ko-KR"/>
        </w:rPr>
        <w:t>）</w:t>
      </w:r>
      <w:r>
        <w:rPr>
          <w:rFonts w:asciiTheme="majorEastAsia" w:eastAsiaTheme="majorEastAsia" w:hAnsiTheme="majorEastAsia" w:cs="ＭＳ Ｐゴシック"/>
          <w:szCs w:val="21"/>
          <w:lang w:eastAsia="ko-KR"/>
        </w:rPr>
        <w:t>----</w:t>
      </w:r>
      <w:r>
        <w:rPr>
          <w:rFonts w:asciiTheme="majorEastAsia" w:eastAsiaTheme="majorEastAsia" w:hAnsiTheme="majorEastAsia" w:cs="ＭＳ Ｐゴシック" w:hint="eastAsia"/>
          <w:szCs w:val="21"/>
          <w:lang w:eastAsia="ko-KR"/>
        </w:rPr>
        <w:t>→</w:t>
      </w:r>
      <w:r>
        <w:rPr>
          <w:rFonts w:asciiTheme="majorEastAsia" w:eastAsiaTheme="majorEastAsia" w:hAnsiTheme="majorEastAsia" w:cs="ＭＳ Ｐゴシック"/>
          <w:szCs w:val="21"/>
          <w:lang w:eastAsia="ko-KR"/>
        </w:rPr>
        <w:t>ɭ</w:t>
      </w:r>
      <w:r>
        <w:rPr>
          <w:rFonts w:asciiTheme="majorEastAsia" w:eastAsiaTheme="majorEastAsia" w:hAnsiTheme="majorEastAsia" w:cs="ＭＳ Ｐゴシック" w:hint="eastAsia"/>
          <w:szCs w:val="21"/>
          <w:lang w:eastAsia="ko-KR"/>
        </w:rPr>
        <w:t>（</w:t>
      </w:r>
      <w:r>
        <w:rPr>
          <w:rFonts w:asciiTheme="majorEastAsia" w:eastAsiaTheme="majorEastAsia" w:hAnsiTheme="majorEastAsia" w:cs="ＭＳ Ｐゴシック" w:hint="eastAsia"/>
          <w:szCs w:val="21"/>
        </w:rPr>
        <w:t>そり</w:t>
      </w:r>
      <w:r>
        <w:rPr>
          <w:rFonts w:asciiTheme="majorEastAsia" w:eastAsiaTheme="majorEastAsia" w:hAnsiTheme="majorEastAsia" w:cs="ＭＳ Ｐゴシック" w:hint="eastAsia"/>
          <w:szCs w:val="21"/>
          <w:lang w:eastAsia="ko-KR"/>
        </w:rPr>
        <w:t>舌音</w:t>
      </w:r>
      <w:r>
        <w:rPr>
          <w:rFonts w:asciiTheme="majorEastAsia" w:eastAsiaTheme="majorEastAsia" w:hAnsiTheme="majorEastAsia" w:cs="ＭＳ Ｐゴシック"/>
          <w:szCs w:val="21"/>
          <w:lang w:eastAsia="ko-KR"/>
        </w:rPr>
        <w:t>l</w:t>
      </w:r>
      <w:r>
        <w:rPr>
          <w:rFonts w:asciiTheme="majorEastAsia" w:eastAsiaTheme="majorEastAsia" w:hAnsiTheme="majorEastAsia" w:cs="ＭＳ Ｐゴシック" w:hint="eastAsia"/>
          <w:szCs w:val="21"/>
          <w:vertAlign w:val="superscript"/>
          <w:lang w:eastAsia="ko-KR"/>
        </w:rPr>
        <w:t>注58</w:t>
      </w:r>
      <w:r>
        <w:rPr>
          <w:rFonts w:asciiTheme="majorEastAsia" w:eastAsiaTheme="majorEastAsia" w:hAnsiTheme="majorEastAsia" w:cs="ＭＳ Ｐゴシック" w:hint="eastAsia"/>
          <w:szCs w:val="21"/>
          <w:lang w:eastAsia="ko-KR"/>
        </w:rPr>
        <w:t>）</w:t>
      </w:r>
    </w:p>
    <w:p w14:paraId="6CFABF6A" w14:textId="77777777" w:rsidR="00A24FC8" w:rsidRDefault="00000000">
      <w:pPr>
        <w:widowControl w:val="0"/>
        <w:tabs>
          <w:tab w:val="left" w:pos="5954"/>
        </w:tabs>
        <w:spacing w:line="240" w:lineRule="auto"/>
        <w:ind w:leftChars="600" w:left="1260" w:firstLineChars="1000" w:firstLine="2100"/>
        <w:rPr>
          <w:rFonts w:asciiTheme="majorEastAsia" w:eastAsiaTheme="majorEastAsia" w:hAnsiTheme="majorEastAsia" w:cs="ＭＳ Ｐゴシック"/>
          <w:szCs w:val="21"/>
          <w:lang w:eastAsia="zh-CN"/>
        </w:rPr>
      </w:pPr>
      <w:r>
        <w:rPr>
          <w:rFonts w:asciiTheme="majorEastAsia" w:eastAsiaTheme="majorEastAsia" w:hAnsiTheme="majorEastAsia" w:cs="ＭＳ Ｐゴシック" w:hint="eastAsia"/>
          <w:szCs w:val="21"/>
          <w:lang w:eastAsia="zh-CN"/>
        </w:rPr>
        <w:t>東国正韻　　  六祖　 　　　現在</w:t>
      </w:r>
    </w:p>
    <w:p w14:paraId="6CFABF6B" w14:textId="77777777" w:rsidR="00A24FC8" w:rsidRDefault="00000000">
      <w:pPr>
        <w:widowControl w:val="0"/>
        <w:tabs>
          <w:tab w:val="left" w:pos="5954"/>
        </w:tabs>
        <w:spacing w:line="240" w:lineRule="auto"/>
        <w:ind w:leftChars="600" w:left="1260" w:firstLineChars="1000" w:firstLine="210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1448年刊　　 1496年刊</w:t>
      </w:r>
    </w:p>
    <w:p w14:paraId="6CFABF6C" w14:textId="77777777" w:rsidR="00A24FC8" w:rsidRDefault="00000000">
      <w:pPr>
        <w:widowControl w:val="0"/>
        <w:tabs>
          <w:tab w:val="left" w:pos="5954"/>
        </w:tabs>
        <w:spacing w:line="240" w:lineRule="auto"/>
        <w:ind w:leftChars="200" w:left="420"/>
        <w:rPr>
          <w:rFonts w:asciiTheme="majorEastAsia" w:eastAsiaTheme="majorEastAsia" w:hAnsiTheme="majorEastAsia"/>
          <w:kern w:val="2"/>
          <w:szCs w:val="21"/>
        </w:rPr>
      </w:pPr>
      <w:r>
        <w:rPr>
          <w:rFonts w:asciiTheme="majorEastAsia" w:eastAsiaTheme="majorEastAsia" w:hAnsiTheme="majorEastAsia" w:hint="eastAsia"/>
          <w:kern w:val="2"/>
          <w:szCs w:val="21"/>
        </w:rPr>
        <w:t>＊『東国正韻』の「</w:t>
      </w:r>
      <w:r>
        <w:rPr>
          <w:rFonts w:ascii="Batang" w:eastAsia="Batang" w:hAnsi="Batang" w:cs="Batang" w:hint="eastAsia"/>
          <w:kern w:val="2"/>
          <w:szCs w:val="21"/>
          <w:lang w:eastAsia="ko-KR"/>
        </w:rPr>
        <w:t>ㅭ</w:t>
      </w:r>
      <w:r>
        <w:rPr>
          <w:rFonts w:asciiTheme="majorEastAsia" w:eastAsiaTheme="majorEastAsia" w:hAnsiTheme="majorEastAsia" w:cs="Batang" w:hint="eastAsia"/>
          <w:kern w:val="2"/>
          <w:szCs w:val="21"/>
        </w:rPr>
        <w:t>」（</w:t>
      </w:r>
      <w:proofErr w:type="spellStart"/>
      <w:r>
        <w:rPr>
          <w:rFonts w:asciiTheme="majorEastAsia" w:eastAsiaTheme="majorEastAsia" w:hAnsiTheme="majorEastAsia" w:cstheme="minorBidi" w:hint="eastAsia"/>
          <w:kern w:val="2"/>
          <w:szCs w:val="21"/>
          <w:lang w:bidi="ar-SA"/>
        </w:rPr>
        <w:t>l</w:t>
      </w:r>
      <w:r>
        <w:rPr>
          <w:rFonts w:asciiTheme="majorEastAsia" w:eastAsiaTheme="majorEastAsia" w:hAnsiTheme="majorEastAsia"/>
          <w:kern w:val="2"/>
          <w:szCs w:val="21"/>
          <w:vertAlign w:val="superscript"/>
        </w:rPr>
        <w:t>ʔ</w:t>
      </w:r>
      <w:proofErr w:type="spellEnd"/>
      <w:r>
        <w:rPr>
          <w:rFonts w:asciiTheme="majorEastAsia" w:eastAsiaTheme="majorEastAsia" w:hAnsiTheme="majorEastAsia" w:cs="Batang" w:hint="eastAsia"/>
          <w:kern w:val="2"/>
          <w:szCs w:val="21"/>
        </w:rPr>
        <w:t>）と『洪武正韻譯訓』の</w:t>
      </w:r>
      <w:r>
        <w:rPr>
          <w:rFonts w:asciiTheme="majorEastAsia" w:eastAsiaTheme="majorEastAsia" w:hAnsiTheme="majorEastAsia" w:hint="eastAsia"/>
          <w:kern w:val="2"/>
          <w:szCs w:val="21"/>
        </w:rPr>
        <w:t>「</w:t>
      </w:r>
      <w:r>
        <w:rPr>
          <w:rFonts w:ascii="Batang" w:eastAsia="Batang" w:hAnsi="Batang" w:cs="Batang" w:hint="eastAsia"/>
          <w:kern w:val="2"/>
          <w:szCs w:val="21"/>
        </w:rPr>
        <w:t>ㆆ</w:t>
      </w:r>
      <w:r>
        <w:rPr>
          <w:rFonts w:asciiTheme="majorEastAsia" w:eastAsiaTheme="majorEastAsia" w:hAnsiTheme="majorEastAsia" w:cs="Batang" w:hint="eastAsia"/>
          <w:kern w:val="2"/>
          <w:szCs w:val="21"/>
        </w:rPr>
        <w:t>」（</w:t>
      </w:r>
      <w:r>
        <w:rPr>
          <w:rFonts w:asciiTheme="majorEastAsia" w:eastAsiaTheme="majorEastAsia" w:hAnsiTheme="majorEastAsia"/>
          <w:kern w:val="2"/>
          <w:szCs w:val="21"/>
          <w:vertAlign w:val="superscript"/>
        </w:rPr>
        <w:t>ʔ</w:t>
      </w:r>
      <w:r>
        <w:rPr>
          <w:rFonts w:asciiTheme="majorEastAsia" w:eastAsiaTheme="majorEastAsia" w:hAnsiTheme="majorEastAsia" w:hint="eastAsia"/>
          <w:kern w:val="2"/>
          <w:szCs w:val="21"/>
        </w:rPr>
        <w:t>）が齟齬すること、また『切韻』時代の入声を</w:t>
      </w:r>
      <w:proofErr w:type="spellStart"/>
      <w:r>
        <w:rPr>
          <w:rFonts w:asciiTheme="majorEastAsia" w:eastAsiaTheme="majorEastAsia" w:hAnsiTheme="majorEastAsia" w:cs="ＭＳ Ｐゴシック" w:hint="eastAsia"/>
          <w:szCs w:val="21"/>
        </w:rPr>
        <w:t>t</w:t>
      </w:r>
      <w:r>
        <w:rPr>
          <w:rFonts w:asciiTheme="majorEastAsia" w:eastAsiaTheme="majorEastAsia" w:hAnsiTheme="majorEastAsia"/>
          <w:kern w:val="2"/>
          <w:szCs w:val="21"/>
          <w:vertAlign w:val="superscript"/>
        </w:rPr>
        <w:t>ʔ</w:t>
      </w:r>
      <w:proofErr w:type="spellEnd"/>
      <w:r>
        <w:rPr>
          <w:rFonts w:asciiTheme="majorEastAsia" w:eastAsiaTheme="majorEastAsia" w:hAnsiTheme="majorEastAsia" w:hint="eastAsia"/>
          <w:kern w:val="2"/>
          <w:szCs w:val="21"/>
        </w:rPr>
        <w:t>と考えることについては注59。</w:t>
      </w:r>
    </w:p>
    <w:p w14:paraId="6CFABF6D" w14:textId="77777777" w:rsidR="00A24FC8" w:rsidRDefault="00000000">
      <w:pPr>
        <w:widowControl w:val="0"/>
        <w:tabs>
          <w:tab w:val="left" w:pos="5954"/>
        </w:tabs>
        <w:spacing w:line="240" w:lineRule="auto"/>
        <w:ind w:leftChars="200" w:left="420"/>
        <w:rPr>
          <w:rFonts w:asciiTheme="majorEastAsia" w:eastAsiaTheme="majorEastAsia" w:hAnsiTheme="majorEastAsia"/>
          <w:kern w:val="2"/>
          <w:szCs w:val="21"/>
        </w:rPr>
      </w:pPr>
      <w:r>
        <w:rPr>
          <w:rFonts w:asciiTheme="majorEastAsia" w:eastAsiaTheme="majorEastAsia" w:hAnsiTheme="majorEastAsia"/>
          <w:kern w:val="2"/>
          <w:szCs w:val="21"/>
        </w:rPr>
        <w:t>＊</w:t>
      </w:r>
      <w:r>
        <w:rPr>
          <w:rFonts w:asciiTheme="majorEastAsia" w:eastAsiaTheme="majorEastAsia" w:hAnsiTheme="majorEastAsia" w:hint="eastAsia"/>
          <w:kern w:val="2"/>
          <w:szCs w:val="21"/>
        </w:rPr>
        <w:t>六祖（『六祖法寳檀經諺解』）：「唐の六祖大師慧能の説法をまとめたものを諺解したもの。」（福井　2013：243）。</w:t>
      </w:r>
    </w:p>
    <w:p w14:paraId="6CFABF6E" w14:textId="77777777" w:rsidR="00A24FC8" w:rsidRDefault="00A24FC8">
      <w:pPr>
        <w:widowControl w:val="0"/>
        <w:autoSpaceDE w:val="0"/>
        <w:autoSpaceDN w:val="0"/>
        <w:adjustRightInd w:val="0"/>
        <w:spacing w:line="240" w:lineRule="auto"/>
        <w:ind w:firstLineChars="100" w:firstLine="240"/>
        <w:rPr>
          <w:rFonts w:ascii="ＭＳ ゴシック" w:eastAsia="ＭＳ ゴシック" w:hAnsi="ＭＳ ゴシック" w:cs="ＭＳ ゴシック"/>
          <w:color w:val="000000"/>
          <w:sz w:val="24"/>
          <w:szCs w:val="24"/>
        </w:rPr>
      </w:pPr>
    </w:p>
    <w:p w14:paraId="6CFABF6F" w14:textId="77777777" w:rsidR="00A24FC8" w:rsidRDefault="00000000">
      <w:pPr>
        <w:pStyle w:val="afc"/>
        <w:widowControl w:val="0"/>
        <w:numPr>
          <w:ilvl w:val="0"/>
          <w:numId w:val="3"/>
        </w:numPr>
        <w:autoSpaceDE w:val="0"/>
        <w:autoSpaceDN w:val="0"/>
        <w:adjustRightInd w:val="0"/>
        <w:spacing w:line="240" w:lineRule="auto"/>
        <w:ind w:leftChars="0"/>
        <w:rPr>
          <w:rFonts w:asciiTheme="majorEastAsia" w:eastAsiaTheme="majorEastAsia" w:hAnsiTheme="majorEastAsia" w:cstheme="minorBidi"/>
          <w:kern w:val="2"/>
          <w:sz w:val="24"/>
          <w:szCs w:val="24"/>
          <w:lang w:bidi="ar-SA"/>
        </w:rPr>
      </w:pPr>
      <w:r>
        <w:rPr>
          <w:rFonts w:ascii="ＭＳ ゴシック" w:eastAsia="ＭＳ ゴシック" w:hAnsi="ＭＳ ゴシック" w:cs="ＭＳ Ｐゴシック" w:hint="eastAsia"/>
          <w:sz w:val="40"/>
          <w:szCs w:val="40"/>
        </w:rPr>
        <w:t>江戸初期の「ツ」の音を考える</w:t>
      </w:r>
    </w:p>
    <w:p w14:paraId="6CFABF70" w14:textId="77777777" w:rsidR="00A24FC8" w:rsidRDefault="00A24FC8">
      <w:pPr>
        <w:widowControl w:val="0"/>
        <w:autoSpaceDE w:val="0"/>
        <w:autoSpaceDN w:val="0"/>
        <w:adjustRightInd w:val="0"/>
        <w:spacing w:line="240" w:lineRule="auto"/>
        <w:ind w:firstLineChars="100" w:firstLine="240"/>
        <w:rPr>
          <w:rFonts w:asciiTheme="majorEastAsia" w:eastAsiaTheme="majorEastAsia" w:hAnsiTheme="majorEastAsia" w:cs="ＭＳ Ｐゴシック"/>
          <w:sz w:val="24"/>
          <w:szCs w:val="24"/>
        </w:rPr>
      </w:pPr>
    </w:p>
    <w:p w14:paraId="6CFABF71" w14:textId="77777777" w:rsidR="00A24FC8" w:rsidRDefault="00000000">
      <w:pPr>
        <w:widowControl w:val="0"/>
        <w:autoSpaceDE w:val="0"/>
        <w:autoSpaceDN w:val="0"/>
        <w:adjustRightInd w:val="0"/>
        <w:spacing w:line="240" w:lineRule="auto"/>
        <w:ind w:firstLineChars="100" w:firstLine="240"/>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t>前節では『切韻』時代の中古舌音入声をとりあえず</w:t>
      </w:r>
      <w:proofErr w:type="spellStart"/>
      <w:r>
        <w:rPr>
          <w:rFonts w:asciiTheme="majorEastAsia" w:eastAsiaTheme="majorEastAsia" w:hAnsiTheme="majorEastAsia" w:cs="ＭＳ Ｐゴシック" w:hint="eastAsia"/>
          <w:sz w:val="24"/>
          <w:szCs w:val="24"/>
        </w:rPr>
        <w:t>t</w:t>
      </w:r>
      <w:r>
        <w:rPr>
          <w:rFonts w:asciiTheme="majorEastAsia" w:eastAsiaTheme="majorEastAsia" w:hAnsiTheme="majorEastAsia" w:cs="ＭＳ Ｐゴシック"/>
          <w:sz w:val="24"/>
          <w:szCs w:val="24"/>
          <w:vertAlign w:val="superscript"/>
        </w:rPr>
        <w:t>ʔ</w:t>
      </w:r>
      <w:proofErr w:type="spellEnd"/>
      <w:r>
        <w:rPr>
          <w:rFonts w:asciiTheme="majorEastAsia" w:eastAsiaTheme="majorEastAsia" w:hAnsiTheme="majorEastAsia" w:cs="ＭＳ Ｐゴシック" w:hint="eastAsia"/>
          <w:sz w:val="24"/>
          <w:szCs w:val="24"/>
        </w:rPr>
        <w:t>と考えましたが、そうであれば</w:t>
      </w:r>
      <w:r>
        <w:rPr>
          <w:rFonts w:asciiTheme="majorEastAsia" w:eastAsiaTheme="majorEastAsia" w:hAnsiTheme="majorEastAsia" w:cs="ＭＳ Ｐゴシック"/>
          <w:sz w:val="24"/>
          <w:szCs w:val="24"/>
        </w:rPr>
        <w:t>同じころ（唐代）に</w:t>
      </w:r>
      <w:r>
        <w:rPr>
          <w:rFonts w:asciiTheme="majorEastAsia" w:eastAsiaTheme="majorEastAsia" w:hAnsiTheme="majorEastAsia" w:cs="ＭＳ Ｐゴシック" w:hint="eastAsia"/>
          <w:sz w:val="24"/>
          <w:szCs w:val="24"/>
        </w:rPr>
        <w:t>借入した日本語の舌内入声もtではなく、</w:t>
      </w:r>
      <w:proofErr w:type="spellStart"/>
      <w:r>
        <w:rPr>
          <w:rFonts w:asciiTheme="majorEastAsia" w:eastAsiaTheme="majorEastAsia" w:hAnsiTheme="majorEastAsia" w:cs="ＭＳ Ｐゴシック" w:hint="eastAsia"/>
          <w:sz w:val="24"/>
          <w:szCs w:val="24"/>
        </w:rPr>
        <w:t>t</w:t>
      </w:r>
      <w:r>
        <w:rPr>
          <w:rFonts w:asciiTheme="majorEastAsia" w:eastAsiaTheme="majorEastAsia" w:hAnsiTheme="majorEastAsia" w:cs="ＭＳ Ｐゴシック"/>
          <w:sz w:val="24"/>
          <w:szCs w:val="24"/>
          <w:vertAlign w:val="superscript"/>
        </w:rPr>
        <w:t>ʔ</w:t>
      </w:r>
      <w:proofErr w:type="spellEnd"/>
      <w:r>
        <w:rPr>
          <w:rFonts w:asciiTheme="majorEastAsia" w:eastAsiaTheme="majorEastAsia" w:hAnsiTheme="majorEastAsia" w:cs="ＭＳ Ｐゴシック"/>
          <w:sz w:val="24"/>
          <w:szCs w:val="24"/>
        </w:rPr>
        <w:t>であったと考えられるでしょう。そこで</w:t>
      </w:r>
      <w:r>
        <w:rPr>
          <w:rFonts w:asciiTheme="majorEastAsia" w:eastAsiaTheme="majorEastAsia" w:hAnsiTheme="majorEastAsia" w:cs="ＭＳ Ｐゴシック" w:hint="eastAsia"/>
          <w:sz w:val="24"/>
          <w:szCs w:val="24"/>
        </w:rPr>
        <w:t>舌内入声を</w:t>
      </w:r>
      <w:proofErr w:type="spellStart"/>
      <w:r>
        <w:rPr>
          <w:rFonts w:asciiTheme="majorEastAsia" w:eastAsiaTheme="majorEastAsia" w:hAnsiTheme="majorEastAsia" w:cs="ＭＳ Ｐゴシック"/>
          <w:sz w:val="24"/>
          <w:szCs w:val="24"/>
        </w:rPr>
        <w:t>t</w:t>
      </w:r>
      <w:r>
        <w:rPr>
          <w:rFonts w:asciiTheme="majorEastAsia" w:eastAsiaTheme="majorEastAsia" w:hAnsiTheme="majorEastAsia" w:cs="ＭＳ Ｐゴシック"/>
          <w:sz w:val="24"/>
          <w:szCs w:val="24"/>
          <w:vertAlign w:val="superscript"/>
        </w:rPr>
        <w:t>ʔ</w:t>
      </w:r>
      <w:proofErr w:type="spellEnd"/>
      <w:r>
        <w:rPr>
          <w:rFonts w:asciiTheme="majorEastAsia" w:eastAsiaTheme="majorEastAsia" w:hAnsiTheme="majorEastAsia" w:cs="ＭＳ Ｐゴシック"/>
          <w:sz w:val="24"/>
          <w:szCs w:val="24"/>
        </w:rPr>
        <w:t>とみることの是非を考えるために</w:t>
      </w:r>
      <w:r>
        <w:rPr>
          <w:rFonts w:ascii="ＭＳ ゴシック" w:eastAsia="ＭＳ ゴシック" w:hAnsi="ＭＳ ゴシック" w:cs="ＭＳ Ｐゴシック" w:hint="eastAsia"/>
          <w:sz w:val="24"/>
          <w:szCs w:val="24"/>
        </w:rPr>
        <w:t>江戸初期のツに</w:t>
      </w:r>
      <w:r>
        <w:rPr>
          <w:rFonts w:asciiTheme="majorEastAsia" w:eastAsiaTheme="majorEastAsia" w:hAnsiTheme="majorEastAsia" w:cs="ＭＳ Ｐゴシック" w:hint="eastAsia"/>
          <w:sz w:val="24"/>
          <w:szCs w:val="24"/>
        </w:rPr>
        <w:t>ついて考えることにします。</w:t>
      </w:r>
    </w:p>
    <w:p w14:paraId="6CFABF72" w14:textId="77777777" w:rsidR="00A24FC8" w:rsidRDefault="00000000">
      <w:pPr>
        <w:widowControl w:val="0"/>
        <w:autoSpaceDE w:val="0"/>
        <w:autoSpaceDN w:val="0"/>
        <w:adjustRightInd w:val="0"/>
        <w:spacing w:line="240" w:lineRule="auto"/>
        <w:ind w:firstLineChars="100" w:firstLine="240"/>
        <w:rPr>
          <w:rFonts w:ascii="ＭＳ ゴシック" w:eastAsia="ＭＳ ゴシック" w:hAnsi="ＭＳ ゴシック" w:cs="ＭＳ Ｐゴシック"/>
          <w:sz w:val="24"/>
          <w:szCs w:val="24"/>
        </w:rPr>
      </w:pPr>
      <w:r>
        <w:rPr>
          <w:rFonts w:asciiTheme="majorEastAsia" w:eastAsiaTheme="majorEastAsia" w:hAnsiTheme="majorEastAsia" w:cs="ＭＳ Ｐゴシック" w:hint="eastAsia"/>
          <w:sz w:val="24"/>
          <w:szCs w:val="24"/>
        </w:rPr>
        <w:t>まず、当時の</w:t>
      </w:r>
      <w:r>
        <w:rPr>
          <w:rFonts w:ascii="ＭＳ ゴシック" w:eastAsia="ＭＳ ゴシック" w:hAnsi="ＭＳ ゴシック" w:cs="ＭＳ Ｐゴシック" w:hint="eastAsia"/>
          <w:sz w:val="24"/>
          <w:szCs w:val="24"/>
        </w:rPr>
        <w:t>日本と外国資料にみえる「（時）節」</w:t>
      </w:r>
      <w:r>
        <w:rPr>
          <w:rFonts w:asciiTheme="majorEastAsia" w:eastAsiaTheme="majorEastAsia" w:hAnsiTheme="majorEastAsia" w:cs="ＭＳ Ｐゴシック"/>
          <w:sz w:val="24"/>
          <w:szCs w:val="24"/>
        </w:rPr>
        <w:t>の</w:t>
      </w:r>
      <w:r>
        <w:rPr>
          <w:rFonts w:ascii="ＭＳ ゴシック" w:eastAsia="ＭＳ ゴシック" w:hAnsi="ＭＳ ゴシック" w:cs="ＭＳ Ｐゴシック" w:hint="eastAsia"/>
          <w:sz w:val="24"/>
          <w:szCs w:val="24"/>
        </w:rPr>
        <w:t>表記をみると次のようになっています。</w:t>
      </w:r>
    </w:p>
    <w:p w14:paraId="6CFABF73" w14:textId="77777777" w:rsidR="00A24FC8" w:rsidRDefault="00A24FC8">
      <w:pPr>
        <w:widowControl w:val="0"/>
        <w:autoSpaceDE w:val="0"/>
        <w:autoSpaceDN w:val="0"/>
        <w:adjustRightInd w:val="0"/>
        <w:spacing w:line="240" w:lineRule="auto"/>
        <w:ind w:leftChars="100" w:left="210" w:firstLineChars="100" w:firstLine="240"/>
        <w:rPr>
          <w:rFonts w:ascii="ＭＳ ゴシック" w:eastAsia="ＭＳ ゴシック" w:hAnsi="ＭＳ ゴシック" w:cs="ＭＳ Ｐゴシック"/>
          <w:sz w:val="24"/>
          <w:szCs w:val="24"/>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842"/>
        <w:gridCol w:w="1560"/>
        <w:gridCol w:w="1984"/>
      </w:tblGrid>
      <w:tr w:rsidR="00A24FC8" w14:paraId="6CFABF78" w14:textId="77777777">
        <w:tc>
          <w:tcPr>
            <w:tcW w:w="2127" w:type="dxa"/>
            <w:shd w:val="clear" w:color="auto" w:fill="auto"/>
          </w:tcPr>
          <w:p w14:paraId="6CFABF74"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A</w:t>
            </w:r>
          </w:p>
        </w:tc>
        <w:tc>
          <w:tcPr>
            <w:tcW w:w="1842" w:type="dxa"/>
          </w:tcPr>
          <w:p w14:paraId="6CFABF75"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B</w:t>
            </w:r>
          </w:p>
        </w:tc>
        <w:tc>
          <w:tcPr>
            <w:tcW w:w="1560" w:type="dxa"/>
          </w:tcPr>
          <w:p w14:paraId="6CFABF76"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C</w:t>
            </w:r>
          </w:p>
        </w:tc>
        <w:tc>
          <w:tcPr>
            <w:tcW w:w="1984" w:type="dxa"/>
          </w:tcPr>
          <w:p w14:paraId="6CFABF77"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D</w:t>
            </w:r>
          </w:p>
        </w:tc>
      </w:tr>
      <w:tr w:rsidR="00A24FC8" w14:paraId="6CFABF7D" w14:textId="77777777">
        <w:tc>
          <w:tcPr>
            <w:tcW w:w="2127" w:type="dxa"/>
            <w:shd w:val="clear" w:color="auto" w:fill="auto"/>
          </w:tcPr>
          <w:p w14:paraId="6CFABF79"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松浦の能</w:t>
            </w:r>
          </w:p>
        </w:tc>
        <w:tc>
          <w:tcPr>
            <w:tcW w:w="1842" w:type="dxa"/>
          </w:tcPr>
          <w:p w14:paraId="6CFABF7A"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日本風土記</w:t>
            </w:r>
          </w:p>
        </w:tc>
        <w:tc>
          <w:tcPr>
            <w:tcW w:w="1560" w:type="dxa"/>
          </w:tcPr>
          <w:p w14:paraId="6CFABF7B"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難語句解</w:t>
            </w:r>
          </w:p>
        </w:tc>
        <w:tc>
          <w:tcPr>
            <w:tcW w:w="1984" w:type="dxa"/>
          </w:tcPr>
          <w:p w14:paraId="6CFABF7C"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日葡辞書</w:t>
            </w:r>
          </w:p>
        </w:tc>
      </w:tr>
      <w:tr w:rsidR="00A24FC8" w14:paraId="6CFABF82" w14:textId="77777777">
        <w:tc>
          <w:tcPr>
            <w:tcW w:w="2127" w:type="dxa"/>
            <w:shd w:val="clear" w:color="auto" w:fill="auto"/>
          </w:tcPr>
          <w:p w14:paraId="6CFABF7E"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世阿弥</w:t>
            </w:r>
          </w:p>
        </w:tc>
        <w:tc>
          <w:tcPr>
            <w:tcW w:w="1842" w:type="dxa"/>
          </w:tcPr>
          <w:p w14:paraId="6CFABF7F"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（明人）侯継高</w:t>
            </w:r>
          </w:p>
        </w:tc>
        <w:tc>
          <w:tcPr>
            <w:tcW w:w="1560" w:type="dxa"/>
          </w:tcPr>
          <w:p w14:paraId="6CFABF80"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hint="eastAsia"/>
                <w:szCs w:val="21"/>
                <w:lang w:bidi="ar-SA"/>
              </w:rPr>
              <w:t>バレト神父</w:t>
            </w:r>
          </w:p>
        </w:tc>
        <w:tc>
          <w:tcPr>
            <w:tcW w:w="1984" w:type="dxa"/>
          </w:tcPr>
          <w:p w14:paraId="6CFABF81"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イエズス会宣教師</w:t>
            </w:r>
          </w:p>
        </w:tc>
      </w:tr>
      <w:tr w:rsidR="00A24FC8" w14:paraId="6CFABF87" w14:textId="77777777">
        <w:tc>
          <w:tcPr>
            <w:tcW w:w="2127" w:type="dxa"/>
            <w:shd w:val="clear" w:color="auto" w:fill="auto"/>
          </w:tcPr>
          <w:p w14:paraId="6CFABF83"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1427年</w:t>
            </w:r>
          </w:p>
        </w:tc>
        <w:tc>
          <w:tcPr>
            <w:tcW w:w="1842" w:type="dxa"/>
          </w:tcPr>
          <w:p w14:paraId="6CFABF84"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1592年ごろ刊</w:t>
            </w:r>
          </w:p>
        </w:tc>
        <w:tc>
          <w:tcPr>
            <w:tcW w:w="1560" w:type="dxa"/>
          </w:tcPr>
          <w:p w14:paraId="6CFABF85"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1592-3年刊</w:t>
            </w:r>
          </w:p>
        </w:tc>
        <w:tc>
          <w:tcPr>
            <w:tcW w:w="1984" w:type="dxa"/>
          </w:tcPr>
          <w:p w14:paraId="6CFABF86"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1603年刊</w:t>
            </w:r>
          </w:p>
        </w:tc>
      </w:tr>
      <w:tr w:rsidR="00A24FC8" w14:paraId="6CFABF8C" w14:textId="77777777">
        <w:tc>
          <w:tcPr>
            <w:tcW w:w="2127" w:type="dxa"/>
            <w:shd w:val="clear" w:color="auto" w:fill="auto"/>
          </w:tcPr>
          <w:p w14:paraId="6CFABF88"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ジセッモ（時節モ）</w:t>
            </w:r>
          </w:p>
        </w:tc>
        <w:tc>
          <w:tcPr>
            <w:tcW w:w="1842" w:type="dxa"/>
          </w:tcPr>
          <w:p w14:paraId="6CFABF89" w14:textId="77777777" w:rsidR="00A24FC8" w:rsidRDefault="00000000">
            <w:pPr>
              <w:spacing w:line="240" w:lineRule="auto"/>
              <w:rPr>
                <w:rFonts w:asciiTheme="majorEastAsia" w:eastAsiaTheme="majorEastAsia" w:hAnsiTheme="majorEastAsia" w:cs="Batang"/>
                <w:szCs w:val="21"/>
              </w:rPr>
            </w:pPr>
            <w:r>
              <w:rPr>
                <w:rFonts w:asciiTheme="majorEastAsia" w:eastAsiaTheme="majorEastAsia" w:hAnsiTheme="majorEastAsia" w:cs="ＭＳ Ｐゴシック" w:hint="eastAsia"/>
                <w:szCs w:val="21"/>
              </w:rPr>
              <w:t>設子　せつ</w:t>
            </w:r>
          </w:p>
        </w:tc>
        <w:tc>
          <w:tcPr>
            <w:tcW w:w="1560" w:type="dxa"/>
          </w:tcPr>
          <w:p w14:paraId="6CFABF8A" w14:textId="77777777" w:rsidR="00A24FC8" w:rsidRDefault="00000000">
            <w:pPr>
              <w:spacing w:line="240" w:lineRule="auto"/>
              <w:rPr>
                <w:rFonts w:asciiTheme="majorEastAsia" w:eastAsiaTheme="majorEastAsia" w:hAnsiTheme="majorEastAsia" w:cs="Batang"/>
                <w:szCs w:val="21"/>
              </w:rPr>
            </w:pPr>
            <w:proofErr w:type="spellStart"/>
            <w:r>
              <w:rPr>
                <w:rFonts w:asciiTheme="majorEastAsia" w:eastAsiaTheme="majorEastAsia" w:hAnsiTheme="majorEastAsia" w:cs="Batang" w:hint="eastAsia"/>
                <w:szCs w:val="21"/>
              </w:rPr>
              <w:t>Jixet</w:t>
            </w:r>
            <w:proofErr w:type="spellEnd"/>
            <w:r>
              <w:rPr>
                <w:rFonts w:asciiTheme="majorEastAsia" w:eastAsiaTheme="majorEastAsia" w:hAnsiTheme="majorEastAsia" w:cs="Batang" w:hint="eastAsia"/>
                <w:szCs w:val="21"/>
              </w:rPr>
              <w:t>（時節）</w:t>
            </w:r>
          </w:p>
        </w:tc>
        <w:tc>
          <w:tcPr>
            <w:tcW w:w="1984" w:type="dxa"/>
          </w:tcPr>
          <w:p w14:paraId="6CFABF8B" w14:textId="77777777" w:rsidR="00A24FC8" w:rsidRDefault="00000000">
            <w:pPr>
              <w:spacing w:line="240" w:lineRule="auto"/>
              <w:rPr>
                <w:rFonts w:asciiTheme="majorEastAsia" w:eastAsiaTheme="majorEastAsia" w:hAnsiTheme="majorEastAsia" w:cs="ＭＳ Ｐゴシック"/>
                <w:szCs w:val="21"/>
              </w:rPr>
            </w:pPr>
            <w:proofErr w:type="spellStart"/>
            <w:r>
              <w:rPr>
                <w:rFonts w:asciiTheme="majorEastAsia" w:eastAsiaTheme="majorEastAsia" w:hAnsiTheme="majorEastAsia" w:cs="ＭＳ Ｐゴシック" w:hint="eastAsia"/>
                <w:szCs w:val="21"/>
              </w:rPr>
              <w:t>Iixet</w:t>
            </w:r>
            <w:proofErr w:type="spellEnd"/>
            <w:r>
              <w:rPr>
                <w:rFonts w:asciiTheme="majorEastAsia" w:eastAsiaTheme="majorEastAsia" w:hAnsiTheme="majorEastAsia" w:cs="ＭＳ Ｐゴシック" w:hint="eastAsia"/>
                <w:szCs w:val="21"/>
              </w:rPr>
              <w:t xml:space="preserve">　時節</w:t>
            </w:r>
          </w:p>
        </w:tc>
      </w:tr>
    </w:tbl>
    <w:p w14:paraId="6CFABF8D" w14:textId="77777777" w:rsidR="00A24FC8" w:rsidRDefault="00000000">
      <w:pPr>
        <w:ind w:leftChars="100" w:left="21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＊A：「コノジセッノノウ（この時節の能）」（岩淵　昭和52：60）。</w:t>
      </w:r>
    </w:p>
    <w:p w14:paraId="6CFABF8E" w14:textId="77777777" w:rsidR="00A24FC8" w:rsidRDefault="00000000">
      <w:pPr>
        <w:ind w:leftChars="100" w:left="21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＊B（『</w:t>
      </w:r>
      <w:r>
        <w:rPr>
          <w:rFonts w:asciiTheme="majorEastAsia" w:eastAsiaTheme="majorEastAsia" w:hAnsiTheme="majorEastAsia" w:cs="ＭＳ Ｐゴシック" w:hint="eastAsia"/>
          <w:szCs w:val="21"/>
          <w:eastAsianLayout w:id="110" w:combine="1"/>
        </w:rPr>
        <w:t>全　浙兵制考</w:t>
      </w:r>
      <w:r>
        <w:rPr>
          <w:rFonts w:asciiTheme="majorEastAsia" w:eastAsiaTheme="majorEastAsia" w:hAnsiTheme="majorEastAsia" w:cs="ＭＳ Ｐゴシック" w:hint="eastAsia"/>
          <w:szCs w:val="21"/>
        </w:rPr>
        <w:t>日本風土記』）</w:t>
      </w:r>
    </w:p>
    <w:p w14:paraId="6CFABF8F" w14:textId="77777777" w:rsidR="00A24FC8" w:rsidRDefault="00000000">
      <w:pPr>
        <w:ind w:leftChars="200" w:left="42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「中秋</w:t>
      </w:r>
      <w:r>
        <w:rPr>
          <w:rFonts w:asciiTheme="majorEastAsia" w:eastAsiaTheme="majorEastAsia" w:hAnsiTheme="majorEastAsia" w:cstheme="minorBidi" w:hint="eastAsia"/>
          <w:kern w:val="2"/>
          <w:szCs w:val="21"/>
          <w:lang w:bidi="ar-SA"/>
          <w:eastAsianLayout w:id="111" w:combine="1"/>
        </w:rPr>
        <w:t>阿金那設子</w:t>
      </w:r>
      <w:r>
        <w:rPr>
          <w:rFonts w:asciiTheme="majorEastAsia" w:eastAsiaTheme="majorEastAsia" w:hAnsiTheme="majorEastAsia" w:cstheme="minorBidi" w:hint="eastAsia"/>
          <w:kern w:val="2"/>
          <w:szCs w:val="21"/>
          <w:lang w:bidi="ar-SA"/>
        </w:rPr>
        <w:t>あきのせつ/冬至</w:t>
      </w:r>
      <w:r>
        <w:rPr>
          <w:rFonts w:asciiTheme="majorEastAsia" w:eastAsiaTheme="majorEastAsia" w:hAnsiTheme="majorEastAsia" w:cstheme="minorBidi" w:hint="eastAsia"/>
          <w:kern w:val="2"/>
          <w:szCs w:val="21"/>
          <w:lang w:bidi="ar-SA"/>
          <w:eastAsianLayout w:id="112" w:combine="1"/>
        </w:rPr>
        <w:t>府由那設子</w:t>
      </w:r>
      <w:r>
        <w:rPr>
          <w:rFonts w:asciiTheme="majorEastAsia" w:eastAsiaTheme="majorEastAsia" w:hAnsiTheme="majorEastAsia" w:cstheme="minorBidi" w:hint="eastAsia"/>
          <w:kern w:val="2"/>
          <w:szCs w:val="21"/>
          <w:lang w:bidi="ar-SA"/>
        </w:rPr>
        <w:t>ふゆのせつ」（京大国語国文研編　昭和36：60,60）。</w:t>
      </w:r>
    </w:p>
    <w:p w14:paraId="6CFABF90" w14:textId="77777777" w:rsidR="00A24FC8" w:rsidRDefault="00000000">
      <w:pPr>
        <w:ind w:leftChars="100" w:left="210"/>
        <w:rPr>
          <w:rFonts w:asciiTheme="majorEastAsia" w:eastAsiaTheme="majorEastAsia" w:hAnsiTheme="majorEastAsia"/>
          <w:szCs w:val="21"/>
          <w:lang w:bidi="ar-SA"/>
        </w:rPr>
      </w:pPr>
      <w:r>
        <w:rPr>
          <w:rFonts w:asciiTheme="majorEastAsia" w:eastAsiaTheme="majorEastAsia" w:hAnsiTheme="majorEastAsia" w:cstheme="minorBidi" w:hint="eastAsia"/>
          <w:kern w:val="2"/>
          <w:szCs w:val="21"/>
          <w:lang w:bidi="ar-SA"/>
        </w:rPr>
        <w:t>＊C</w:t>
      </w:r>
      <w:r>
        <w:rPr>
          <w:rFonts w:asciiTheme="majorEastAsia" w:eastAsiaTheme="majorEastAsia" w:hAnsiTheme="majorEastAsia" w:hint="eastAsia"/>
          <w:szCs w:val="21"/>
          <w:lang w:bidi="ar-SA"/>
        </w:rPr>
        <w:t>：「</w:t>
      </w:r>
      <w:proofErr w:type="spellStart"/>
      <w:r>
        <w:rPr>
          <w:rFonts w:asciiTheme="majorEastAsia" w:eastAsiaTheme="majorEastAsia" w:hAnsiTheme="majorEastAsia" w:hint="eastAsia"/>
          <w:szCs w:val="21"/>
          <w:lang w:bidi="ar-SA"/>
        </w:rPr>
        <w:t>Jixet.fi,toqi,hora.tépo</w:t>
      </w:r>
      <w:proofErr w:type="spellEnd"/>
      <w:r>
        <w:rPr>
          <w:rFonts w:asciiTheme="majorEastAsia" w:eastAsiaTheme="majorEastAsia" w:hAnsiTheme="majorEastAsia" w:hint="eastAsia"/>
          <w:szCs w:val="21"/>
          <w:lang w:bidi="ar-SA"/>
        </w:rPr>
        <w:t xml:space="preserve"> </w:t>
      </w:r>
      <w:proofErr w:type="spellStart"/>
      <w:r>
        <w:rPr>
          <w:rFonts w:asciiTheme="majorEastAsia" w:eastAsiaTheme="majorEastAsia" w:hAnsiTheme="majorEastAsia" w:hint="eastAsia"/>
          <w:szCs w:val="21"/>
          <w:lang w:bidi="ar-SA"/>
        </w:rPr>
        <w:t>determinado</w:t>
      </w:r>
      <w:proofErr w:type="spellEnd"/>
      <w:r>
        <w:rPr>
          <w:rFonts w:asciiTheme="majorEastAsia" w:eastAsiaTheme="majorEastAsia" w:hAnsiTheme="majorEastAsia" w:hint="eastAsia"/>
          <w:szCs w:val="21"/>
          <w:lang w:bidi="ar-SA"/>
        </w:rPr>
        <w:t xml:space="preserve"> &amp;t」（森田　昭和51：31左8行）。</w:t>
      </w:r>
    </w:p>
    <w:p w14:paraId="6CFABF91" w14:textId="77777777" w:rsidR="00A24FC8" w:rsidRDefault="00000000">
      <w:pPr>
        <w:ind w:leftChars="100" w:left="21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＊D：「</w:t>
      </w:r>
      <w:proofErr w:type="spellStart"/>
      <w:r>
        <w:rPr>
          <w:rFonts w:asciiTheme="majorEastAsia" w:eastAsiaTheme="majorEastAsia" w:hAnsiTheme="majorEastAsia" w:cs="ＭＳ Ｐゴシック" w:hint="eastAsia"/>
          <w:szCs w:val="21"/>
        </w:rPr>
        <w:t>Iixet</w:t>
      </w:r>
      <w:proofErr w:type="spellEnd"/>
      <w:r>
        <w:rPr>
          <w:rFonts w:asciiTheme="majorEastAsia" w:eastAsiaTheme="majorEastAsia" w:hAnsiTheme="majorEastAsia" w:cs="ＭＳ Ｐゴシック" w:hint="eastAsia"/>
          <w:szCs w:val="21"/>
        </w:rPr>
        <w:t>.ジセ</w:t>
      </w:r>
      <w:r>
        <w:rPr>
          <w:rFonts w:asciiTheme="majorEastAsia" w:eastAsiaTheme="majorEastAsia" w:hAnsiTheme="majorEastAsia" w:cs="ＭＳ Ｐゴシック" w:hint="eastAsia"/>
          <w:b/>
          <w:bCs/>
          <w:i/>
          <w:iCs/>
          <w:szCs w:val="21"/>
        </w:rPr>
        <w:t>ッ</w:t>
      </w:r>
      <w:r>
        <w:rPr>
          <w:rFonts w:asciiTheme="majorEastAsia" w:eastAsiaTheme="majorEastAsia" w:hAnsiTheme="majorEastAsia" w:cs="ＭＳ Ｐゴシック" w:hint="eastAsia"/>
          <w:szCs w:val="21"/>
        </w:rPr>
        <w:t>（時節）」「</w:t>
      </w:r>
      <w:proofErr w:type="spellStart"/>
      <w:r>
        <w:rPr>
          <w:rFonts w:asciiTheme="majorEastAsia" w:eastAsiaTheme="majorEastAsia" w:hAnsiTheme="majorEastAsia" w:cs="ＭＳ Ｐゴシック"/>
          <w:szCs w:val="21"/>
        </w:rPr>
        <w:t>Xet</w:t>
      </w:r>
      <w:proofErr w:type="spellEnd"/>
      <w:r>
        <w:rPr>
          <w:rFonts w:asciiTheme="majorEastAsia" w:eastAsiaTheme="majorEastAsia" w:hAnsiTheme="majorEastAsia" w:cs="ＭＳ Ｐゴシック" w:hint="eastAsia"/>
          <w:szCs w:val="21"/>
        </w:rPr>
        <w:t>.セ</w:t>
      </w:r>
      <w:r>
        <w:rPr>
          <w:rFonts w:asciiTheme="majorEastAsia" w:eastAsiaTheme="majorEastAsia" w:hAnsiTheme="majorEastAsia" w:cs="ＭＳ Ｐゴシック" w:hint="eastAsia"/>
          <w:b/>
          <w:bCs/>
          <w:i/>
          <w:iCs/>
          <w:szCs w:val="21"/>
        </w:rPr>
        <w:t>ッ</w:t>
      </w:r>
      <w:r>
        <w:rPr>
          <w:rFonts w:asciiTheme="majorEastAsia" w:eastAsiaTheme="majorEastAsia" w:hAnsiTheme="majorEastAsia" w:cs="ＭＳ Ｐゴシック" w:hint="eastAsia"/>
          <w:szCs w:val="21"/>
        </w:rPr>
        <w:t>（節）」「</w:t>
      </w:r>
      <w:proofErr w:type="spellStart"/>
      <w:r>
        <w:rPr>
          <w:rFonts w:asciiTheme="majorEastAsia" w:eastAsiaTheme="majorEastAsia" w:hAnsiTheme="majorEastAsia" w:cs="ＭＳ Ｐゴシック" w:hint="eastAsia"/>
          <w:szCs w:val="21"/>
        </w:rPr>
        <w:t>Xetbun</w:t>
      </w:r>
      <w:proofErr w:type="spellEnd"/>
      <w:r>
        <w:rPr>
          <w:rFonts w:asciiTheme="majorEastAsia" w:eastAsiaTheme="majorEastAsia" w:hAnsiTheme="majorEastAsia" w:cs="ＭＳ Ｐゴシック" w:hint="eastAsia"/>
          <w:szCs w:val="21"/>
        </w:rPr>
        <w:t>.セ</w:t>
      </w:r>
      <w:r>
        <w:rPr>
          <w:rFonts w:asciiTheme="majorEastAsia" w:eastAsiaTheme="majorEastAsia" w:hAnsiTheme="majorEastAsia" w:cs="ＭＳ Ｐゴシック" w:hint="eastAsia"/>
          <w:b/>
          <w:bCs/>
          <w:i/>
          <w:iCs/>
          <w:szCs w:val="21"/>
        </w:rPr>
        <w:t>ッ</w:t>
      </w:r>
      <w:r>
        <w:rPr>
          <w:rFonts w:asciiTheme="majorEastAsia" w:eastAsiaTheme="majorEastAsia" w:hAnsiTheme="majorEastAsia" w:cs="ＭＳ Ｐゴシック" w:hint="eastAsia"/>
          <w:szCs w:val="21"/>
        </w:rPr>
        <w:t>ブン（節分）」（土井・森田・長南編訳　1980：366,756,756）。</w:t>
      </w:r>
    </w:p>
    <w:p w14:paraId="6CFABF92" w14:textId="77777777" w:rsidR="00A24FC8" w:rsidRDefault="00A24FC8">
      <w:pPr>
        <w:ind w:leftChars="100" w:left="210"/>
        <w:rPr>
          <w:rFonts w:asciiTheme="majorEastAsia" w:eastAsiaTheme="majorEastAsia" w:hAnsiTheme="majorEastAsia"/>
          <w:sz w:val="24"/>
          <w:szCs w:val="24"/>
          <w:lang w:bidi="ar-SA"/>
        </w:rPr>
      </w:pPr>
    </w:p>
    <w:p w14:paraId="6CFABF93" w14:textId="77777777" w:rsidR="00A24FC8" w:rsidRDefault="00000000">
      <w:pPr>
        <w:ind w:firstLineChars="100" w:firstLine="240"/>
        <w:rPr>
          <w:rFonts w:asciiTheme="majorEastAsia" w:eastAsiaTheme="majorEastAsia" w:hAnsiTheme="majorEastAsia"/>
          <w:sz w:val="24"/>
          <w:szCs w:val="24"/>
          <w:lang w:bidi="ar-SA"/>
        </w:rPr>
      </w:pPr>
      <w:r>
        <w:rPr>
          <w:rFonts w:asciiTheme="majorEastAsia" w:eastAsiaTheme="majorEastAsia" w:hAnsiTheme="majorEastAsia" w:cs="ＭＳ Ｐゴシック" w:hint="eastAsia"/>
          <w:sz w:val="24"/>
          <w:szCs w:val="24"/>
        </w:rPr>
        <w:t>また</w:t>
      </w:r>
      <w:r>
        <w:rPr>
          <w:rFonts w:asciiTheme="majorEastAsia" w:eastAsiaTheme="majorEastAsia" w:hAnsiTheme="majorEastAsia" w:hint="eastAsia"/>
          <w:sz w:val="24"/>
          <w:szCs w:val="24"/>
          <w:lang w:bidi="ar-SA"/>
        </w:rPr>
        <w:t>『</w:t>
      </w:r>
      <w:r>
        <w:rPr>
          <w:rFonts w:asciiTheme="majorEastAsia" w:eastAsiaTheme="majorEastAsia" w:hAnsiTheme="majorEastAsia" w:cs="ＭＳ Ｐゴシック" w:hint="eastAsia"/>
          <w:sz w:val="24"/>
          <w:szCs w:val="24"/>
          <w:eastAsianLayout w:id="113" w:combine="1"/>
        </w:rPr>
        <w:t>三本對照</w:t>
      </w:r>
      <w:r>
        <w:rPr>
          <w:rFonts w:asciiTheme="majorEastAsia" w:eastAsiaTheme="majorEastAsia" w:hAnsiTheme="majorEastAsia" w:hint="eastAsia"/>
          <w:sz w:val="24"/>
          <w:szCs w:val="24"/>
          <w:lang w:bidi="ar-SA"/>
        </w:rPr>
        <w:t>捷解新語』</w:t>
      </w:r>
      <w:r>
        <w:rPr>
          <w:rFonts w:asciiTheme="majorEastAsia" w:eastAsiaTheme="majorEastAsia" w:hAnsiTheme="majorEastAsia" w:hint="eastAsia"/>
          <w:sz w:val="24"/>
          <w:szCs w:val="24"/>
          <w:vertAlign w:val="superscript"/>
          <w:lang w:bidi="ar-SA"/>
        </w:rPr>
        <w:t>注60</w:t>
      </w:r>
      <w:r>
        <w:rPr>
          <w:rFonts w:ascii="ＭＳ ゴシック" w:eastAsia="ＭＳ ゴシック" w:hAnsi="ＭＳ ゴシック" w:cs="ＭＳ Ｐゴシック" w:hint="eastAsia"/>
          <w:sz w:val="24"/>
          <w:szCs w:val="24"/>
        </w:rPr>
        <w:t>（1676年刊：以下、</w:t>
      </w:r>
      <w:r>
        <w:rPr>
          <w:rFonts w:asciiTheme="majorEastAsia" w:eastAsiaTheme="majorEastAsia" w:hAnsiTheme="majorEastAsia" w:hint="eastAsia"/>
          <w:sz w:val="24"/>
          <w:szCs w:val="24"/>
          <w:lang w:bidi="ar-SA"/>
        </w:rPr>
        <w:t>捷解新語と略</w:t>
      </w:r>
      <w:r>
        <w:rPr>
          <w:rFonts w:ascii="ＭＳ ゴシック" w:eastAsia="ＭＳ ゴシック" w:hAnsi="ＭＳ ゴシック" w:cs="ＭＳ Ｐゴシック" w:hint="eastAsia"/>
          <w:sz w:val="24"/>
          <w:szCs w:val="24"/>
        </w:rPr>
        <w:t>）</w:t>
      </w:r>
      <w:r>
        <w:rPr>
          <w:rFonts w:asciiTheme="majorEastAsia" w:eastAsiaTheme="majorEastAsia" w:hAnsiTheme="majorEastAsia" w:hint="eastAsia"/>
          <w:sz w:val="24"/>
          <w:szCs w:val="24"/>
          <w:lang w:bidi="ar-SA"/>
        </w:rPr>
        <w:t>と『</w:t>
      </w:r>
      <w:r>
        <w:rPr>
          <w:rFonts w:ascii="ＭＳ ゴシック" w:eastAsia="ＭＳ ゴシック" w:hAnsi="ＭＳ ゴシック" w:cs="ＭＳ Ｐゴシック" w:hint="eastAsia"/>
          <w:sz w:val="24"/>
          <w:szCs w:val="24"/>
          <w:eastAsianLayout w:id="114" w:combine="1"/>
        </w:rPr>
        <w:t>重刊改修</w:t>
      </w:r>
      <w:r>
        <w:rPr>
          <w:rFonts w:asciiTheme="majorEastAsia" w:eastAsiaTheme="majorEastAsia" w:hAnsiTheme="majorEastAsia" w:hint="eastAsia"/>
          <w:sz w:val="24"/>
          <w:szCs w:val="24"/>
          <w:lang w:bidi="ar-SA"/>
        </w:rPr>
        <w:t>捷解新語』（1782年刊）には、ツの表記は</w:t>
      </w:r>
      <w:r>
        <w:rPr>
          <w:rFonts w:ascii="ＭＳ ゴシック" w:eastAsia="ＭＳ ゴシック" w:hAnsi="ＭＳ ゴシック" w:cs="ＭＳ Ｐゴシック" w:hint="eastAsia"/>
          <w:sz w:val="24"/>
          <w:szCs w:val="24"/>
        </w:rPr>
        <w:t>次のようにあらわれています</w:t>
      </w:r>
      <w:r>
        <w:rPr>
          <w:rFonts w:ascii="ＭＳ ゴシック" w:eastAsia="ＭＳ ゴシック" w:hAnsi="ＭＳ ゴシック" w:cs="ＭＳ Ｐゴシック" w:hint="eastAsia"/>
          <w:sz w:val="24"/>
          <w:szCs w:val="24"/>
          <w:vertAlign w:val="superscript"/>
        </w:rPr>
        <w:t>注61</w:t>
      </w:r>
      <w:r>
        <w:rPr>
          <w:rFonts w:ascii="ＭＳ ゴシック" w:eastAsia="ＭＳ ゴシック" w:hAnsi="ＭＳ ゴシック" w:cs="ＭＳ Ｐゴシック" w:hint="eastAsia"/>
          <w:sz w:val="24"/>
          <w:szCs w:val="24"/>
        </w:rPr>
        <w:t>。</w:t>
      </w:r>
    </w:p>
    <w:p w14:paraId="6CFABF94" w14:textId="77777777" w:rsidR="00A24FC8" w:rsidRDefault="00A24FC8">
      <w:pPr>
        <w:rPr>
          <w:rFonts w:ascii="ＭＳ ゴシック" w:eastAsia="ＭＳ ゴシック" w:hAnsi="ＭＳ ゴシック" w:cs="ＭＳ Ｐゴシック"/>
          <w:sz w:val="24"/>
          <w:szCs w:val="24"/>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536"/>
        <w:gridCol w:w="2517"/>
        <w:gridCol w:w="1877"/>
      </w:tblGrid>
      <w:tr w:rsidR="00A24FC8" w14:paraId="6CFABF99" w14:textId="77777777">
        <w:tc>
          <w:tcPr>
            <w:tcW w:w="1418" w:type="dxa"/>
          </w:tcPr>
          <w:p w14:paraId="6CFABF95" w14:textId="77777777" w:rsidR="00A24FC8" w:rsidRDefault="00A24FC8">
            <w:pPr>
              <w:rPr>
                <w:rFonts w:asciiTheme="majorEastAsia" w:eastAsiaTheme="majorEastAsia" w:hAnsiTheme="majorEastAsia" w:cs="ＭＳ Ｐゴシック"/>
                <w:szCs w:val="21"/>
              </w:rPr>
            </w:pPr>
          </w:p>
        </w:tc>
        <w:tc>
          <w:tcPr>
            <w:tcW w:w="4536" w:type="dxa"/>
          </w:tcPr>
          <w:p w14:paraId="6CFABF96"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せつ/せつつ（節）</w:t>
            </w:r>
          </w:p>
        </w:tc>
        <w:tc>
          <w:tcPr>
            <w:tcW w:w="2517" w:type="dxa"/>
          </w:tcPr>
          <w:p w14:paraId="6CFABF97"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しせつ（時節）</w:t>
            </w:r>
          </w:p>
        </w:tc>
        <w:tc>
          <w:tcPr>
            <w:tcW w:w="1877" w:type="dxa"/>
          </w:tcPr>
          <w:p w14:paraId="6CFABF98"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せつく（節句）</w:t>
            </w:r>
          </w:p>
        </w:tc>
      </w:tr>
      <w:tr w:rsidR="00A24FC8" w14:paraId="6CFABF9E" w14:textId="77777777">
        <w:tc>
          <w:tcPr>
            <w:tcW w:w="1418" w:type="dxa"/>
          </w:tcPr>
          <w:p w14:paraId="6CFABF9A"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lastRenderedPageBreak/>
              <w:t>捷解新語</w:t>
            </w:r>
          </w:p>
        </w:tc>
        <w:tc>
          <w:tcPr>
            <w:tcW w:w="4536" w:type="dxa"/>
          </w:tcPr>
          <w:p w14:paraId="6CFABF9B" w14:textId="77777777" w:rsidR="00A24FC8" w:rsidRDefault="00000000">
            <w:pPr>
              <w:rPr>
                <w:rFonts w:asciiTheme="majorEastAsia" w:eastAsiaTheme="majorEastAsia" w:hAnsiTheme="majorEastAsia" w:cs="ＭＳ Ｐゴシック"/>
                <w:szCs w:val="21"/>
                <w:lang w:eastAsia="ko-KR"/>
              </w:rPr>
            </w:pPr>
            <w:proofErr w:type="spellStart"/>
            <w:r>
              <w:rPr>
                <w:rFonts w:ascii="Batang" w:eastAsia="Batang" w:hAnsi="Batang" w:cs="Batang" w:hint="eastAsia"/>
                <w:szCs w:val="21"/>
                <w:lang w:eastAsia="ko-KR"/>
              </w:rPr>
              <w:t>셰쭝</w:t>
            </w:r>
            <w:proofErr w:type="spellEnd"/>
            <w:r>
              <w:rPr>
                <w:rFonts w:asciiTheme="majorEastAsia" w:eastAsiaTheme="majorEastAsia" w:hAnsiTheme="majorEastAsia" w:cs="ＭＳ ゴシック" w:hint="eastAsia"/>
                <w:szCs w:val="21"/>
                <w:lang w:eastAsia="ko-KR"/>
              </w:rPr>
              <w:t>（</w:t>
            </w:r>
            <w:proofErr w:type="spellStart"/>
            <w:r>
              <w:rPr>
                <w:rFonts w:asciiTheme="majorEastAsia" w:eastAsiaTheme="majorEastAsia" w:hAnsiTheme="majorEastAsia" w:cs="ＭＳ Ｐゴシック"/>
                <w:szCs w:val="21"/>
                <w:lang w:eastAsia="ko-KR"/>
              </w:rPr>
              <w:t>syəi</w:t>
            </w:r>
            <w:proofErr w:type="spellEnd"/>
            <w:r>
              <w:rPr>
                <w:rFonts w:asciiTheme="majorEastAsia" w:eastAsiaTheme="majorEastAsia" w:hAnsiTheme="majorEastAsia" w:cs="ＭＳ Ｐゴシック"/>
                <w:szCs w:val="21"/>
                <w:lang w:eastAsia="ko-KR"/>
              </w:rPr>
              <w:t xml:space="preserve"> </w:t>
            </w:r>
            <w:proofErr w:type="spellStart"/>
            <w:r>
              <w:rPr>
                <w:rFonts w:asciiTheme="majorEastAsia" w:eastAsiaTheme="majorEastAsia" w:hAnsiTheme="majorEastAsia" w:cs="ＭＳ Ｐゴシック"/>
                <w:szCs w:val="21"/>
                <w:lang w:eastAsia="ko-KR"/>
              </w:rPr>
              <w:t>ccuŋ</w:t>
            </w:r>
            <w:proofErr w:type="spellEnd"/>
            <w:r>
              <w:rPr>
                <w:rFonts w:asciiTheme="majorEastAsia" w:eastAsiaTheme="majorEastAsia" w:hAnsiTheme="majorEastAsia" w:cs="ＭＳ Ｐゴシック"/>
                <w:szCs w:val="21"/>
                <w:lang w:eastAsia="ko-KR"/>
              </w:rPr>
              <w:t>）</w:t>
            </w:r>
            <w:r>
              <w:rPr>
                <w:rFonts w:asciiTheme="majorEastAsia" w:eastAsiaTheme="majorEastAsia" w:hAnsiTheme="majorEastAsia" w:cs="ＭＳ Ｐゴシック" w:hint="eastAsia"/>
                <w:szCs w:val="21"/>
                <w:lang w:eastAsia="ko-KR"/>
              </w:rPr>
              <w:t>/</w:t>
            </w:r>
            <w:proofErr w:type="spellStart"/>
            <w:r>
              <w:rPr>
                <w:rFonts w:ascii="Batang" w:eastAsia="Batang" w:hAnsi="Batang" w:cs="Batang" w:hint="eastAsia"/>
                <w:color w:val="000000"/>
                <w:szCs w:val="21"/>
                <w:lang w:eastAsia="ko-KR"/>
              </w:rPr>
              <w:t>셔쭈</w:t>
            </w:r>
            <w:proofErr w:type="spellEnd"/>
            <w:r>
              <w:rPr>
                <w:rFonts w:asciiTheme="majorEastAsia" w:eastAsiaTheme="majorEastAsia" w:hAnsiTheme="majorEastAsia" w:cs="Batang" w:hint="eastAsia"/>
                <w:color w:val="000000"/>
                <w:szCs w:val="21"/>
                <w:lang w:eastAsia="ko-KR"/>
              </w:rPr>
              <w:t>（</w:t>
            </w:r>
            <w:proofErr w:type="spellStart"/>
            <w:r>
              <w:rPr>
                <w:rFonts w:asciiTheme="majorEastAsia" w:eastAsiaTheme="majorEastAsia" w:hAnsiTheme="majorEastAsia" w:cs="Batang"/>
                <w:color w:val="000000"/>
                <w:szCs w:val="21"/>
                <w:lang w:eastAsia="ko-KR"/>
              </w:rPr>
              <w:t>sy</w:t>
            </w:r>
            <w:r>
              <w:rPr>
                <w:rFonts w:asciiTheme="majorEastAsia" w:eastAsiaTheme="majorEastAsia" w:hAnsiTheme="majorEastAsia" w:cs="ＭＳ 明朝" w:hint="eastAsia"/>
                <w:color w:val="000000"/>
                <w:szCs w:val="21"/>
                <w:lang w:eastAsia="ko-KR"/>
              </w:rPr>
              <w:t>ə</w:t>
            </w:r>
            <w:proofErr w:type="spellEnd"/>
            <w:r>
              <w:rPr>
                <w:rFonts w:asciiTheme="majorEastAsia" w:eastAsiaTheme="majorEastAsia" w:hAnsiTheme="majorEastAsia" w:cs="Batang"/>
                <w:color w:val="000000"/>
                <w:szCs w:val="21"/>
                <w:lang w:eastAsia="ko-KR"/>
              </w:rPr>
              <w:t xml:space="preserve"> </w:t>
            </w:r>
            <w:proofErr w:type="spellStart"/>
            <w:r>
              <w:rPr>
                <w:rFonts w:asciiTheme="majorEastAsia" w:eastAsiaTheme="majorEastAsia" w:hAnsiTheme="majorEastAsia" w:cs="Batang"/>
                <w:color w:val="000000"/>
                <w:szCs w:val="21"/>
                <w:lang w:eastAsia="ko-KR"/>
              </w:rPr>
              <w:t>cc</w:t>
            </w:r>
            <w:r>
              <w:rPr>
                <w:rFonts w:asciiTheme="majorEastAsia" w:eastAsiaTheme="majorEastAsia" w:hAnsiTheme="majorEastAsia" w:cs="Batang" w:hint="eastAsia"/>
                <w:color w:val="000000"/>
                <w:szCs w:val="21"/>
                <w:lang w:eastAsia="ko-KR"/>
              </w:rPr>
              <w:t>u</w:t>
            </w:r>
            <w:proofErr w:type="spellEnd"/>
            <w:r>
              <w:rPr>
                <w:rFonts w:asciiTheme="majorEastAsia" w:eastAsiaTheme="majorEastAsia" w:hAnsiTheme="majorEastAsia" w:cs="ＭＳ Ｐゴシック" w:hint="eastAsia"/>
                <w:szCs w:val="21"/>
                <w:lang w:eastAsia="ko-KR"/>
              </w:rPr>
              <w:t>）</w:t>
            </w:r>
            <w:proofErr w:type="spellStart"/>
            <w:r>
              <w:rPr>
                <w:rFonts w:asciiTheme="majorEastAsia" w:eastAsiaTheme="majorEastAsia" w:hAnsiTheme="majorEastAsia" w:cs="ＭＳ Ｐゴシック" w:hint="eastAsia"/>
                <w:szCs w:val="21"/>
                <w:lang w:eastAsia="ko-KR"/>
              </w:rPr>
              <w:t>せつ</w:t>
            </w:r>
            <w:proofErr w:type="spellEnd"/>
            <w:r>
              <w:rPr>
                <w:rFonts w:asciiTheme="majorEastAsia" w:eastAsiaTheme="majorEastAsia" w:hAnsiTheme="majorEastAsia" w:cs="ＭＳ Ｐゴシック" w:hint="eastAsia"/>
                <w:szCs w:val="21"/>
                <w:lang w:eastAsia="ko-KR"/>
              </w:rPr>
              <w:t>）</w:t>
            </w:r>
          </w:p>
        </w:tc>
        <w:tc>
          <w:tcPr>
            <w:tcW w:w="2517" w:type="dxa"/>
          </w:tcPr>
          <w:p w14:paraId="6CFABF9C" w14:textId="77777777" w:rsidR="00A24FC8" w:rsidRDefault="00000000">
            <w:pPr>
              <w:spacing w:line="240" w:lineRule="auto"/>
              <w:rPr>
                <w:rFonts w:asciiTheme="majorEastAsia" w:eastAsiaTheme="majorEastAsia" w:hAnsiTheme="majorEastAsia" w:cs="Batang"/>
                <w:szCs w:val="21"/>
                <w:lang w:eastAsia="ko-KR"/>
              </w:rPr>
            </w:pPr>
            <w:proofErr w:type="spellStart"/>
            <w:r>
              <w:rPr>
                <w:rFonts w:ascii="Batang" w:eastAsia="Batang" w:hAnsi="Batang" w:cs="Batang" w:hint="eastAsia"/>
                <w:szCs w:val="21"/>
                <w:lang w:eastAsia="ko-KR"/>
              </w:rPr>
              <w:t>시셰쭝</w:t>
            </w:r>
            <w:proofErr w:type="spellEnd"/>
            <w:r>
              <w:rPr>
                <w:rFonts w:asciiTheme="majorEastAsia" w:eastAsiaTheme="majorEastAsia" w:hAnsiTheme="majorEastAsia" w:cs="Batang" w:hint="eastAsia"/>
                <w:szCs w:val="21"/>
                <w:lang w:eastAsia="ko-KR"/>
              </w:rPr>
              <w:t>（</w:t>
            </w:r>
            <w:proofErr w:type="spellStart"/>
            <w:r>
              <w:rPr>
                <w:rFonts w:asciiTheme="majorEastAsia" w:eastAsiaTheme="majorEastAsia" w:hAnsiTheme="majorEastAsia" w:cs="Batang"/>
                <w:szCs w:val="21"/>
                <w:lang w:eastAsia="ko-KR"/>
              </w:rPr>
              <w:t>si</w:t>
            </w:r>
            <w:proofErr w:type="spellEnd"/>
            <w:r>
              <w:rPr>
                <w:rFonts w:asciiTheme="majorEastAsia" w:eastAsiaTheme="majorEastAsia" w:hAnsiTheme="majorEastAsia" w:cs="Batang" w:hint="eastAsia"/>
                <w:szCs w:val="21"/>
                <w:lang w:eastAsia="ko-KR"/>
              </w:rPr>
              <w:t xml:space="preserve"> </w:t>
            </w:r>
            <w:proofErr w:type="spellStart"/>
            <w:r>
              <w:rPr>
                <w:rFonts w:asciiTheme="majorEastAsia" w:eastAsiaTheme="majorEastAsia" w:hAnsiTheme="majorEastAsia" w:cs="Batang"/>
                <w:szCs w:val="21"/>
                <w:lang w:eastAsia="ko-KR"/>
              </w:rPr>
              <w:t>syəi</w:t>
            </w:r>
            <w:proofErr w:type="spellEnd"/>
            <w:r>
              <w:rPr>
                <w:rFonts w:asciiTheme="majorEastAsia" w:eastAsiaTheme="majorEastAsia" w:hAnsiTheme="majorEastAsia" w:cs="Batang"/>
                <w:szCs w:val="21"/>
                <w:lang w:eastAsia="ko-KR"/>
              </w:rPr>
              <w:t xml:space="preserve"> </w:t>
            </w:r>
            <w:proofErr w:type="spellStart"/>
            <w:r>
              <w:rPr>
                <w:rFonts w:asciiTheme="majorEastAsia" w:eastAsiaTheme="majorEastAsia" w:hAnsiTheme="majorEastAsia" w:cs="Batang"/>
                <w:szCs w:val="21"/>
                <w:lang w:eastAsia="ko-KR"/>
              </w:rPr>
              <w:t>ccuŋ</w:t>
            </w:r>
            <w:proofErr w:type="spellEnd"/>
            <w:r>
              <w:rPr>
                <w:rFonts w:asciiTheme="majorEastAsia" w:eastAsiaTheme="majorEastAsia" w:hAnsiTheme="majorEastAsia" w:cs="Batang" w:hint="eastAsia"/>
                <w:szCs w:val="21"/>
                <w:lang w:eastAsia="ko-KR"/>
              </w:rPr>
              <w:t>）</w:t>
            </w:r>
          </w:p>
        </w:tc>
        <w:tc>
          <w:tcPr>
            <w:tcW w:w="1877" w:type="dxa"/>
          </w:tcPr>
          <w:p w14:paraId="6CFABF9D" w14:textId="77777777" w:rsidR="00A24FC8" w:rsidRDefault="00000000">
            <w:pPr>
              <w:rPr>
                <w:rFonts w:asciiTheme="majorEastAsia" w:eastAsiaTheme="majorEastAsia" w:hAnsiTheme="majorEastAsia" w:cs="ＭＳ Ｐゴシック"/>
                <w:szCs w:val="21"/>
                <w:lang w:eastAsia="ko-KR"/>
              </w:rPr>
            </w:pPr>
            <w:proofErr w:type="spellStart"/>
            <w:r>
              <w:rPr>
                <w:rFonts w:ascii="Batang" w:eastAsia="Batang" w:hAnsi="Batang" w:cs="Batang" w:hint="eastAsia"/>
                <w:szCs w:val="21"/>
                <w:lang w:eastAsia="ko-KR"/>
              </w:rPr>
              <w:t>셷구</w:t>
            </w:r>
            <w:proofErr w:type="spellEnd"/>
            <w:r>
              <w:rPr>
                <w:rFonts w:asciiTheme="majorEastAsia" w:eastAsiaTheme="majorEastAsia" w:hAnsiTheme="majorEastAsia" w:cs="Batang" w:hint="eastAsia"/>
                <w:szCs w:val="21"/>
                <w:lang w:eastAsia="ko-KR"/>
              </w:rPr>
              <w:t>（</w:t>
            </w:r>
            <w:proofErr w:type="spellStart"/>
            <w:r>
              <w:rPr>
                <w:rFonts w:asciiTheme="majorEastAsia" w:eastAsiaTheme="majorEastAsia" w:hAnsiTheme="majorEastAsia" w:cs="Batang"/>
                <w:szCs w:val="21"/>
                <w:lang w:eastAsia="ko-KR"/>
              </w:rPr>
              <w:t>syə</w:t>
            </w:r>
            <w:r>
              <w:rPr>
                <w:rFonts w:asciiTheme="majorEastAsia" w:eastAsiaTheme="majorEastAsia" w:hAnsiTheme="majorEastAsia" w:cs="Batang" w:hint="eastAsia"/>
                <w:szCs w:val="21"/>
                <w:lang w:eastAsia="ko-KR"/>
              </w:rPr>
              <w:t>it</w:t>
            </w:r>
            <w:proofErr w:type="spellEnd"/>
            <w:r>
              <w:rPr>
                <w:rFonts w:asciiTheme="majorEastAsia" w:eastAsiaTheme="majorEastAsia" w:hAnsiTheme="majorEastAsia" w:cs="Batang" w:hint="eastAsia"/>
                <w:szCs w:val="21"/>
                <w:lang w:eastAsia="ko-KR"/>
              </w:rPr>
              <w:t xml:space="preserve"> </w:t>
            </w:r>
            <w:proofErr w:type="spellStart"/>
            <w:r>
              <w:rPr>
                <w:rFonts w:asciiTheme="majorEastAsia" w:eastAsiaTheme="majorEastAsia" w:hAnsiTheme="majorEastAsia" w:cs="Batang" w:hint="eastAsia"/>
                <w:szCs w:val="21"/>
                <w:lang w:eastAsia="ko-KR"/>
              </w:rPr>
              <w:t>ku</w:t>
            </w:r>
            <w:proofErr w:type="spellEnd"/>
            <w:r>
              <w:rPr>
                <w:rFonts w:asciiTheme="majorEastAsia" w:eastAsiaTheme="majorEastAsia" w:hAnsiTheme="majorEastAsia" w:cs="Batang" w:hint="eastAsia"/>
                <w:szCs w:val="21"/>
                <w:lang w:eastAsia="ko-KR"/>
              </w:rPr>
              <w:t>）</w:t>
            </w:r>
          </w:p>
        </w:tc>
      </w:tr>
      <w:tr w:rsidR="00A24FC8" w14:paraId="6CFABFA3" w14:textId="77777777">
        <w:tc>
          <w:tcPr>
            <w:tcW w:w="1418" w:type="dxa"/>
          </w:tcPr>
          <w:p w14:paraId="6CFABF9F" w14:textId="77777777" w:rsidR="00A24FC8" w:rsidRDefault="00000000">
            <w:pPr>
              <w:spacing w:line="240" w:lineRule="auto"/>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eastAsianLayout w:id="115" w:combine="1"/>
              </w:rPr>
              <w:t>重刊改修</w:t>
            </w:r>
            <w:r>
              <w:rPr>
                <w:rFonts w:asciiTheme="majorEastAsia" w:eastAsiaTheme="majorEastAsia" w:hAnsiTheme="majorEastAsia" w:cs="ＭＳ Ｐゴシック" w:hint="eastAsia"/>
                <w:szCs w:val="21"/>
              </w:rPr>
              <w:t>捷解新語</w:t>
            </w:r>
          </w:p>
        </w:tc>
        <w:tc>
          <w:tcPr>
            <w:tcW w:w="4536" w:type="dxa"/>
          </w:tcPr>
          <w:p w14:paraId="6CFABFA0" w14:textId="77777777" w:rsidR="00A24FC8" w:rsidRDefault="00000000">
            <w:pPr>
              <w:rPr>
                <w:rFonts w:asciiTheme="majorEastAsia" w:eastAsiaTheme="majorEastAsia" w:hAnsiTheme="majorEastAsia" w:cs="ＭＳ Ｐゴシック"/>
                <w:szCs w:val="21"/>
                <w:lang w:eastAsia="ko-KR"/>
              </w:rPr>
            </w:pPr>
            <w:proofErr w:type="spellStart"/>
            <w:r>
              <w:rPr>
                <w:rFonts w:ascii="Batang" w:eastAsia="Batang" w:hAnsi="Batang" w:cs="Batang" w:hint="eastAsia"/>
                <w:szCs w:val="21"/>
                <w:lang w:eastAsia="ko-KR"/>
              </w:rPr>
              <w:t>셰쯔</w:t>
            </w:r>
            <w:proofErr w:type="spellEnd"/>
            <w:r>
              <w:rPr>
                <w:rFonts w:asciiTheme="majorEastAsia" w:eastAsiaTheme="majorEastAsia" w:hAnsiTheme="majorEastAsia" w:cs="Batang" w:hint="eastAsia"/>
                <w:szCs w:val="21"/>
                <w:lang w:eastAsia="ko-KR"/>
              </w:rPr>
              <w:t>（</w:t>
            </w:r>
            <w:proofErr w:type="spellStart"/>
            <w:r>
              <w:rPr>
                <w:rFonts w:asciiTheme="majorEastAsia" w:eastAsiaTheme="majorEastAsia" w:hAnsiTheme="majorEastAsia" w:cs="ＭＳ Ｐゴシック"/>
                <w:szCs w:val="21"/>
                <w:lang w:eastAsia="ko-KR"/>
              </w:rPr>
              <w:t>syəi</w:t>
            </w:r>
            <w:proofErr w:type="spellEnd"/>
            <w:r>
              <w:rPr>
                <w:rFonts w:asciiTheme="majorEastAsia" w:eastAsiaTheme="majorEastAsia" w:hAnsiTheme="majorEastAsia" w:cs="ＭＳ Ｐゴシック"/>
                <w:szCs w:val="21"/>
                <w:lang w:eastAsia="ko-KR"/>
              </w:rPr>
              <w:t xml:space="preserve"> </w:t>
            </w:r>
            <w:proofErr w:type="spellStart"/>
            <w:r>
              <w:rPr>
                <w:rFonts w:asciiTheme="majorEastAsia" w:eastAsiaTheme="majorEastAsia" w:hAnsiTheme="majorEastAsia" w:cs="ＭＳ Ｐゴシック"/>
                <w:szCs w:val="21"/>
                <w:lang w:eastAsia="ko-KR"/>
              </w:rPr>
              <w:t>ccɨ</w:t>
            </w:r>
            <w:proofErr w:type="spellEnd"/>
            <w:r>
              <w:rPr>
                <w:rFonts w:asciiTheme="majorEastAsia" w:eastAsiaTheme="majorEastAsia" w:hAnsiTheme="majorEastAsia" w:cs="ＭＳ Ｐゴシック"/>
                <w:szCs w:val="21"/>
                <w:lang w:eastAsia="ko-KR"/>
              </w:rPr>
              <w:t>）</w:t>
            </w:r>
            <w:r>
              <w:rPr>
                <w:rFonts w:asciiTheme="majorEastAsia" w:eastAsiaTheme="majorEastAsia" w:hAnsiTheme="majorEastAsia" w:cs="ＭＳ Ｐゴシック" w:hint="eastAsia"/>
                <w:szCs w:val="21"/>
                <w:lang w:eastAsia="ko-KR"/>
              </w:rPr>
              <w:t>/</w:t>
            </w:r>
            <w:proofErr w:type="spellStart"/>
            <w:r>
              <w:rPr>
                <w:rFonts w:ascii="Batang" w:eastAsia="Batang" w:hAnsi="Batang" w:cs="Batang" w:hint="eastAsia"/>
                <w:szCs w:val="21"/>
                <w:lang w:eastAsia="ko-KR"/>
              </w:rPr>
              <w:t>셷즈</w:t>
            </w:r>
            <w:proofErr w:type="spellEnd"/>
            <w:r>
              <w:rPr>
                <w:rFonts w:asciiTheme="majorEastAsia" w:eastAsiaTheme="majorEastAsia" w:hAnsiTheme="majorEastAsia" w:cs="ＭＳ ゴシック" w:hint="eastAsia"/>
                <w:szCs w:val="21"/>
                <w:lang w:eastAsia="ko-KR"/>
              </w:rPr>
              <w:t>（</w:t>
            </w:r>
            <w:proofErr w:type="spellStart"/>
            <w:r>
              <w:rPr>
                <w:rFonts w:asciiTheme="majorEastAsia" w:eastAsiaTheme="majorEastAsia" w:hAnsiTheme="majorEastAsia" w:cs="ＭＳ Ｐゴシック"/>
                <w:szCs w:val="21"/>
                <w:lang w:eastAsia="ko-KR"/>
              </w:rPr>
              <w:t>syəit</w:t>
            </w:r>
            <w:proofErr w:type="spellEnd"/>
            <w:r>
              <w:rPr>
                <w:rFonts w:asciiTheme="majorEastAsia" w:eastAsiaTheme="majorEastAsia" w:hAnsiTheme="majorEastAsia" w:cs="ＭＳ Ｐゴシック"/>
                <w:szCs w:val="21"/>
                <w:lang w:eastAsia="ko-KR"/>
              </w:rPr>
              <w:t xml:space="preserve"> </w:t>
            </w:r>
            <w:proofErr w:type="spellStart"/>
            <w:r>
              <w:rPr>
                <w:rFonts w:asciiTheme="majorEastAsia" w:eastAsiaTheme="majorEastAsia" w:hAnsiTheme="majorEastAsia" w:cs="ＭＳ Ｐゴシック"/>
                <w:szCs w:val="21"/>
                <w:lang w:eastAsia="ko-KR"/>
              </w:rPr>
              <w:t>cɨ</w:t>
            </w:r>
            <w:proofErr w:type="spellEnd"/>
            <w:r>
              <w:rPr>
                <w:rFonts w:asciiTheme="majorEastAsia" w:eastAsiaTheme="majorEastAsia" w:hAnsiTheme="majorEastAsia" w:cs="ＭＳ Ｐゴシック" w:hint="eastAsia"/>
                <w:szCs w:val="21"/>
                <w:lang w:eastAsia="ko-KR"/>
              </w:rPr>
              <w:t>：</w:t>
            </w:r>
            <w:r>
              <w:rPr>
                <w:rFonts w:asciiTheme="majorEastAsia" w:eastAsiaTheme="majorEastAsia" w:hAnsiTheme="majorEastAsia" w:cs="ＭＳ Ｐゴシック" w:hint="eastAsia"/>
                <w:szCs w:val="21"/>
              </w:rPr>
              <w:t>せつつ</w:t>
            </w:r>
            <w:r>
              <w:rPr>
                <w:rFonts w:asciiTheme="majorEastAsia" w:eastAsiaTheme="majorEastAsia" w:hAnsiTheme="majorEastAsia" w:cs="ＭＳ Ｐゴシック" w:hint="eastAsia"/>
                <w:szCs w:val="21"/>
                <w:lang w:eastAsia="ko-KR"/>
              </w:rPr>
              <w:t>）</w:t>
            </w:r>
          </w:p>
        </w:tc>
        <w:tc>
          <w:tcPr>
            <w:tcW w:w="2517" w:type="dxa"/>
          </w:tcPr>
          <w:p w14:paraId="6CFABFA1" w14:textId="77777777" w:rsidR="00A24FC8" w:rsidRDefault="00000000">
            <w:pPr>
              <w:rPr>
                <w:rFonts w:asciiTheme="majorEastAsia" w:eastAsiaTheme="majorEastAsia" w:hAnsiTheme="majorEastAsia" w:cs="Batang"/>
                <w:szCs w:val="21"/>
                <w:lang w:eastAsia="ko-KR"/>
              </w:rPr>
            </w:pPr>
            <w:proofErr w:type="spellStart"/>
            <w:r>
              <w:rPr>
                <w:rFonts w:asciiTheme="majorEastAsia" w:eastAsiaTheme="majorEastAsia" w:hAnsiTheme="majorEastAsia" w:cs="ＭＳ ゴシック" w:hint="eastAsia"/>
                <w:szCs w:val="21"/>
                <w:lang w:eastAsia="ko-KR"/>
              </w:rPr>
              <w:t>ᅀᅵ셰쯩</w:t>
            </w:r>
            <w:proofErr w:type="spellEnd"/>
            <w:r>
              <w:rPr>
                <w:rFonts w:asciiTheme="majorEastAsia" w:eastAsiaTheme="majorEastAsia" w:hAnsiTheme="majorEastAsia" w:cs="ＭＳ ゴシック" w:hint="eastAsia"/>
                <w:szCs w:val="21"/>
                <w:lang w:eastAsia="ko-KR"/>
              </w:rPr>
              <w:t>（</w:t>
            </w:r>
            <w:r>
              <w:rPr>
                <w:rFonts w:asciiTheme="majorEastAsia" w:eastAsiaTheme="majorEastAsia" w:hAnsiTheme="majorEastAsia" w:cs="BatangChe"/>
                <w:szCs w:val="21"/>
                <w:lang w:eastAsia="ko-KR"/>
              </w:rPr>
              <w:t>zi</w:t>
            </w:r>
            <w:r>
              <w:rPr>
                <w:rFonts w:asciiTheme="majorEastAsia" w:eastAsiaTheme="majorEastAsia" w:hAnsiTheme="majorEastAsia" w:cs="BatangChe" w:hint="eastAsia"/>
                <w:szCs w:val="21"/>
                <w:lang w:eastAsia="ko-KR"/>
              </w:rPr>
              <w:t xml:space="preserve"> </w:t>
            </w:r>
            <w:proofErr w:type="spellStart"/>
            <w:r>
              <w:rPr>
                <w:rFonts w:asciiTheme="majorEastAsia" w:eastAsiaTheme="majorEastAsia" w:hAnsiTheme="majorEastAsia" w:cs="BatangChe"/>
                <w:szCs w:val="21"/>
                <w:lang w:eastAsia="ko-KR"/>
              </w:rPr>
              <w:t>sy</w:t>
            </w:r>
            <w:r>
              <w:rPr>
                <w:rFonts w:asciiTheme="majorEastAsia" w:eastAsiaTheme="majorEastAsia" w:hAnsiTheme="majorEastAsia" w:cs="ＭＳ 明朝" w:hint="eastAsia"/>
                <w:szCs w:val="21"/>
                <w:lang w:eastAsia="ko-KR"/>
              </w:rPr>
              <w:t>ə</w:t>
            </w:r>
            <w:r>
              <w:rPr>
                <w:rFonts w:asciiTheme="majorEastAsia" w:eastAsiaTheme="majorEastAsia" w:hAnsiTheme="majorEastAsia" w:cs="BatangChe"/>
                <w:szCs w:val="21"/>
                <w:lang w:eastAsia="ko-KR"/>
              </w:rPr>
              <w:t>i</w:t>
            </w:r>
            <w:proofErr w:type="spellEnd"/>
            <w:r>
              <w:rPr>
                <w:rFonts w:asciiTheme="majorEastAsia" w:eastAsiaTheme="majorEastAsia" w:hAnsiTheme="majorEastAsia" w:cs="BatangChe"/>
                <w:szCs w:val="21"/>
                <w:lang w:eastAsia="ko-KR"/>
              </w:rPr>
              <w:t xml:space="preserve"> </w:t>
            </w:r>
            <w:proofErr w:type="spellStart"/>
            <w:r>
              <w:rPr>
                <w:rFonts w:asciiTheme="majorEastAsia" w:eastAsiaTheme="majorEastAsia" w:hAnsiTheme="majorEastAsia" w:cs="BatangChe"/>
                <w:szCs w:val="21"/>
                <w:lang w:eastAsia="ko-KR"/>
              </w:rPr>
              <w:t>cc</w:t>
            </w:r>
            <w:r>
              <w:rPr>
                <w:rFonts w:asciiTheme="majorEastAsia" w:eastAsiaTheme="majorEastAsia" w:hAnsiTheme="majorEastAsia" w:cs="ＭＳ Ｐゴシック"/>
                <w:szCs w:val="21"/>
                <w:lang w:eastAsia="ko-KR"/>
              </w:rPr>
              <w:t>ɨ</w:t>
            </w:r>
            <w:r>
              <w:rPr>
                <w:rFonts w:asciiTheme="majorEastAsia" w:eastAsiaTheme="majorEastAsia" w:hAnsiTheme="majorEastAsia" w:cs="BatangChe"/>
                <w:szCs w:val="21"/>
                <w:lang w:eastAsia="ko-KR"/>
              </w:rPr>
              <w:t>ŋ</w:t>
            </w:r>
            <w:proofErr w:type="spellEnd"/>
            <w:r>
              <w:rPr>
                <w:rFonts w:asciiTheme="majorEastAsia" w:eastAsiaTheme="majorEastAsia" w:hAnsiTheme="majorEastAsia" w:cs="BatangChe" w:hint="eastAsia"/>
                <w:szCs w:val="21"/>
                <w:lang w:eastAsia="ko-KR"/>
              </w:rPr>
              <w:t>）</w:t>
            </w:r>
          </w:p>
        </w:tc>
        <w:tc>
          <w:tcPr>
            <w:tcW w:w="1877" w:type="dxa"/>
          </w:tcPr>
          <w:p w14:paraId="6CFABFA2" w14:textId="77777777" w:rsidR="00A24FC8" w:rsidRDefault="00000000">
            <w:pPr>
              <w:rPr>
                <w:rFonts w:asciiTheme="majorEastAsia" w:eastAsiaTheme="majorEastAsia" w:hAnsiTheme="majorEastAsia" w:cs="ＭＳ Ｐゴシック"/>
                <w:szCs w:val="21"/>
                <w:lang w:eastAsia="ko-KR"/>
              </w:rPr>
            </w:pPr>
            <w:proofErr w:type="spellStart"/>
            <w:r>
              <w:rPr>
                <w:rFonts w:ascii="Batang" w:eastAsia="Batang" w:hAnsi="Batang" w:cs="Batang" w:hint="eastAsia"/>
                <w:szCs w:val="21"/>
                <w:lang w:eastAsia="ko-KR"/>
              </w:rPr>
              <w:t>셷꾸</w:t>
            </w:r>
            <w:proofErr w:type="spellEnd"/>
            <w:r>
              <w:rPr>
                <w:rFonts w:asciiTheme="majorEastAsia" w:eastAsiaTheme="majorEastAsia" w:hAnsiTheme="majorEastAsia" w:cs="Batang" w:hint="eastAsia"/>
                <w:szCs w:val="21"/>
                <w:lang w:eastAsia="ko-KR"/>
              </w:rPr>
              <w:t>（</w:t>
            </w:r>
            <w:proofErr w:type="spellStart"/>
            <w:r>
              <w:rPr>
                <w:rFonts w:asciiTheme="majorEastAsia" w:eastAsiaTheme="majorEastAsia" w:hAnsiTheme="majorEastAsia" w:cs="Batang"/>
                <w:szCs w:val="21"/>
                <w:lang w:eastAsia="ko-KR"/>
              </w:rPr>
              <w:t>syəi</w:t>
            </w:r>
            <w:r>
              <w:rPr>
                <w:rFonts w:asciiTheme="majorEastAsia" w:eastAsiaTheme="majorEastAsia" w:hAnsiTheme="majorEastAsia" w:cs="Batang" w:hint="eastAsia"/>
                <w:szCs w:val="21"/>
                <w:lang w:eastAsia="ko-KR"/>
              </w:rPr>
              <w:t>t</w:t>
            </w:r>
            <w:proofErr w:type="spellEnd"/>
            <w:r>
              <w:rPr>
                <w:rFonts w:asciiTheme="majorEastAsia" w:eastAsiaTheme="majorEastAsia" w:hAnsiTheme="majorEastAsia" w:cs="Batang" w:hint="eastAsia"/>
                <w:szCs w:val="21"/>
                <w:lang w:eastAsia="ko-KR"/>
              </w:rPr>
              <w:t xml:space="preserve"> </w:t>
            </w:r>
            <w:proofErr w:type="spellStart"/>
            <w:r>
              <w:rPr>
                <w:rFonts w:asciiTheme="majorEastAsia" w:eastAsiaTheme="majorEastAsia" w:hAnsiTheme="majorEastAsia" w:cs="Batang" w:hint="eastAsia"/>
                <w:szCs w:val="21"/>
                <w:lang w:eastAsia="ko-KR"/>
              </w:rPr>
              <w:t>kku</w:t>
            </w:r>
            <w:proofErr w:type="spellEnd"/>
            <w:r>
              <w:rPr>
                <w:rFonts w:asciiTheme="majorEastAsia" w:eastAsiaTheme="majorEastAsia" w:hAnsiTheme="majorEastAsia" w:cs="Batang" w:hint="eastAsia"/>
                <w:szCs w:val="21"/>
                <w:lang w:eastAsia="ko-KR"/>
              </w:rPr>
              <w:t>）</w:t>
            </w:r>
          </w:p>
        </w:tc>
      </w:tr>
    </w:tbl>
    <w:p w14:paraId="6CFABFA4" w14:textId="77777777" w:rsidR="00A24FC8" w:rsidRDefault="00000000">
      <w:pPr>
        <w:ind w:leftChars="100" w:left="210"/>
        <w:rPr>
          <w:rFonts w:asciiTheme="majorEastAsia" w:eastAsiaTheme="majorEastAsia" w:hAnsiTheme="majorEastAsia" w:cs="ＭＳ Ｐゴシック"/>
          <w:color w:val="000000"/>
          <w:szCs w:val="21"/>
          <w:lang w:eastAsia="ko-KR"/>
        </w:rPr>
      </w:pPr>
      <w:r>
        <w:rPr>
          <w:rFonts w:asciiTheme="majorEastAsia" w:eastAsiaTheme="majorEastAsia" w:hAnsiTheme="majorEastAsia" w:cs="ＭＳ Ｐゴシック" w:hint="eastAsia"/>
          <w:szCs w:val="21"/>
        </w:rPr>
        <w:t>＊『捷解新語』：</w:t>
      </w:r>
      <w:r>
        <w:rPr>
          <w:rFonts w:asciiTheme="majorEastAsia" w:eastAsiaTheme="majorEastAsia" w:hAnsiTheme="majorEastAsia" w:cs="ＭＳ Ｐゴシック" w:hint="eastAsia"/>
          <w:color w:val="000000"/>
          <w:szCs w:val="21"/>
        </w:rPr>
        <w:t>京大國語國文研編　昭和47：14上/334上,</w:t>
      </w:r>
      <w:r>
        <w:rPr>
          <w:rFonts w:asciiTheme="majorEastAsia" w:eastAsiaTheme="majorEastAsia" w:hAnsiTheme="majorEastAsia" w:cstheme="minorBidi" w:hint="eastAsia"/>
          <w:kern w:val="2"/>
          <w:szCs w:val="21"/>
          <w:lang w:bidi="ar-SA"/>
        </w:rPr>
        <w:t>102上,</w:t>
      </w:r>
      <w:r>
        <w:rPr>
          <w:rFonts w:asciiTheme="majorEastAsia" w:eastAsiaTheme="majorEastAsia" w:hAnsiTheme="majorEastAsia" w:cs="ＭＳ Ｐゴシック" w:hint="eastAsia"/>
          <w:color w:val="000000"/>
          <w:szCs w:val="21"/>
        </w:rPr>
        <w:t>104上。</w:t>
      </w:r>
    </w:p>
    <w:p w14:paraId="6CFABFA5" w14:textId="77777777" w:rsidR="00A24FC8" w:rsidRDefault="00000000">
      <w:pPr>
        <w:ind w:leftChars="100" w:left="210"/>
        <w:rPr>
          <w:rFonts w:asciiTheme="majorEastAsia" w:eastAsiaTheme="majorEastAsia" w:hAnsiTheme="majorEastAsia" w:cs="ＭＳ Ｐゴシック"/>
          <w:szCs w:val="21"/>
        </w:rPr>
      </w:pPr>
      <w:r>
        <w:rPr>
          <w:rFonts w:asciiTheme="majorEastAsia" w:eastAsiaTheme="majorEastAsia" w:hAnsiTheme="majorEastAsia" w:cstheme="minorBidi" w:hint="eastAsia"/>
          <w:kern w:val="2"/>
          <w:szCs w:val="21"/>
          <w:lang w:bidi="ar-SA"/>
        </w:rPr>
        <w:t>＊</w:t>
      </w:r>
      <w:r>
        <w:rPr>
          <w:rFonts w:asciiTheme="majorEastAsia" w:eastAsiaTheme="majorEastAsia" w:hAnsiTheme="majorEastAsia" w:cs="ＭＳ Ｐゴシック" w:hint="eastAsia"/>
          <w:color w:val="000000"/>
          <w:szCs w:val="21"/>
        </w:rPr>
        <w:t>『</w:t>
      </w:r>
      <w:r>
        <w:rPr>
          <w:rFonts w:asciiTheme="majorEastAsia" w:eastAsiaTheme="majorEastAsia" w:hAnsiTheme="majorEastAsia" w:hint="eastAsia"/>
          <w:szCs w:val="21"/>
          <w:eastAsianLayout w:id="116" w:combine="1"/>
        </w:rPr>
        <w:t>重刊改修</w:t>
      </w:r>
      <w:r>
        <w:rPr>
          <w:rFonts w:asciiTheme="majorEastAsia" w:eastAsiaTheme="majorEastAsia" w:hAnsiTheme="majorEastAsia" w:cs="ＭＳ Ｐゴシック" w:hint="eastAsia"/>
          <w:szCs w:val="21"/>
        </w:rPr>
        <w:t>捷解新語』：同書</w:t>
      </w:r>
      <w:r>
        <w:rPr>
          <w:rFonts w:asciiTheme="majorEastAsia" w:eastAsiaTheme="majorEastAsia" w:hAnsiTheme="majorEastAsia" w:cs="ＭＳ Ｐゴシック" w:hint="eastAsia"/>
          <w:color w:val="000000"/>
          <w:szCs w:val="21"/>
        </w:rPr>
        <w:t>：257下/334下,102下,104下。</w:t>
      </w:r>
    </w:p>
    <w:p w14:paraId="6CFABFA6" w14:textId="77777777" w:rsidR="00A24FC8" w:rsidRDefault="00A24FC8">
      <w:pPr>
        <w:widowControl w:val="0"/>
        <w:spacing w:line="240" w:lineRule="auto"/>
        <w:ind w:firstLineChars="100" w:firstLine="240"/>
        <w:rPr>
          <w:rFonts w:asciiTheme="majorEastAsia" w:eastAsiaTheme="majorEastAsia" w:hAnsiTheme="majorEastAsia" w:cs="ＭＳ Ｐゴシック"/>
          <w:sz w:val="24"/>
          <w:szCs w:val="24"/>
        </w:rPr>
      </w:pPr>
    </w:p>
    <w:p w14:paraId="6CFABFA7" w14:textId="77777777" w:rsidR="00A24FC8" w:rsidRDefault="00000000">
      <w:pPr>
        <w:widowControl w:val="0"/>
        <w:spacing w:line="240" w:lineRule="auto"/>
        <w:ind w:firstLineChars="100" w:firstLine="240"/>
        <w:rPr>
          <w:rFonts w:asciiTheme="majorEastAsia" w:eastAsiaTheme="majorEastAsia" w:hAnsiTheme="majorEastAsia" w:cs="ＭＳ Ｐゴシック"/>
          <w:color w:val="000000"/>
          <w:sz w:val="24"/>
          <w:szCs w:val="24"/>
        </w:rPr>
      </w:pPr>
      <w:r>
        <w:rPr>
          <w:rFonts w:asciiTheme="majorEastAsia" w:eastAsiaTheme="majorEastAsia" w:hAnsiTheme="majorEastAsia" w:cs="ＭＳ Ｐゴシック" w:hint="eastAsia"/>
          <w:sz w:val="24"/>
          <w:szCs w:val="24"/>
        </w:rPr>
        <w:t>上の単書表記（</w:t>
      </w:r>
      <w:r>
        <w:rPr>
          <w:rFonts w:ascii="Batang" w:eastAsia="Batang" w:hAnsi="Batang" w:cs="Batang" w:hint="eastAsia"/>
          <w:sz w:val="24"/>
          <w:szCs w:val="24"/>
        </w:rPr>
        <w:t>셷즈</w:t>
      </w:r>
      <w:r>
        <w:rPr>
          <w:rFonts w:asciiTheme="majorEastAsia" w:eastAsiaTheme="majorEastAsia" w:hAnsiTheme="majorEastAsia" w:cs="ＭＳ Ｐゴシック" w:hint="eastAsia"/>
          <w:sz w:val="24"/>
          <w:szCs w:val="24"/>
        </w:rPr>
        <w:t>）と初声を重ねた並書表記（</w:t>
      </w:r>
      <w:r>
        <w:rPr>
          <w:rFonts w:ascii="Batang" w:eastAsia="Batang" w:hAnsi="Batang" w:cs="Batang" w:hint="eastAsia"/>
          <w:sz w:val="24"/>
          <w:szCs w:val="24"/>
          <w:lang w:eastAsia="ko-KR"/>
        </w:rPr>
        <w:t>셰쭝</w:t>
      </w:r>
      <w:r>
        <w:rPr>
          <w:rFonts w:asciiTheme="majorEastAsia" w:eastAsiaTheme="majorEastAsia" w:hAnsiTheme="majorEastAsia" w:cs="ＭＳ Ｐゴシック" w:hint="eastAsia"/>
          <w:sz w:val="24"/>
          <w:szCs w:val="24"/>
        </w:rPr>
        <w:t>）の違いは『捷解新語』の「有って」にもみられ、亀井氏はその違いを次のように比較されました（亀井　昭和59：363－4）。</w:t>
      </w:r>
    </w:p>
    <w:p w14:paraId="6CFABFA8" w14:textId="77777777" w:rsidR="00A24FC8" w:rsidRDefault="00A24FC8">
      <w:pPr>
        <w:ind w:left="210" w:firstLineChars="100" w:firstLine="240"/>
        <w:rPr>
          <w:rFonts w:asciiTheme="majorEastAsia" w:eastAsiaTheme="majorEastAsia" w:hAnsiTheme="majorEastAsia" w:cs="ＭＳ Ｐゴシック"/>
          <w:color w:val="000000"/>
          <w:sz w:val="24"/>
          <w:szCs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1418"/>
        <w:gridCol w:w="3402"/>
      </w:tblGrid>
      <w:tr w:rsidR="00A24FC8" w14:paraId="6CFABFAD" w14:textId="77777777">
        <w:tc>
          <w:tcPr>
            <w:tcW w:w="709" w:type="dxa"/>
          </w:tcPr>
          <w:p w14:paraId="6CFABFA9"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hint="eastAsia"/>
                <w:szCs w:val="21"/>
              </w:rPr>
              <w:t>表記</w:t>
            </w:r>
          </w:p>
        </w:tc>
        <w:tc>
          <w:tcPr>
            <w:tcW w:w="3402" w:type="dxa"/>
          </w:tcPr>
          <w:p w14:paraId="6CFABFAA" w14:textId="77777777" w:rsidR="00A24FC8" w:rsidRDefault="00000000">
            <w:pPr>
              <w:spacing w:before="100" w:beforeAutospacing="1" w:after="100" w:afterAutospacing="1"/>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仮名表記</w:t>
            </w:r>
            <w:r>
              <w:rPr>
                <w:rFonts w:asciiTheme="majorEastAsia" w:eastAsiaTheme="majorEastAsia" w:hAnsiTheme="majorEastAsia" w:cs="ＭＳ Ｐゴシック"/>
                <w:szCs w:val="21"/>
              </w:rPr>
              <w:t>--</w:t>
            </w:r>
            <w:r>
              <w:rPr>
                <w:rFonts w:asciiTheme="majorEastAsia" w:eastAsiaTheme="majorEastAsia" w:hAnsiTheme="majorEastAsia" w:cs="ＭＳ Ｐゴシック" w:hint="eastAsia"/>
                <w:szCs w:val="21"/>
              </w:rPr>
              <w:t>ハングル表記（翻字）</w:t>
            </w:r>
          </w:p>
        </w:tc>
        <w:tc>
          <w:tcPr>
            <w:tcW w:w="1418" w:type="dxa"/>
          </w:tcPr>
          <w:p w14:paraId="6CFABFAB" w14:textId="77777777" w:rsidR="00A24FC8" w:rsidRDefault="00000000">
            <w:pPr>
              <w:spacing w:before="100" w:beforeAutospacing="1" w:after="100" w:afterAutospacing="1"/>
              <w:rPr>
                <w:rFonts w:asciiTheme="majorEastAsia" w:eastAsiaTheme="majorEastAsia" w:hAnsiTheme="majorEastAsia"/>
                <w:szCs w:val="21"/>
              </w:rPr>
            </w:pPr>
            <w:r>
              <w:rPr>
                <w:rFonts w:asciiTheme="majorEastAsia" w:eastAsiaTheme="majorEastAsia" w:hAnsiTheme="majorEastAsia" w:hint="eastAsia"/>
                <w:szCs w:val="21"/>
              </w:rPr>
              <w:t>本文表記</w:t>
            </w:r>
          </w:p>
        </w:tc>
        <w:tc>
          <w:tcPr>
            <w:tcW w:w="3402" w:type="dxa"/>
          </w:tcPr>
          <w:p w14:paraId="6CFABFAC" w14:textId="77777777" w:rsidR="00A24FC8" w:rsidRDefault="00000000">
            <w:pPr>
              <w:spacing w:before="100" w:beforeAutospacing="1" w:after="100" w:afterAutospacing="1"/>
              <w:rPr>
                <w:rFonts w:asciiTheme="majorEastAsia" w:eastAsiaTheme="majorEastAsia" w:hAnsiTheme="majorEastAsia"/>
                <w:szCs w:val="21"/>
              </w:rPr>
            </w:pPr>
            <w:r>
              <w:rPr>
                <w:rFonts w:ascii="Batang" w:eastAsia="Batang" w:hAnsi="Batang" w:cs="Batang" w:hint="eastAsia"/>
                <w:szCs w:val="21"/>
              </w:rPr>
              <w:t>ㄷ</w:t>
            </w:r>
            <w:r>
              <w:rPr>
                <w:rFonts w:asciiTheme="majorEastAsia" w:eastAsiaTheme="majorEastAsia" w:hAnsiTheme="majorEastAsia" w:cs="Batang" w:hint="eastAsia"/>
                <w:szCs w:val="21"/>
              </w:rPr>
              <w:t>/</w:t>
            </w:r>
            <w:r>
              <w:rPr>
                <w:rFonts w:ascii="Batang" w:eastAsia="Batang" w:hAnsi="Batang" w:cs="Batang" w:hint="eastAsia"/>
                <w:szCs w:val="21"/>
              </w:rPr>
              <w:t>ㄸ</w:t>
            </w:r>
            <w:r>
              <w:rPr>
                <w:rFonts w:asciiTheme="majorEastAsia" w:eastAsiaTheme="majorEastAsia" w:hAnsiTheme="majorEastAsia" w:cs="Batang" w:hint="eastAsia"/>
                <w:szCs w:val="21"/>
              </w:rPr>
              <w:t>の</w:t>
            </w:r>
            <w:r>
              <w:rPr>
                <w:rFonts w:asciiTheme="majorEastAsia" w:eastAsiaTheme="majorEastAsia" w:hAnsiTheme="majorEastAsia" w:hint="eastAsia"/>
                <w:szCs w:val="21"/>
              </w:rPr>
              <w:t>表記</w:t>
            </w:r>
          </w:p>
        </w:tc>
      </w:tr>
      <w:tr w:rsidR="00A24FC8" w14:paraId="6CFABFB2" w14:textId="77777777">
        <w:tc>
          <w:tcPr>
            <w:tcW w:w="709" w:type="dxa"/>
          </w:tcPr>
          <w:p w14:paraId="6CFABFAE"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単書</w:t>
            </w:r>
          </w:p>
        </w:tc>
        <w:tc>
          <w:tcPr>
            <w:tcW w:w="3402" w:type="dxa"/>
          </w:tcPr>
          <w:p w14:paraId="6CFABFAF" w14:textId="77777777" w:rsidR="00A24FC8" w:rsidRDefault="00000000">
            <w:pPr>
              <w:spacing w:before="100" w:beforeAutospacing="1" w:after="100" w:afterAutospacing="1"/>
              <w:rPr>
                <w:rFonts w:asciiTheme="majorEastAsia" w:eastAsiaTheme="majorEastAsia" w:hAnsiTheme="majorEastAsia" w:cs="ＭＳ Ｐゴシック"/>
                <w:szCs w:val="21"/>
              </w:rPr>
            </w:pPr>
            <w:r>
              <w:rPr>
                <w:rFonts w:asciiTheme="majorEastAsia" w:eastAsiaTheme="majorEastAsia" w:hAnsiTheme="majorEastAsia" w:hint="eastAsia"/>
                <w:szCs w:val="21"/>
              </w:rPr>
              <w:t>あつて-----</w:t>
            </w:r>
            <w:r>
              <w:rPr>
                <w:rFonts w:ascii="Batang" w:eastAsia="Batang" w:hAnsi="Batang" w:cs="Batang" w:hint="eastAsia"/>
                <w:szCs w:val="21"/>
              </w:rPr>
              <w:t>앋뎨</w:t>
            </w:r>
            <w:r>
              <w:rPr>
                <w:rFonts w:asciiTheme="majorEastAsia" w:eastAsiaTheme="majorEastAsia" w:hAnsiTheme="majorEastAsia" w:cs="Batang" w:hint="eastAsia"/>
                <w:szCs w:val="21"/>
              </w:rPr>
              <w:t>（’</w:t>
            </w:r>
            <w:r>
              <w:rPr>
                <w:rFonts w:asciiTheme="majorEastAsia" w:eastAsiaTheme="majorEastAsia" w:hAnsiTheme="majorEastAsia" w:hint="eastAsia"/>
                <w:szCs w:val="21"/>
              </w:rPr>
              <w:t xml:space="preserve">at </w:t>
            </w:r>
            <w:proofErr w:type="spellStart"/>
            <w:r>
              <w:rPr>
                <w:rFonts w:asciiTheme="majorEastAsia" w:eastAsiaTheme="majorEastAsia" w:hAnsiTheme="majorEastAsia" w:hint="eastAsia"/>
                <w:szCs w:val="21"/>
              </w:rPr>
              <w:t>tyəi</w:t>
            </w:r>
            <w:proofErr w:type="spellEnd"/>
            <w:r>
              <w:rPr>
                <w:rFonts w:asciiTheme="majorEastAsia" w:eastAsiaTheme="majorEastAsia" w:hAnsiTheme="majorEastAsia" w:hint="eastAsia"/>
                <w:szCs w:val="21"/>
              </w:rPr>
              <w:t xml:space="preserve">） </w:t>
            </w:r>
          </w:p>
        </w:tc>
        <w:tc>
          <w:tcPr>
            <w:tcW w:w="1418" w:type="dxa"/>
          </w:tcPr>
          <w:p w14:paraId="6CFABFB0" w14:textId="77777777" w:rsidR="00A24FC8" w:rsidRDefault="00000000">
            <w:pPr>
              <w:spacing w:before="100" w:beforeAutospacing="1" w:after="100" w:afterAutospacing="1"/>
              <w:rPr>
                <w:rFonts w:asciiTheme="majorEastAsia" w:eastAsiaTheme="majorEastAsia" w:hAnsiTheme="majorEastAsia"/>
                <w:szCs w:val="21"/>
              </w:rPr>
            </w:pPr>
            <w:r>
              <w:rPr>
                <w:rFonts w:asciiTheme="majorEastAsia" w:eastAsiaTheme="majorEastAsia" w:hAnsiTheme="majorEastAsia" w:hint="eastAsia"/>
                <w:szCs w:val="21"/>
              </w:rPr>
              <w:t>「つ」あり</w:t>
            </w:r>
          </w:p>
        </w:tc>
        <w:tc>
          <w:tcPr>
            <w:tcW w:w="3402" w:type="dxa"/>
          </w:tcPr>
          <w:p w14:paraId="6CFABFB1" w14:textId="77777777" w:rsidR="00A24FC8" w:rsidRDefault="00000000">
            <w:pPr>
              <w:spacing w:before="100" w:beforeAutospacing="1" w:after="100" w:afterAutospacing="1"/>
              <w:rPr>
                <w:rFonts w:asciiTheme="majorEastAsia" w:eastAsiaTheme="majorEastAsia" w:hAnsiTheme="majorEastAsia"/>
                <w:szCs w:val="21"/>
              </w:rPr>
            </w:pPr>
            <w:r>
              <w:rPr>
                <w:rFonts w:asciiTheme="majorEastAsia" w:eastAsiaTheme="majorEastAsia" w:hAnsiTheme="majorEastAsia" w:hint="eastAsia"/>
                <w:szCs w:val="21"/>
              </w:rPr>
              <w:t>第一音節末と第二音節頭に</w:t>
            </w:r>
            <w:r>
              <w:rPr>
                <w:rFonts w:ascii="Batang" w:eastAsia="Batang" w:hAnsi="Batang" w:cs="Batang" w:hint="eastAsia"/>
                <w:szCs w:val="21"/>
              </w:rPr>
              <w:t>ㄷ</w:t>
            </w:r>
            <w:r>
              <w:rPr>
                <w:rFonts w:asciiTheme="majorEastAsia" w:eastAsiaTheme="majorEastAsia" w:hAnsiTheme="majorEastAsia" w:cs="Batang" w:hint="eastAsia"/>
                <w:szCs w:val="21"/>
              </w:rPr>
              <w:t>（t）</w:t>
            </w:r>
          </w:p>
        </w:tc>
      </w:tr>
      <w:tr w:rsidR="00A24FC8" w14:paraId="6CFABFB7" w14:textId="77777777">
        <w:tc>
          <w:tcPr>
            <w:tcW w:w="709" w:type="dxa"/>
          </w:tcPr>
          <w:p w14:paraId="6CFABFB3" w14:textId="77777777" w:rsidR="00A24FC8" w:rsidRDefault="00000000">
            <w:pPr>
              <w:spacing w:before="100" w:beforeAutospacing="1" w:after="100" w:afterAutospacing="1"/>
              <w:rPr>
                <w:rFonts w:asciiTheme="majorEastAsia" w:eastAsiaTheme="majorEastAsia" w:hAnsiTheme="majorEastAsia" w:cs="ＭＳ Ｐゴシック"/>
                <w:szCs w:val="21"/>
              </w:rPr>
            </w:pPr>
            <w:r>
              <w:rPr>
                <w:rFonts w:asciiTheme="majorEastAsia" w:eastAsiaTheme="majorEastAsia" w:hAnsiTheme="majorEastAsia" w:cs="ＭＳ Ｐゴシック" w:hint="eastAsia"/>
                <w:color w:val="000000"/>
                <w:szCs w:val="21"/>
              </w:rPr>
              <w:t>並書</w:t>
            </w:r>
          </w:p>
        </w:tc>
        <w:tc>
          <w:tcPr>
            <w:tcW w:w="3402" w:type="dxa"/>
          </w:tcPr>
          <w:p w14:paraId="6CFABFB4" w14:textId="77777777" w:rsidR="00A24FC8" w:rsidRDefault="00000000">
            <w:pPr>
              <w:spacing w:before="100" w:beforeAutospacing="1" w:after="100" w:afterAutospacing="1"/>
              <w:rPr>
                <w:rFonts w:asciiTheme="majorEastAsia" w:eastAsiaTheme="majorEastAsia" w:hAnsiTheme="majorEastAsia" w:cs="ＭＳ Ｐゴシック"/>
                <w:szCs w:val="21"/>
              </w:rPr>
            </w:pPr>
            <w:r>
              <w:rPr>
                <w:rFonts w:asciiTheme="majorEastAsia" w:eastAsiaTheme="majorEastAsia" w:hAnsiTheme="majorEastAsia" w:hint="eastAsia"/>
                <w:szCs w:val="21"/>
              </w:rPr>
              <w:t>あて-------</w:t>
            </w:r>
            <w:r>
              <w:rPr>
                <w:rFonts w:ascii="Batang" w:eastAsia="Batang" w:hAnsi="Batang" w:cs="Batang" w:hint="eastAsia"/>
                <w:szCs w:val="21"/>
              </w:rPr>
              <w:t>아뗴</w:t>
            </w:r>
            <w:r>
              <w:rPr>
                <w:rFonts w:asciiTheme="majorEastAsia" w:eastAsiaTheme="majorEastAsia" w:hAnsiTheme="majorEastAsia" w:cs="Batang" w:hint="eastAsia"/>
                <w:szCs w:val="21"/>
              </w:rPr>
              <w:t>（’</w:t>
            </w:r>
            <w:r>
              <w:rPr>
                <w:rFonts w:asciiTheme="majorEastAsia" w:eastAsiaTheme="majorEastAsia" w:hAnsiTheme="majorEastAsia" w:hint="eastAsia"/>
                <w:szCs w:val="21"/>
              </w:rPr>
              <w:t xml:space="preserve">a </w:t>
            </w:r>
            <w:proofErr w:type="spellStart"/>
            <w:r>
              <w:rPr>
                <w:rFonts w:asciiTheme="majorEastAsia" w:eastAsiaTheme="majorEastAsia" w:hAnsiTheme="majorEastAsia" w:hint="eastAsia"/>
                <w:szCs w:val="21"/>
              </w:rPr>
              <w:t>ttyəi</w:t>
            </w:r>
            <w:proofErr w:type="spellEnd"/>
            <w:r>
              <w:rPr>
                <w:rFonts w:asciiTheme="majorEastAsia" w:eastAsiaTheme="majorEastAsia" w:hAnsiTheme="majorEastAsia" w:hint="eastAsia"/>
                <w:szCs w:val="21"/>
              </w:rPr>
              <w:t>）</w:t>
            </w:r>
          </w:p>
        </w:tc>
        <w:tc>
          <w:tcPr>
            <w:tcW w:w="1418" w:type="dxa"/>
          </w:tcPr>
          <w:p w14:paraId="6CFABFB5" w14:textId="77777777" w:rsidR="00A24FC8" w:rsidRDefault="00000000">
            <w:pPr>
              <w:spacing w:before="100" w:beforeAutospacing="1" w:after="100" w:afterAutospacing="1"/>
              <w:rPr>
                <w:rFonts w:asciiTheme="majorEastAsia" w:eastAsiaTheme="majorEastAsia" w:hAnsiTheme="majorEastAsia"/>
                <w:szCs w:val="21"/>
              </w:rPr>
            </w:pPr>
            <w:r>
              <w:rPr>
                <w:rFonts w:asciiTheme="majorEastAsia" w:eastAsiaTheme="majorEastAsia" w:hAnsiTheme="majorEastAsia" w:hint="eastAsia"/>
                <w:szCs w:val="21"/>
              </w:rPr>
              <w:t>「つ」なし</w:t>
            </w:r>
          </w:p>
        </w:tc>
        <w:tc>
          <w:tcPr>
            <w:tcW w:w="3402" w:type="dxa"/>
          </w:tcPr>
          <w:p w14:paraId="6CFABFB6" w14:textId="77777777" w:rsidR="00A24FC8" w:rsidRDefault="00000000">
            <w:pPr>
              <w:spacing w:before="100" w:beforeAutospacing="1" w:after="100" w:afterAutospacing="1"/>
              <w:rPr>
                <w:rFonts w:asciiTheme="majorEastAsia" w:eastAsiaTheme="majorEastAsia" w:hAnsiTheme="majorEastAsia"/>
                <w:szCs w:val="21"/>
              </w:rPr>
            </w:pPr>
            <w:r>
              <w:rPr>
                <w:rFonts w:asciiTheme="majorEastAsia" w:eastAsiaTheme="majorEastAsia" w:hAnsiTheme="majorEastAsia" w:hint="eastAsia"/>
                <w:szCs w:val="21"/>
              </w:rPr>
              <w:t>第二音節のはじめに</w:t>
            </w:r>
            <w:r>
              <w:rPr>
                <w:rFonts w:ascii="Batang" w:eastAsia="Batang" w:hAnsi="Batang" w:cs="Batang" w:hint="eastAsia"/>
                <w:szCs w:val="21"/>
              </w:rPr>
              <w:t>ㄸ</w:t>
            </w:r>
            <w:r>
              <w:rPr>
                <w:rFonts w:asciiTheme="majorEastAsia" w:eastAsiaTheme="majorEastAsia" w:hAnsiTheme="majorEastAsia" w:cs="Batang" w:hint="eastAsia"/>
                <w:szCs w:val="21"/>
              </w:rPr>
              <w:t>（</w:t>
            </w:r>
            <w:proofErr w:type="spellStart"/>
            <w:r>
              <w:rPr>
                <w:rFonts w:asciiTheme="majorEastAsia" w:eastAsiaTheme="majorEastAsia" w:hAnsiTheme="majorEastAsia" w:cs="Batang" w:hint="eastAsia"/>
                <w:szCs w:val="21"/>
              </w:rPr>
              <w:t>tt</w:t>
            </w:r>
            <w:proofErr w:type="spellEnd"/>
            <w:r>
              <w:rPr>
                <w:rFonts w:asciiTheme="majorEastAsia" w:eastAsiaTheme="majorEastAsia" w:hAnsiTheme="majorEastAsia" w:cs="Batang" w:hint="eastAsia"/>
                <w:szCs w:val="21"/>
              </w:rPr>
              <w:t>）</w:t>
            </w:r>
          </w:p>
        </w:tc>
      </w:tr>
    </w:tbl>
    <w:p w14:paraId="6CFABFB8" w14:textId="77777777" w:rsidR="00A24FC8" w:rsidRDefault="00000000">
      <w:pPr>
        <w:widowControl w:val="0"/>
        <w:spacing w:line="240" w:lineRule="auto"/>
        <w:ind w:leftChars="100" w:left="210"/>
        <w:rPr>
          <w:rFonts w:asciiTheme="majorEastAsia" w:eastAsiaTheme="majorEastAsia" w:hAnsiTheme="majorEastAsia" w:cs="ＭＳ Ｐゴシック"/>
          <w:color w:val="000000"/>
          <w:szCs w:val="21"/>
        </w:rPr>
      </w:pPr>
      <w:r>
        <w:rPr>
          <w:rFonts w:asciiTheme="majorEastAsia" w:eastAsiaTheme="majorEastAsia" w:hAnsiTheme="majorEastAsia" w:cs="ＭＳ Ｐゴシック" w:hint="eastAsia"/>
          <w:color w:val="000000"/>
          <w:szCs w:val="21"/>
        </w:rPr>
        <w:t>＊『</w:t>
      </w:r>
      <w:r>
        <w:rPr>
          <w:rFonts w:asciiTheme="majorEastAsia" w:eastAsiaTheme="majorEastAsia" w:hAnsiTheme="majorEastAsia" w:cs="ＭＳ Ｐゴシック" w:hint="eastAsia"/>
          <w:szCs w:val="21"/>
        </w:rPr>
        <w:t>捷解新語』</w:t>
      </w:r>
      <w:r>
        <w:rPr>
          <w:rFonts w:asciiTheme="majorEastAsia" w:eastAsiaTheme="majorEastAsia" w:hAnsiTheme="majorEastAsia" w:cs="ＭＳ Ｐゴシック" w:hint="eastAsia"/>
          <w:color w:val="000000"/>
          <w:szCs w:val="21"/>
        </w:rPr>
        <w:t>（京大國語國文研編　昭和47：195上,245上）より再引用。『</w:t>
      </w:r>
      <w:r>
        <w:rPr>
          <w:rFonts w:asciiTheme="majorEastAsia" w:eastAsiaTheme="majorEastAsia" w:hAnsiTheme="majorEastAsia" w:cs="ＭＳ Ｐゴシック" w:hint="eastAsia"/>
          <w:color w:val="000000"/>
          <w:szCs w:val="21"/>
          <w:eastAsianLayout w:id="117" w:combine="1"/>
        </w:rPr>
        <w:t>重刊改修</w:t>
      </w:r>
      <w:r>
        <w:rPr>
          <w:rFonts w:asciiTheme="majorEastAsia" w:eastAsiaTheme="majorEastAsia" w:hAnsiTheme="majorEastAsia" w:cs="ＭＳ Ｐゴシック" w:hint="eastAsia"/>
          <w:color w:val="000000"/>
          <w:szCs w:val="21"/>
        </w:rPr>
        <w:t xml:space="preserve">捷解新語』には「あつて　</w:t>
      </w:r>
      <w:r>
        <w:rPr>
          <w:rFonts w:ascii="Batang" w:eastAsia="Batang" w:hAnsi="Batang" w:cs="Batang" w:hint="eastAsia"/>
          <w:color w:val="000000"/>
          <w:szCs w:val="21"/>
        </w:rPr>
        <w:t>앋뎨</w:t>
      </w:r>
      <w:r>
        <w:rPr>
          <w:rFonts w:asciiTheme="majorEastAsia" w:eastAsiaTheme="majorEastAsia" w:hAnsiTheme="majorEastAsia" w:cs="ＭＳ ゴシック" w:hint="eastAsia"/>
          <w:color w:val="000000"/>
          <w:szCs w:val="21"/>
        </w:rPr>
        <w:t>（’</w:t>
      </w:r>
      <w:r>
        <w:rPr>
          <w:rFonts w:asciiTheme="majorEastAsia" w:eastAsiaTheme="majorEastAsia" w:hAnsiTheme="majorEastAsia" w:cs="ＭＳ Ｐゴシック"/>
          <w:color w:val="000000"/>
          <w:szCs w:val="21"/>
        </w:rPr>
        <w:t xml:space="preserve">at </w:t>
      </w:r>
      <w:proofErr w:type="spellStart"/>
      <w:r>
        <w:rPr>
          <w:rFonts w:asciiTheme="majorEastAsia" w:eastAsiaTheme="majorEastAsia" w:hAnsiTheme="majorEastAsia" w:cs="ＭＳ Ｐゴシック"/>
          <w:color w:val="000000"/>
          <w:szCs w:val="21"/>
        </w:rPr>
        <w:t>tyəi</w:t>
      </w:r>
      <w:proofErr w:type="spellEnd"/>
      <w:r>
        <w:rPr>
          <w:rFonts w:asciiTheme="majorEastAsia" w:eastAsiaTheme="majorEastAsia" w:hAnsiTheme="majorEastAsia" w:cs="ＭＳ Ｐゴシック" w:hint="eastAsia"/>
          <w:color w:val="000000"/>
          <w:szCs w:val="21"/>
        </w:rPr>
        <w:t>）」（同書：</w:t>
      </w:r>
      <w:r>
        <w:rPr>
          <w:rFonts w:asciiTheme="majorEastAsia" w:eastAsiaTheme="majorEastAsia" w:hAnsiTheme="majorEastAsia" w:cs="ＭＳ Ｐゴシック"/>
          <w:color w:val="000000"/>
          <w:szCs w:val="21"/>
        </w:rPr>
        <w:t>139</w:t>
      </w:r>
      <w:r>
        <w:rPr>
          <w:rFonts w:asciiTheme="majorEastAsia" w:eastAsiaTheme="majorEastAsia" w:hAnsiTheme="majorEastAsia" w:cs="ＭＳ Ｐゴシック" w:hint="eastAsia"/>
          <w:color w:val="000000"/>
          <w:szCs w:val="21"/>
        </w:rPr>
        <w:t>下）。</w:t>
      </w:r>
    </w:p>
    <w:p w14:paraId="6CFABFB9" w14:textId="77777777" w:rsidR="00A24FC8" w:rsidRDefault="00A24FC8">
      <w:pPr>
        <w:widowControl w:val="0"/>
        <w:spacing w:line="240" w:lineRule="auto"/>
        <w:ind w:leftChars="100" w:left="210"/>
        <w:rPr>
          <w:rFonts w:ascii="ＭＳ ゴシック" w:eastAsia="ＭＳ ゴシック" w:hAnsi="ＭＳ ゴシック" w:cs="ＭＳ Ｐゴシック"/>
          <w:sz w:val="24"/>
          <w:szCs w:val="24"/>
        </w:rPr>
      </w:pPr>
    </w:p>
    <w:p w14:paraId="6CFABFBA" w14:textId="77777777" w:rsidR="00A24FC8" w:rsidRDefault="00000000">
      <w:pPr>
        <w:ind w:firstLineChars="100" w:firstLine="240"/>
        <w:jc w:val="both"/>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t>そして上の表記の違いから、亀井氏は単書表記を促音ツ</w:t>
      </w:r>
      <w:r>
        <w:rPr>
          <w:rFonts w:asciiTheme="majorEastAsia" w:eastAsiaTheme="majorEastAsia" w:hAnsiTheme="majorEastAsia" w:cs="ＭＳ Ｐゴシック" w:hint="eastAsia"/>
          <w:sz w:val="24"/>
          <w:szCs w:val="24"/>
          <w:vertAlign w:val="superscript"/>
        </w:rPr>
        <w:t>注62</w:t>
      </w:r>
      <w:r>
        <w:rPr>
          <w:rFonts w:asciiTheme="majorEastAsia" w:eastAsiaTheme="majorEastAsia" w:hAnsiTheme="majorEastAsia" w:cs="ＭＳ Ｐゴシック" w:hint="eastAsia"/>
          <w:sz w:val="24"/>
          <w:szCs w:val="24"/>
        </w:rPr>
        <w:t>に、並書表記を次のようにみられました（亀井　昭和 59：367)。</w:t>
      </w:r>
    </w:p>
    <w:p w14:paraId="6CFABFBB" w14:textId="77777777" w:rsidR="00A24FC8" w:rsidRDefault="00A24FC8">
      <w:pPr>
        <w:jc w:val="both"/>
        <w:rPr>
          <w:rFonts w:asciiTheme="majorEastAsia" w:eastAsiaTheme="majorEastAsia" w:hAnsiTheme="majorEastAsia" w:cs="ＭＳ Ｐゴシック"/>
          <w:sz w:val="24"/>
          <w:szCs w:val="24"/>
        </w:rPr>
      </w:pPr>
    </w:p>
    <w:p w14:paraId="6CFABFBC" w14:textId="77777777" w:rsidR="00A24FC8" w:rsidRDefault="00000000">
      <w:pPr>
        <w:ind w:leftChars="100" w:left="210"/>
        <w:jc w:val="both"/>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「初声を重ねる形（筆者注：並書表記）はいはゆる勁音（</w:t>
      </w:r>
      <w:r>
        <w:rPr>
          <w:rFonts w:ascii="Batang" w:eastAsia="Batang" w:hAnsi="Batang" w:cs="Batang" w:hint="eastAsia"/>
          <w:szCs w:val="21"/>
        </w:rPr>
        <w:t>된시옷</w:t>
      </w:r>
      <w:r>
        <w:rPr>
          <w:rFonts w:asciiTheme="majorEastAsia" w:eastAsiaTheme="majorEastAsia" w:hAnsiTheme="majorEastAsia" w:cs="Batang" w:hint="eastAsia"/>
          <w:szCs w:val="21"/>
        </w:rPr>
        <w:t>）</w:t>
      </w:r>
      <w:r>
        <w:rPr>
          <w:rFonts w:asciiTheme="majorEastAsia" w:eastAsiaTheme="majorEastAsia" w:hAnsiTheme="majorEastAsia" w:cs="ＭＳ Ｐゴシック" w:hint="eastAsia"/>
          <w:szCs w:val="21"/>
        </w:rPr>
        <w:t>と同じく声門の破裂（</w:t>
      </w:r>
      <w:r>
        <w:rPr>
          <w:rFonts w:asciiTheme="majorEastAsia" w:eastAsiaTheme="majorEastAsia" w:hAnsiTheme="majorEastAsia" w:cs="ＭＳ Ｐゴシック"/>
          <w:szCs w:val="21"/>
        </w:rPr>
        <w:t>glottal explosive</w:t>
      </w:r>
      <w:r>
        <w:rPr>
          <w:rFonts w:asciiTheme="majorEastAsia" w:eastAsiaTheme="majorEastAsia" w:hAnsiTheme="majorEastAsia" w:cs="ＭＳ Ｐゴシック" w:hint="eastAsia"/>
          <w:szCs w:val="21"/>
        </w:rPr>
        <w:t>）の音をあらはすものかと思はれる</w:t>
      </w:r>
      <w:r>
        <w:rPr>
          <w:rFonts w:asciiTheme="majorEastAsia" w:eastAsiaTheme="majorEastAsia" w:hAnsiTheme="majorEastAsia" w:cs="ＭＳ Ｐゴシック" w:hint="eastAsia"/>
          <w:sz w:val="24"/>
          <w:szCs w:val="24"/>
          <w:vertAlign w:val="superscript"/>
        </w:rPr>
        <w:t>注63</w:t>
      </w:r>
      <w:r>
        <w:rPr>
          <w:rFonts w:asciiTheme="majorEastAsia" w:eastAsiaTheme="majorEastAsia" w:hAnsiTheme="majorEastAsia" w:cs="ＭＳ Ｐゴシック" w:hint="eastAsia"/>
          <w:szCs w:val="21"/>
        </w:rPr>
        <w:t>。」</w:t>
      </w:r>
    </w:p>
    <w:p w14:paraId="6CFABFBD" w14:textId="77777777" w:rsidR="00A24FC8" w:rsidRDefault="00A24FC8">
      <w:pPr>
        <w:ind w:leftChars="200" w:left="420"/>
        <w:jc w:val="both"/>
        <w:rPr>
          <w:rFonts w:asciiTheme="majorEastAsia" w:eastAsiaTheme="majorEastAsia" w:hAnsiTheme="majorEastAsia" w:cs="ＭＳ Ｐゴシック"/>
          <w:sz w:val="24"/>
          <w:szCs w:val="24"/>
        </w:rPr>
      </w:pPr>
    </w:p>
    <w:p w14:paraId="6CFABFBE" w14:textId="77777777" w:rsidR="00A24FC8" w:rsidRDefault="00000000">
      <w:pPr>
        <w:ind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 w:val="24"/>
          <w:szCs w:val="24"/>
          <w:lang w:bidi="ar-SA"/>
        </w:rPr>
        <w:t>そこで濱田氏の次のような考えがでてくるでしょう（濱田　昭和</w:t>
      </w:r>
      <w:r>
        <w:rPr>
          <w:rFonts w:asciiTheme="majorEastAsia" w:eastAsiaTheme="majorEastAsia" w:hAnsiTheme="majorEastAsia" w:cstheme="minorBidi"/>
          <w:kern w:val="2"/>
          <w:sz w:val="24"/>
          <w:szCs w:val="24"/>
          <w:lang w:bidi="ar-SA"/>
        </w:rPr>
        <w:t>58</w:t>
      </w:r>
      <w:r>
        <w:rPr>
          <w:rFonts w:asciiTheme="majorEastAsia" w:eastAsiaTheme="majorEastAsia" w:hAnsiTheme="majorEastAsia" w:cstheme="minorBidi" w:hint="eastAsia"/>
          <w:kern w:val="2"/>
          <w:sz w:val="24"/>
          <w:szCs w:val="24"/>
          <w:lang w:bidi="ar-SA"/>
        </w:rPr>
        <w:t>：</w:t>
      </w:r>
      <w:r>
        <w:rPr>
          <w:rFonts w:asciiTheme="majorEastAsia" w:eastAsiaTheme="majorEastAsia" w:hAnsiTheme="majorEastAsia" w:cstheme="minorBidi"/>
          <w:kern w:val="2"/>
          <w:sz w:val="24"/>
          <w:szCs w:val="24"/>
          <w:lang w:bidi="ar-SA"/>
        </w:rPr>
        <w:t>92</w:t>
      </w:r>
      <w:r>
        <w:rPr>
          <w:rFonts w:asciiTheme="majorEastAsia" w:eastAsiaTheme="majorEastAsia" w:hAnsiTheme="majorEastAsia" w:cstheme="minorBidi" w:hint="eastAsia"/>
          <w:kern w:val="2"/>
          <w:sz w:val="24"/>
          <w:szCs w:val="24"/>
          <w:lang w:bidi="ar-SA"/>
        </w:rPr>
        <w:t>）。</w:t>
      </w:r>
    </w:p>
    <w:p w14:paraId="6CFABFBF" w14:textId="77777777" w:rsidR="00A24FC8" w:rsidRDefault="00A24FC8">
      <w:pPr>
        <w:ind w:firstLineChars="100" w:firstLine="240"/>
        <w:rPr>
          <w:rFonts w:asciiTheme="majorEastAsia" w:eastAsiaTheme="majorEastAsia" w:hAnsiTheme="majorEastAsia" w:cstheme="minorBidi"/>
          <w:kern w:val="2"/>
          <w:sz w:val="24"/>
          <w:szCs w:val="24"/>
          <w:lang w:bidi="ar-SA"/>
        </w:rPr>
      </w:pPr>
    </w:p>
    <w:p w14:paraId="6CFABFC0" w14:textId="77777777" w:rsidR="00A24FC8" w:rsidRDefault="00000000">
      <w:pPr>
        <w:ind w:leftChars="100" w:left="2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「なお、『捷解新語』の</w:t>
      </w:r>
      <w:proofErr w:type="spellStart"/>
      <w:r>
        <w:rPr>
          <w:rFonts w:asciiTheme="majorEastAsia" w:eastAsiaTheme="majorEastAsia" w:hAnsiTheme="majorEastAsia" w:cstheme="minorBidi"/>
          <w:kern w:val="2"/>
          <w:szCs w:val="21"/>
          <w:lang w:bidi="ar-SA"/>
        </w:rPr>
        <w:t>ccu</w:t>
      </w:r>
      <w:proofErr w:type="spellEnd"/>
      <w:r>
        <w:rPr>
          <w:rFonts w:asciiTheme="majorEastAsia" w:eastAsiaTheme="majorEastAsia" w:hAnsiTheme="majorEastAsia" w:cstheme="minorBidi" w:hint="eastAsia"/>
          <w:kern w:val="2"/>
          <w:szCs w:val="21"/>
          <w:lang w:bidi="ar-SA"/>
        </w:rPr>
        <w:t>（筆者注：</w:t>
      </w:r>
      <w:r>
        <w:rPr>
          <w:rFonts w:ascii="Batang" w:eastAsia="Batang" w:hAnsi="Batang" w:cs="Batang" w:hint="eastAsia"/>
          <w:kern w:val="2"/>
          <w:szCs w:val="21"/>
          <w:lang w:bidi="ar-SA"/>
        </w:rPr>
        <w:t>쭈</w:t>
      </w:r>
      <w:r>
        <w:rPr>
          <w:rFonts w:asciiTheme="majorEastAsia" w:eastAsiaTheme="majorEastAsia" w:hAnsiTheme="majorEastAsia" w:cs="ＭＳ ゴシック" w:hint="eastAsia"/>
          <w:kern w:val="2"/>
          <w:szCs w:val="21"/>
          <w:lang w:bidi="ar-SA"/>
        </w:rPr>
        <w:t>）というハングル表記が、もし信ずべきものであるとするならば、当時の「つ」（舌内入声韻尾のみならず一般にツの音節すべて）は現代語の</w:t>
      </w:r>
      <w:r>
        <w:rPr>
          <w:rFonts w:asciiTheme="majorEastAsia" w:eastAsiaTheme="majorEastAsia" w:hAnsiTheme="majorEastAsia" w:cstheme="minorBidi"/>
          <w:kern w:val="2"/>
          <w:szCs w:val="21"/>
          <w:lang w:bidi="ar-SA"/>
        </w:rPr>
        <w:t>[</w:t>
      </w:r>
      <w:proofErr w:type="spellStart"/>
      <w:r>
        <w:rPr>
          <w:rFonts w:asciiTheme="majorEastAsia" w:eastAsiaTheme="majorEastAsia" w:hAnsiTheme="majorEastAsia" w:cstheme="minorBidi"/>
          <w:kern w:val="2"/>
          <w:szCs w:val="21"/>
          <w:lang w:bidi="ar-SA"/>
        </w:rPr>
        <w:t>tsu</w:t>
      </w:r>
      <w:proofErr w:type="spellEnd"/>
      <w:r>
        <w:rPr>
          <w:rFonts w:asciiTheme="majorEastAsia" w:eastAsiaTheme="majorEastAsia" w:hAnsiTheme="majorEastAsia" w:cstheme="minorBidi"/>
          <w:kern w:val="2"/>
          <w:szCs w:val="21"/>
          <w:lang w:bidi="ar-SA"/>
        </w:rPr>
        <w:t>]</w:t>
      </w:r>
      <w:r>
        <w:rPr>
          <w:rFonts w:asciiTheme="majorEastAsia" w:eastAsiaTheme="majorEastAsia" w:hAnsiTheme="majorEastAsia" w:cstheme="minorBidi" w:hint="eastAsia"/>
          <w:kern w:val="2"/>
          <w:szCs w:val="21"/>
          <w:lang w:bidi="ar-SA"/>
        </w:rPr>
        <w:t>とは異り、その前に</w:t>
      </w:r>
      <w:r>
        <w:rPr>
          <w:rFonts w:asciiTheme="majorEastAsia" w:eastAsiaTheme="majorEastAsia" w:hAnsiTheme="majorEastAsia" w:cstheme="minorBidi"/>
          <w:kern w:val="2"/>
          <w:szCs w:val="21"/>
          <w:lang w:bidi="ar-SA"/>
        </w:rPr>
        <w:t>glottal stop</w:t>
      </w:r>
      <w:r>
        <w:rPr>
          <w:rFonts w:asciiTheme="majorEastAsia" w:eastAsiaTheme="majorEastAsia" w:hAnsiTheme="majorEastAsia" w:cstheme="minorBidi" w:hint="eastAsia"/>
          <w:kern w:val="2"/>
          <w:szCs w:val="21"/>
          <w:lang w:bidi="ar-SA"/>
        </w:rPr>
        <w:t>を伴う</w:t>
      </w:r>
      <w:r>
        <w:rPr>
          <w:rFonts w:asciiTheme="majorEastAsia" w:eastAsiaTheme="majorEastAsia" w:hAnsiTheme="majorEastAsia" w:cstheme="minorBidi"/>
          <w:kern w:val="2"/>
          <w:szCs w:val="21"/>
          <w:lang w:bidi="ar-SA"/>
        </w:rPr>
        <w:t>[</w:t>
      </w:r>
      <w:proofErr w:type="spellStart"/>
      <w:r>
        <w:rPr>
          <w:rFonts w:asciiTheme="majorEastAsia" w:eastAsiaTheme="majorEastAsia" w:hAnsiTheme="majorEastAsia" w:cstheme="minorBidi"/>
          <w:kern w:val="2"/>
          <w:szCs w:val="21"/>
          <w:lang w:bidi="ar-SA"/>
        </w:rPr>
        <w:t>ʔtsu</w:t>
      </w:r>
      <w:proofErr w:type="spellEnd"/>
      <w:r>
        <w:rPr>
          <w:rFonts w:asciiTheme="majorEastAsia" w:eastAsiaTheme="majorEastAsia" w:hAnsiTheme="majorEastAsia" w:cstheme="minorBidi"/>
          <w:kern w:val="2"/>
          <w:szCs w:val="21"/>
          <w:lang w:bidi="ar-SA"/>
        </w:rPr>
        <w:t>]</w:t>
      </w:r>
      <w:r>
        <w:rPr>
          <w:rFonts w:asciiTheme="majorEastAsia" w:eastAsiaTheme="majorEastAsia" w:hAnsiTheme="majorEastAsia" w:cstheme="minorBidi" w:hint="eastAsia"/>
          <w:kern w:val="2"/>
          <w:szCs w:val="21"/>
          <w:lang w:bidi="ar-SA"/>
        </w:rPr>
        <w:t>もしくは</w:t>
      </w:r>
      <w:r>
        <w:rPr>
          <w:rFonts w:asciiTheme="majorEastAsia" w:eastAsiaTheme="majorEastAsia" w:hAnsiTheme="majorEastAsia" w:cstheme="minorBidi"/>
          <w:kern w:val="2"/>
          <w:szCs w:val="21"/>
          <w:lang w:bidi="ar-SA"/>
        </w:rPr>
        <w:t>[</w:t>
      </w:r>
      <w:proofErr w:type="spellStart"/>
      <w:r>
        <w:rPr>
          <w:rFonts w:asciiTheme="majorEastAsia" w:eastAsiaTheme="majorEastAsia" w:hAnsiTheme="majorEastAsia" w:cstheme="minorBidi"/>
          <w:kern w:val="2"/>
          <w:szCs w:val="21"/>
          <w:lang w:bidi="ar-SA"/>
        </w:rPr>
        <w:t>ttsu</w:t>
      </w:r>
      <w:proofErr w:type="spellEnd"/>
      <w:r>
        <w:rPr>
          <w:rFonts w:asciiTheme="majorEastAsia" w:eastAsiaTheme="majorEastAsia" w:hAnsiTheme="majorEastAsia" w:cstheme="minorBidi"/>
          <w:kern w:val="2"/>
          <w:szCs w:val="21"/>
          <w:lang w:bidi="ar-SA"/>
        </w:rPr>
        <w:t>]</w:t>
      </w:r>
      <w:r>
        <w:rPr>
          <w:rFonts w:asciiTheme="majorEastAsia" w:eastAsiaTheme="majorEastAsia" w:hAnsiTheme="majorEastAsia" w:cstheme="minorBidi" w:hint="eastAsia"/>
          <w:kern w:val="2"/>
          <w:szCs w:val="21"/>
          <w:lang w:bidi="ar-SA"/>
        </w:rPr>
        <w:t>の様な音であったかも知れない。しかりとすれば、『日本風土記』が「</w:t>
      </w:r>
      <w:r>
        <w:rPr>
          <w:rFonts w:asciiTheme="majorEastAsia" w:eastAsiaTheme="majorEastAsia" w:hAnsiTheme="majorEastAsia" w:cstheme="minorBidi"/>
          <w:kern w:val="2"/>
          <w:szCs w:val="21"/>
          <w:lang w:bidi="ar-SA"/>
        </w:rPr>
        <w:fldChar w:fldCharType="begin"/>
      </w:r>
      <w:r>
        <w:rPr>
          <w:rFonts w:asciiTheme="majorEastAsia" w:eastAsiaTheme="majorEastAsia" w:hAnsiTheme="majorEastAsia" w:cstheme="minorBidi"/>
          <w:kern w:val="2"/>
          <w:szCs w:val="21"/>
          <w:lang w:bidi="ar-SA"/>
        </w:rPr>
        <w:instrText>EQ \* jc2 \* "Font:ＭＳ ゴシック" \* hps10 \o\ad(\s\up 11(セツ),節)</w:instrText>
      </w:r>
      <w:r>
        <w:rPr>
          <w:rFonts w:asciiTheme="majorEastAsia" w:eastAsiaTheme="majorEastAsia" w:hAnsiTheme="majorEastAsia" w:cstheme="minorBidi"/>
          <w:kern w:val="2"/>
          <w:szCs w:val="21"/>
          <w:lang w:bidi="ar-SA"/>
        </w:rPr>
        <w:fldChar w:fldCharType="end"/>
      </w:r>
      <w:r>
        <w:rPr>
          <w:rFonts w:asciiTheme="majorEastAsia" w:eastAsiaTheme="majorEastAsia" w:hAnsiTheme="majorEastAsia" w:cstheme="minorBidi" w:hint="eastAsia"/>
          <w:kern w:val="2"/>
          <w:szCs w:val="21"/>
          <w:lang w:bidi="ar-SA"/>
        </w:rPr>
        <w:t>」を「</w:t>
      </w:r>
      <w:r>
        <w:rPr>
          <w:rFonts w:asciiTheme="majorEastAsia" w:eastAsiaTheme="majorEastAsia" w:hAnsiTheme="majorEastAsia" w:cstheme="minorBidi"/>
          <w:kern w:val="2"/>
          <w:szCs w:val="21"/>
          <w:lang w:bidi="ar-SA"/>
        </w:rPr>
        <w:ruby>
          <w:rubyPr>
            <w:rubyAlign w:val="distributeSpace"/>
            <w:hps w:val="10"/>
            <w:hpsRaise w:val="22"/>
            <w:hpsBaseText w:val="21"/>
            <w:lid w:val="ja-JP"/>
          </w:rubyPr>
          <w:rt>
            <w:r>
              <w:rPr>
                <w:rFonts w:asciiTheme="majorEastAsia" w:eastAsiaTheme="majorEastAsia" w:hAnsiTheme="majorEastAsia" w:cstheme="minorBidi"/>
                <w:kern w:val="2"/>
                <w:szCs w:val="21"/>
                <w:lang w:bidi="ar-SA"/>
              </w:rPr>
              <w:t>〇</w:t>
            </w:r>
          </w:rt>
          <w:rubyBase>
            <w:r>
              <w:rPr>
                <w:rFonts w:asciiTheme="majorEastAsia" w:eastAsiaTheme="majorEastAsia" w:hAnsiTheme="majorEastAsia" w:cstheme="minorBidi"/>
                <w:kern w:val="2"/>
                <w:szCs w:val="21"/>
                <w:lang w:bidi="ar-SA"/>
              </w:rPr>
              <w:t>設</w:t>
            </w:r>
          </w:rubyBase>
        </w:ruby>
      </w:r>
      <w:r>
        <w:rPr>
          <w:rFonts w:asciiTheme="majorEastAsia" w:eastAsiaTheme="majorEastAsia" w:hAnsiTheme="majorEastAsia" w:cstheme="minorBidi" w:hint="eastAsia"/>
          <w:kern w:val="2"/>
          <w:szCs w:val="21"/>
          <w:lang w:bidi="ar-SA"/>
        </w:rPr>
        <w:t>子」で表わしているのものも、よりよく理解出来るであろう。（以下、略）」</w:t>
      </w:r>
    </w:p>
    <w:p w14:paraId="6CFABFC1" w14:textId="77777777" w:rsidR="00A24FC8" w:rsidRDefault="00A24FC8">
      <w:pPr>
        <w:ind w:leftChars="100" w:left="210"/>
        <w:rPr>
          <w:rFonts w:asciiTheme="majorEastAsia" w:eastAsiaTheme="majorEastAsia" w:hAnsiTheme="majorEastAsia" w:cstheme="minorBidi"/>
          <w:kern w:val="2"/>
          <w:sz w:val="24"/>
          <w:szCs w:val="24"/>
          <w:lang w:bidi="ar-SA"/>
        </w:rPr>
      </w:pPr>
    </w:p>
    <w:p w14:paraId="6CFABFC2" w14:textId="77777777" w:rsidR="00A24FC8" w:rsidRDefault="00000000">
      <w:pPr>
        <w:ind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 w:val="24"/>
          <w:szCs w:val="24"/>
          <w:lang w:bidi="ar-SA"/>
        </w:rPr>
        <w:t>ところで第7節で平安時代以前には和語（擬声・擬態語をのぞく）には促音のツ表記がみられないことを紹介しておきましたが、12世紀初頭に成った『類聚名義抄』（図書寮本）には促音を表記したとみられる入声・徳声点がみられます。</w:t>
      </w:r>
    </w:p>
    <w:p w14:paraId="6CFABFC3" w14:textId="77777777" w:rsidR="00A24FC8" w:rsidRDefault="00000000">
      <w:pPr>
        <w:ind w:firstLineChars="100" w:firstLine="240"/>
        <w:rPr>
          <w:rFonts w:ascii="ＭＳ ゴシック" w:eastAsia="ＭＳ ゴシック" w:hAnsi="ＭＳ ゴシック" w:cs="Microsoft Himalaya"/>
          <w:sz w:val="24"/>
          <w:szCs w:val="24"/>
          <w:lang w:bidi="ar-SA"/>
        </w:rPr>
      </w:pPr>
      <w:r>
        <w:rPr>
          <w:rFonts w:asciiTheme="majorEastAsia" w:eastAsiaTheme="majorEastAsia" w:hAnsiTheme="majorEastAsia" w:cstheme="minorBidi" w:hint="eastAsia"/>
          <w:kern w:val="2"/>
          <w:sz w:val="24"/>
          <w:szCs w:val="24"/>
          <w:lang w:bidi="ar-SA"/>
        </w:rPr>
        <w:t>その入声点をはじめて学界に紹介された、小松氏は次のように述べられています（小松　昭和56：197-9）。</w:t>
      </w:r>
    </w:p>
    <w:p w14:paraId="6CFABFC4" w14:textId="77777777" w:rsidR="00A24FC8" w:rsidRDefault="00A24FC8">
      <w:pPr>
        <w:ind w:firstLineChars="100" w:firstLine="240"/>
        <w:rPr>
          <w:rFonts w:ascii="ＭＳ ゴシック" w:eastAsia="ＭＳ ゴシック" w:hAnsi="ＭＳ ゴシック" w:cs="Microsoft Himalaya"/>
          <w:sz w:val="24"/>
          <w:szCs w:val="24"/>
          <w:lang w:bidi="ar-SA"/>
        </w:rPr>
      </w:pPr>
    </w:p>
    <w:p w14:paraId="6CFABFC5" w14:textId="77777777" w:rsidR="00A24FC8" w:rsidRDefault="00000000">
      <w:pPr>
        <w:ind w:leftChars="100" w:left="210"/>
        <w:rPr>
          <w:rFonts w:ascii="ＭＳ ゴシック" w:eastAsia="ＭＳ ゴシック" w:hAnsi="ＭＳ ゴシック" w:cs="Microsoft Himalaya"/>
          <w:szCs w:val="21"/>
          <w:lang w:bidi="ar-SA"/>
        </w:rPr>
      </w:pPr>
      <w:r>
        <w:rPr>
          <w:rFonts w:ascii="ＭＳ ゴシック" w:eastAsia="ＭＳ ゴシック" w:hAnsi="ＭＳ ゴシック" w:cs="Microsoft Himalaya" w:hint="eastAsia"/>
          <w:szCs w:val="21"/>
          <w:lang w:bidi="ar-SA"/>
        </w:rPr>
        <w:t>「十二世紀初頭ごろに編纂された漢和字書、『類聚名義抄』（図書寮本）の和訓の仮名には、（略）わずかながら、《徳》《入》の両声点が用いられていることが特に注目を引く。</w:t>
      </w:r>
    </w:p>
    <w:p w14:paraId="6CFABFC6" w14:textId="77777777" w:rsidR="00A24FC8" w:rsidRDefault="00000000">
      <w:pPr>
        <w:widowControl w:val="0"/>
        <w:spacing w:line="240" w:lineRule="auto"/>
        <w:ind w:leftChars="100" w:left="210" w:firstLineChars="100" w:firstLine="210"/>
        <w:jc w:val="both"/>
        <w:rPr>
          <w:rFonts w:ascii="ＭＳ ゴシック" w:eastAsia="ＭＳ ゴシック" w:hAnsi="ＭＳ ゴシック" w:cs="Microsoft Himalaya"/>
          <w:szCs w:val="21"/>
          <w:lang w:bidi="ar-SA"/>
        </w:rPr>
      </w:pPr>
      <w:r>
        <w:rPr>
          <w:rFonts w:asciiTheme="majorEastAsia" w:eastAsiaTheme="majorEastAsia" w:hAnsiTheme="majorEastAsia" w:cs="ＭＳ Ｐゴシック"/>
          <w:color w:val="000000"/>
          <w:szCs w:val="21"/>
          <w:lang w:bidi="ar-SA"/>
        </w:rPr>
        <w:ruby>
          <w:rubyPr>
            <w:rubyAlign w:val="distributeSpace"/>
            <w:hps w:val="10"/>
            <w:hpsRaise w:val="18"/>
            <w:hpsBaseText w:val="21"/>
            <w:lid w:val="ja-JP"/>
          </w:rubyPr>
          <w:rt>
            <w:r>
              <w:rPr>
                <w:rFonts w:ascii="ＭＳ ゴシック" w:eastAsia="ＭＳ ゴシック" w:hAnsi="ＭＳ ゴシック" w:cs="ＭＳ Ｐゴシック"/>
                <w:color w:val="000000"/>
                <w:szCs w:val="21"/>
                <w:lang w:bidi="ar-SA"/>
              </w:rPr>
              <w:t>につしょう</w:t>
            </w:r>
          </w:rt>
          <w:rubyBase>
            <w:r>
              <w:rPr>
                <w:rFonts w:asciiTheme="majorEastAsia" w:eastAsiaTheme="majorEastAsia" w:hAnsiTheme="majorEastAsia" w:cs="ＭＳ Ｐゴシック"/>
                <w:color w:val="000000"/>
                <w:szCs w:val="21"/>
                <w:lang w:bidi="ar-SA"/>
              </w:rPr>
              <w:t>入声</w:t>
            </w:r>
          </w:rubyBase>
        </w:ruby>
      </w:r>
      <w:r>
        <w:rPr>
          <w:rFonts w:asciiTheme="majorEastAsia" w:eastAsiaTheme="majorEastAsia" w:hAnsiTheme="majorEastAsia" w:cs="ＭＳ Ｐゴシック" w:hint="eastAsia"/>
          <w:color w:val="000000"/>
          <w:szCs w:val="21"/>
          <w:lang w:bidi="ar-SA"/>
        </w:rPr>
        <w:t>は、平声（低平調）のあとに-p,-t,-kの続いた音節であり、徳声は入声</w:t>
      </w:r>
      <w:r>
        <w:rPr>
          <w:rFonts w:asciiTheme="majorEastAsia" w:eastAsiaTheme="majorEastAsia" w:hAnsiTheme="majorEastAsia" w:cs="ＭＳ Ｐゴシック"/>
          <w:color w:val="000000"/>
          <w:szCs w:val="21"/>
          <w:lang w:bidi="ar-SA"/>
        </w:rPr>
        <w:fldChar w:fldCharType="begin"/>
      </w:r>
      <w:r>
        <w:rPr>
          <w:rFonts w:asciiTheme="majorEastAsia" w:eastAsiaTheme="majorEastAsia" w:hAnsiTheme="majorEastAsia" w:cs="ＭＳ Ｐゴシック"/>
          <w:color w:val="000000"/>
          <w:szCs w:val="21"/>
          <w:lang w:bidi="ar-SA"/>
        </w:rPr>
        <w:instrText>EQ \* jc2 \* "Font:ＭＳ ゴシック" \* hps10 \o\ad(\s\up 9(</w:instrText>
      </w:r>
      <w:r>
        <w:rPr>
          <w:rFonts w:ascii="ＭＳ ゴシック" w:eastAsia="ＭＳ ゴシック" w:hAnsi="ＭＳ ゴシック" w:cs="ＭＳ Ｐゴシック"/>
          <w:color w:val="000000"/>
          <w:szCs w:val="21"/>
          <w:lang w:bidi="ar-SA"/>
        </w:rPr>
        <w:instrText>かる</w:instrText>
      </w:r>
      <w:r>
        <w:rPr>
          <w:rFonts w:asciiTheme="majorEastAsia" w:eastAsiaTheme="majorEastAsia" w:hAnsiTheme="majorEastAsia" w:cs="ＭＳ Ｐゴシック"/>
          <w:color w:val="000000"/>
          <w:szCs w:val="21"/>
          <w:lang w:bidi="ar-SA"/>
        </w:rPr>
        <w:instrText>),軽)</w:instrText>
      </w:r>
      <w:r>
        <w:rPr>
          <w:rFonts w:asciiTheme="majorEastAsia" w:eastAsiaTheme="majorEastAsia" w:hAnsiTheme="majorEastAsia" w:cs="ＭＳ Ｐゴシック"/>
          <w:color w:val="000000"/>
          <w:szCs w:val="21"/>
          <w:lang w:bidi="ar-SA"/>
        </w:rPr>
        <w:fldChar w:fldCharType="end"/>
      </w:r>
      <w:r>
        <w:rPr>
          <w:rFonts w:asciiTheme="majorEastAsia" w:eastAsiaTheme="majorEastAsia" w:hAnsiTheme="majorEastAsia" w:cs="ＭＳ Ｐゴシック" w:hint="eastAsia"/>
          <w:color w:val="000000"/>
          <w:szCs w:val="21"/>
          <w:lang w:bidi="ar-SA"/>
        </w:rPr>
        <w:t>とも呼ばれ、上声（高平調）のあとに-p,-t,-kの続いた音節であって、いずれもCVCの形をとるものである。これらの音節末子音は、いずれも完全な破裂をおこさない内破音（-</w:t>
      </w:r>
      <w:r>
        <w:rPr>
          <w:rFonts w:asciiTheme="majorEastAsia" w:eastAsiaTheme="majorEastAsia" w:hAnsiTheme="majorEastAsia" w:cs="ＭＳ Ｐゴシック"/>
          <w:color w:val="000000"/>
          <w:szCs w:val="21"/>
          <w:lang w:bidi="ar-SA"/>
        </w:rPr>
        <w:ruby>
          <w:rubyPr>
            <w:rubyAlign w:val="distributeSpace"/>
            <w:hps w:val="10"/>
            <w:hpsRaise w:val="18"/>
            <w:hpsBaseText w:val="21"/>
            <w:lid w:val="ja-JP"/>
          </w:rubyPr>
          <w:rt>
            <w:r>
              <w:rPr>
                <w:rFonts w:ascii="ＭＳ ゴシック" w:eastAsia="ＭＳ ゴシック" w:hAnsi="ＭＳ ゴシック" w:cs="ＭＳ Ｐゴシック"/>
                <w:color w:val="000000"/>
                <w:szCs w:val="21"/>
                <w:lang w:bidi="ar-SA"/>
              </w:rPr>
              <w:t>＞</w:t>
            </w:r>
          </w:rt>
          <w:rubyBase>
            <w:r>
              <w:rPr>
                <w:rFonts w:asciiTheme="majorEastAsia" w:eastAsiaTheme="majorEastAsia" w:hAnsiTheme="majorEastAsia" w:cs="ＭＳ Ｐゴシック"/>
                <w:color w:val="000000"/>
                <w:szCs w:val="21"/>
                <w:lang w:bidi="ar-SA"/>
              </w:rPr>
              <w:t>p</w:t>
            </w:r>
          </w:rubyBase>
        </w:ruby>
      </w:r>
      <w:r>
        <w:rPr>
          <w:rFonts w:asciiTheme="majorEastAsia" w:eastAsiaTheme="majorEastAsia" w:hAnsiTheme="majorEastAsia" w:cs="ＭＳ Ｐゴシック" w:hint="eastAsia"/>
          <w:color w:val="000000"/>
          <w:szCs w:val="21"/>
          <w:lang w:bidi="ar-SA"/>
        </w:rPr>
        <w:t>,-</w:t>
      </w:r>
      <w:r>
        <w:rPr>
          <w:rFonts w:asciiTheme="majorEastAsia" w:eastAsiaTheme="majorEastAsia" w:hAnsiTheme="majorEastAsia" w:cs="ＭＳ Ｐゴシック"/>
          <w:color w:val="000000"/>
          <w:szCs w:val="21"/>
          <w:lang w:bidi="ar-SA"/>
        </w:rPr>
        <w:ruby>
          <w:rubyPr>
            <w:rubyAlign w:val="distributeSpace"/>
            <w:hps w:val="10"/>
            <w:hpsRaise w:val="18"/>
            <w:hpsBaseText w:val="21"/>
            <w:lid w:val="ja-JP"/>
          </w:rubyPr>
          <w:rt>
            <w:r>
              <w:rPr>
                <w:rFonts w:ascii="ＭＳ ゴシック" w:eastAsia="ＭＳ ゴシック" w:hAnsi="ＭＳ ゴシック" w:cs="ＭＳ Ｐゴシック"/>
                <w:color w:val="000000"/>
                <w:szCs w:val="21"/>
                <w:lang w:bidi="ar-SA"/>
              </w:rPr>
              <w:t>＞</w:t>
            </w:r>
          </w:rt>
          <w:rubyBase>
            <w:r>
              <w:rPr>
                <w:rFonts w:asciiTheme="majorEastAsia" w:eastAsiaTheme="majorEastAsia" w:hAnsiTheme="majorEastAsia" w:cs="ＭＳ Ｐゴシック"/>
                <w:color w:val="000000"/>
                <w:szCs w:val="21"/>
                <w:lang w:bidi="ar-SA"/>
              </w:rPr>
              <w:t>t</w:t>
            </w:r>
          </w:rubyBase>
        </w:ruby>
      </w:r>
      <w:r>
        <w:rPr>
          <w:rFonts w:asciiTheme="majorEastAsia" w:eastAsiaTheme="majorEastAsia" w:hAnsiTheme="majorEastAsia" w:cs="ＭＳ Ｐゴシック" w:hint="eastAsia"/>
          <w:color w:val="000000"/>
          <w:szCs w:val="21"/>
          <w:lang w:bidi="ar-SA"/>
        </w:rPr>
        <w:t>,-</w:t>
      </w:r>
      <w:r>
        <w:rPr>
          <w:rFonts w:asciiTheme="majorEastAsia" w:eastAsiaTheme="majorEastAsia" w:hAnsiTheme="majorEastAsia" w:cs="ＭＳ Ｐゴシック"/>
          <w:color w:val="000000"/>
          <w:szCs w:val="21"/>
          <w:lang w:bidi="ar-SA"/>
        </w:rPr>
        <w:ruby>
          <w:rubyPr>
            <w:rubyAlign w:val="distributeSpace"/>
            <w:hps w:val="10"/>
            <w:hpsRaise w:val="18"/>
            <w:hpsBaseText w:val="21"/>
            <w:lid w:val="ja-JP"/>
          </w:rubyPr>
          <w:rt>
            <w:r>
              <w:rPr>
                <w:rFonts w:ascii="ＭＳ ゴシック" w:eastAsia="ＭＳ ゴシック" w:hAnsi="ＭＳ ゴシック" w:cs="ＭＳ Ｐゴシック"/>
                <w:color w:val="000000"/>
                <w:szCs w:val="21"/>
                <w:lang w:bidi="ar-SA"/>
              </w:rPr>
              <w:t>＞</w:t>
            </w:r>
          </w:rt>
          <w:rubyBase>
            <w:r>
              <w:rPr>
                <w:rFonts w:asciiTheme="majorEastAsia" w:eastAsiaTheme="majorEastAsia" w:hAnsiTheme="majorEastAsia" w:cs="ＭＳ Ｐゴシック"/>
                <w:color w:val="000000"/>
                <w:szCs w:val="21"/>
                <w:lang w:bidi="ar-SA"/>
              </w:rPr>
              <w:t>k</w:t>
            </w:r>
          </w:rubyBase>
        </w:ruby>
      </w:r>
      <w:r>
        <w:rPr>
          <w:rFonts w:asciiTheme="majorEastAsia" w:eastAsiaTheme="majorEastAsia" w:hAnsiTheme="majorEastAsia" w:cs="ＭＳ Ｐゴシック" w:hint="eastAsia"/>
          <w:color w:val="000000"/>
          <w:szCs w:val="21"/>
          <w:lang w:bidi="ar-SA"/>
        </w:rPr>
        <w:t>）であるために、音節全体の印象が、ぐっとつまった感じになるのが特徴である。</w:t>
      </w:r>
      <w:r>
        <w:rPr>
          <w:rFonts w:ascii="ＭＳ ゴシック" w:eastAsia="ＭＳ ゴシック" w:hAnsi="ＭＳ ゴシック" w:cs="Microsoft Himalaya" w:hint="eastAsia"/>
          <w:szCs w:val="21"/>
          <w:lang w:bidi="ar-SA"/>
        </w:rPr>
        <w:t>（中略）和訓の仮名に加えられたものとしては、これまでに知られているすべての文献資料を通じて、ここに見える左（筆者注：下）の四例が指摘できるにすぎない。</w:t>
      </w:r>
    </w:p>
    <w:p w14:paraId="6CFABFC7" w14:textId="77777777" w:rsidR="00A24FC8" w:rsidRDefault="00A24FC8">
      <w:pPr>
        <w:widowControl w:val="0"/>
        <w:spacing w:line="240" w:lineRule="auto"/>
        <w:ind w:leftChars="100" w:left="210" w:firstLineChars="100" w:firstLine="210"/>
        <w:jc w:val="both"/>
        <w:rPr>
          <w:rFonts w:ascii="ＭＳ ゴシック" w:eastAsia="ＭＳ ゴシック" w:hAnsi="ＭＳ ゴシック" w:cs="Microsoft Himalaya"/>
          <w:szCs w:val="21"/>
          <w:vertAlign w:val="superscript"/>
          <w:lang w:bidi="ar-SA"/>
        </w:rPr>
      </w:pPr>
    </w:p>
    <w:p w14:paraId="6CFABFC8" w14:textId="77777777" w:rsidR="00A24FC8" w:rsidRDefault="00000000">
      <w:pPr>
        <w:ind w:firstLineChars="100" w:firstLine="210"/>
        <w:rPr>
          <w:rFonts w:ascii="ＭＳ ゴシック" w:eastAsia="ＭＳ ゴシック" w:hAnsi="ＭＳ ゴシック" w:cs="Microsoft Himalaya"/>
          <w:szCs w:val="21"/>
          <w:lang w:bidi="ar-SA"/>
        </w:rPr>
      </w:pPr>
      <w:r>
        <w:rPr>
          <w:rFonts w:ascii="ＭＳ ゴシック" w:eastAsia="ＭＳ ゴシック" w:hAnsi="ＭＳ ゴシック" w:cs="Microsoft Himalaya" w:hint="eastAsia"/>
          <w:szCs w:val="21"/>
          <w:lang w:bidi="ar-SA"/>
        </w:rPr>
        <w:t xml:space="preserve">　　訴　ウタフ（入上平）　　　　　　〔七五5〕</w:t>
      </w:r>
    </w:p>
    <w:p w14:paraId="6CFABFC9" w14:textId="77777777" w:rsidR="00A24FC8" w:rsidRDefault="00000000">
      <w:pPr>
        <w:ind w:firstLineChars="100" w:firstLine="210"/>
        <w:rPr>
          <w:rFonts w:ascii="ＭＳ ゴシック" w:eastAsia="ＭＳ ゴシック" w:hAnsi="ＭＳ ゴシック" w:cs="Microsoft Himalaya"/>
          <w:szCs w:val="21"/>
          <w:lang w:bidi="ar-SA"/>
        </w:rPr>
      </w:pPr>
      <w:r>
        <w:rPr>
          <w:rFonts w:ascii="ＭＳ ゴシック" w:eastAsia="ＭＳ ゴシック" w:hAnsi="ＭＳ ゴシック" w:cs="Microsoft Himalaya" w:hint="eastAsia"/>
          <w:szCs w:val="21"/>
          <w:lang w:bidi="ar-SA"/>
        </w:rPr>
        <w:t xml:space="preserve">　　訟　ウタフル</w:t>
      </w:r>
      <w:r>
        <w:rPr>
          <w:rFonts w:ascii="ＭＳ ゴシック" w:eastAsia="ＭＳ ゴシック" w:hAnsi="ＭＳ ゴシック" w:cs="Microsoft Himalaya"/>
          <w:szCs w:val="21"/>
          <w:lang w:bidi="ar-SA"/>
        </w:rPr>
        <w:fldChar w:fldCharType="begin"/>
      </w:r>
      <w:r>
        <w:rPr>
          <w:rFonts w:ascii="ＭＳ ゴシック" w:eastAsia="ＭＳ ゴシック" w:hAnsi="ＭＳ ゴシック" w:cs="Microsoft Himalaya"/>
          <w:szCs w:val="21"/>
          <w:lang w:bidi="ar-SA"/>
        </w:rPr>
        <w:instrText>EQ \* jc2 \* "Font:ＭＳ ゴシック" \* hps10 \o\ad(\s\up 9(コト),</w:instrText>
      </w:r>
      <w:r>
        <w:rPr>
          <w:rFonts w:ascii="ＭＳ ゴシック" w:eastAsia="ＭＳ ゴシック" w:hAnsi="ＭＳ ゴシック" w:cs="Microsoft Himalaya" w:hint="eastAsia"/>
          <w:szCs w:val="21"/>
          <w:lang w:bidi="ar-SA"/>
        </w:rPr>
        <w:instrText>ヿ</w:instrText>
      </w:r>
      <w:r>
        <w:rPr>
          <w:rFonts w:ascii="ＭＳ ゴシック" w:eastAsia="ＭＳ ゴシック" w:hAnsi="ＭＳ ゴシック" w:cs="Microsoft Himalaya"/>
          <w:szCs w:val="21"/>
          <w:lang w:bidi="ar-SA"/>
        </w:rPr>
        <w:instrText>)</w:instrText>
      </w:r>
      <w:r>
        <w:rPr>
          <w:rFonts w:ascii="ＭＳ ゴシック" w:eastAsia="ＭＳ ゴシック" w:hAnsi="ＭＳ ゴシック" w:cs="Microsoft Himalaya"/>
          <w:szCs w:val="21"/>
          <w:lang w:bidi="ar-SA"/>
        </w:rPr>
        <w:fldChar w:fldCharType="end"/>
      </w:r>
      <w:r>
        <w:rPr>
          <w:rFonts w:ascii="ＭＳ ゴシック" w:eastAsia="ＭＳ ゴシック" w:hAnsi="ＭＳ ゴシック" w:cs="Microsoft Himalaya" w:hint="eastAsia"/>
          <w:szCs w:val="21"/>
          <w:lang w:bidi="ar-SA"/>
        </w:rPr>
        <w:t>（入平平上平）　　〔九二4〕</w:t>
      </w:r>
    </w:p>
    <w:p w14:paraId="6CFABFCA" w14:textId="77777777" w:rsidR="00A24FC8" w:rsidRDefault="00000000">
      <w:pPr>
        <w:ind w:firstLineChars="100" w:firstLine="210"/>
        <w:rPr>
          <w:rFonts w:ascii="ＭＳ ゴシック" w:eastAsia="ＭＳ ゴシック" w:hAnsi="ＭＳ ゴシック" w:cs="Microsoft Himalaya"/>
          <w:szCs w:val="21"/>
          <w:lang w:bidi="ar-SA"/>
        </w:rPr>
      </w:pPr>
      <w:r>
        <w:rPr>
          <w:rFonts w:ascii="ＭＳ ゴシック" w:eastAsia="ＭＳ ゴシック" w:hAnsi="ＭＳ ゴシック" w:cs="Microsoft Himalaya" w:hint="eastAsia"/>
          <w:szCs w:val="21"/>
          <w:lang w:bidi="ar-SA"/>
        </w:rPr>
        <w:t xml:space="preserve">　　愬　ウタフ（入上平）　　　　　〔二七五6〕</w:t>
      </w:r>
    </w:p>
    <w:p w14:paraId="6CFABFCB" w14:textId="77777777" w:rsidR="00A24FC8" w:rsidRDefault="00000000">
      <w:pPr>
        <w:ind w:firstLineChars="100" w:firstLine="210"/>
        <w:rPr>
          <w:rFonts w:ascii="ＭＳ ゴシック" w:eastAsia="ＭＳ ゴシック" w:hAnsi="ＭＳ ゴシック" w:cs="Microsoft Himalaya"/>
          <w:szCs w:val="21"/>
          <w:lang w:bidi="ar-SA"/>
        </w:rPr>
      </w:pPr>
      <w:r>
        <w:rPr>
          <w:rFonts w:ascii="ＭＳ ゴシック" w:eastAsia="ＭＳ ゴシック" w:hAnsi="ＭＳ ゴシック" w:cs="Microsoft Himalaya" w:hint="eastAsia"/>
          <w:szCs w:val="21"/>
          <w:lang w:bidi="ar-SA"/>
        </w:rPr>
        <w:t xml:space="preserve">　　経　ノトル（徳上平）　　　　　〔二八七6〕</w:t>
      </w:r>
    </w:p>
    <w:p w14:paraId="6CFABFCC" w14:textId="77777777" w:rsidR="00A24FC8" w:rsidRDefault="00000000">
      <w:pPr>
        <w:ind w:leftChars="100" w:left="210" w:firstLineChars="100" w:firstLine="210"/>
        <w:rPr>
          <w:rFonts w:ascii="ＭＳ ゴシック" w:eastAsia="ＭＳ ゴシック" w:hAnsi="ＭＳ ゴシック" w:cs="Microsoft Himalaya"/>
          <w:szCs w:val="21"/>
          <w:lang w:bidi="ar-SA"/>
        </w:rPr>
      </w:pPr>
      <w:r>
        <w:rPr>
          <w:rFonts w:ascii="ＭＳ ゴシック" w:eastAsia="ＭＳ ゴシック" w:hAnsi="ＭＳ ゴシック" w:cs="Microsoft Himalaya" w:hint="eastAsia"/>
          <w:szCs w:val="21"/>
          <w:lang w:bidi="ar-SA"/>
        </w:rPr>
        <w:t>（中略）要するに、入声点付きの「ウ」は、低い調子のu</w:t>
      </w:r>
      <w:r>
        <w:rPr>
          <w:rFonts w:ascii="ＭＳ ゴシック" w:eastAsia="ＭＳ ゴシック" w:hAnsi="ＭＳ ゴシック" w:cs="Microsoft Himalaya"/>
          <w:szCs w:val="21"/>
          <w:lang w:bidi="ar-SA"/>
        </w:rPr>
        <w:ruby>
          <w:rubyPr>
            <w:rubyAlign w:val="distributeSpace"/>
            <w:hps w:val="10"/>
            <w:hpsRaise w:val="18"/>
            <w:hpsBaseText w:val="21"/>
            <w:lid w:val="ja-JP"/>
          </w:rubyPr>
          <w:rt>
            <w:r>
              <w:rPr>
                <w:rFonts w:ascii="ＭＳ ゴシック" w:eastAsia="ＭＳ ゴシック" w:hAnsi="ＭＳ ゴシック" w:cs="Microsoft Himalaya"/>
                <w:szCs w:val="21"/>
                <w:lang w:bidi="ar-SA"/>
              </w:rPr>
              <w:t>&gt;</w:t>
            </w:r>
          </w:rt>
          <w:rubyBase>
            <w:r>
              <w:rPr>
                <w:rFonts w:ascii="ＭＳ ゴシック" w:eastAsia="ＭＳ ゴシック" w:hAnsi="ＭＳ ゴシック" w:cs="Microsoft Himalaya"/>
                <w:szCs w:val="21"/>
                <w:lang w:bidi="ar-SA"/>
              </w:rPr>
              <w:t>t</w:t>
            </w:r>
          </w:rubyBase>
        </w:ruby>
      </w:r>
      <w:r>
        <w:rPr>
          <w:rFonts w:ascii="ＭＳ ゴシック" w:eastAsia="ＭＳ ゴシック" w:hAnsi="ＭＳ ゴシック" w:cs="Microsoft Himalaya" w:hint="eastAsia"/>
          <w:szCs w:val="21"/>
          <w:lang w:bidi="ar-SA"/>
        </w:rPr>
        <w:t>-という音節を表わしていることになる。したがって、「ウ（入）タ（上）フ（平）」は、全体として［u</w:t>
      </w:r>
      <w:r>
        <w:rPr>
          <w:rFonts w:ascii="ＭＳ ゴシック" w:eastAsia="ＭＳ ゴシック" w:hAnsi="ＭＳ ゴシック" w:cs="Microsoft Himalaya"/>
          <w:szCs w:val="21"/>
          <w:lang w:bidi="ar-SA"/>
        </w:rPr>
        <w:ruby>
          <w:rubyPr>
            <w:rubyAlign w:val="distributeSpace"/>
            <w:hps w:val="10"/>
            <w:hpsRaise w:val="18"/>
            <w:hpsBaseText w:val="21"/>
            <w:lid w:val="ja-JP"/>
          </w:rubyPr>
          <w:rt>
            <w:r>
              <w:rPr>
                <w:rFonts w:ascii="ＭＳ ゴシック" w:eastAsia="ＭＳ ゴシック" w:hAnsi="ＭＳ ゴシック" w:cs="Microsoft Himalaya"/>
                <w:szCs w:val="21"/>
                <w:lang w:bidi="ar-SA"/>
              </w:rPr>
              <w:t>&gt;</w:t>
            </w:r>
          </w:rt>
          <w:rubyBase>
            <w:r>
              <w:rPr>
                <w:rFonts w:ascii="ＭＳ ゴシック" w:eastAsia="ＭＳ ゴシック" w:hAnsi="ＭＳ ゴシック" w:cs="Microsoft Himalaya"/>
                <w:szCs w:val="21"/>
                <w:lang w:bidi="ar-SA"/>
              </w:rPr>
              <w:t>t</w:t>
            </w:r>
          </w:rubyBase>
        </w:ruby>
      </w:r>
      <w:r>
        <w:rPr>
          <w:rFonts w:ascii="ＭＳ ゴシック" w:eastAsia="ＭＳ ゴシック" w:hAnsi="ＭＳ ゴシック" w:cs="Microsoft Himalaya" w:hint="eastAsia"/>
          <w:szCs w:val="21"/>
          <w:lang w:bidi="ar-SA"/>
        </w:rPr>
        <w:t>-</w:t>
      </w:r>
      <w:r>
        <w:rPr>
          <w:rFonts w:ascii="ＭＳ ゴシック" w:eastAsia="ＭＳ ゴシック" w:hAnsi="ＭＳ ゴシック" w:cs="Microsoft Himalaya"/>
          <w:szCs w:val="21"/>
          <w:lang w:bidi="ar-SA"/>
        </w:rPr>
        <w:ruby>
          <w:rubyPr>
            <w:rubyAlign w:val="distributeSpace"/>
            <w:hps w:val="10"/>
            <w:hpsRaise w:val="18"/>
            <w:hpsBaseText w:val="21"/>
            <w:lid w:val="ja-JP"/>
          </w:rubyPr>
          <w:rt>
            <w:r>
              <w:rPr>
                <w:rFonts w:ascii="ＭＳ ゴシック" w:eastAsia="ＭＳ ゴシック" w:hAnsi="ＭＳ ゴシック" w:cs="Microsoft Himalaya"/>
                <w:szCs w:val="21"/>
                <w:lang w:bidi="ar-SA"/>
              </w:rPr>
              <w:t>&lt;</w:t>
            </w:r>
          </w:rt>
          <w:rubyBase>
            <w:r>
              <w:rPr>
                <w:rFonts w:ascii="ＭＳ ゴシック" w:eastAsia="ＭＳ ゴシック" w:hAnsi="ＭＳ ゴシック" w:cs="Microsoft Himalaya"/>
                <w:szCs w:val="21"/>
                <w:lang w:bidi="ar-SA"/>
              </w:rPr>
              <w:t>t</w:t>
            </w:r>
          </w:rubyBase>
        </w:ruby>
      </w:r>
      <w:r>
        <w:rPr>
          <w:rFonts w:ascii="ＭＳ ゴシック" w:eastAsia="ＭＳ ゴシック" w:hAnsi="ＭＳ ゴシック" w:cs="Microsoft Himalaya" w:hint="eastAsia"/>
          <w:szCs w:val="21"/>
          <w:lang w:bidi="ar-SA"/>
        </w:rPr>
        <w:t>a-</w:t>
      </w:r>
      <w:r>
        <w:rPr>
          <w:rFonts w:asciiTheme="majorEastAsia" w:eastAsiaTheme="majorEastAsia" w:hAnsiTheme="majorEastAsia" w:cs="Segoe UI Symbol" w:hint="eastAsia"/>
          <w:kern w:val="2"/>
          <w:szCs w:val="21"/>
          <w:lang w:bidi="ar-SA"/>
        </w:rPr>
        <w:t>Φ</w:t>
      </w:r>
      <w:r>
        <w:rPr>
          <w:rFonts w:ascii="ＭＳ ゴシック" w:eastAsia="ＭＳ ゴシック" w:hAnsi="ＭＳ ゴシック" w:cs="Microsoft Himalaya" w:hint="eastAsia"/>
          <w:szCs w:val="21"/>
          <w:lang w:bidi="ar-SA"/>
        </w:rPr>
        <w:t>u(u)］という語形が[○●○]《低高低》というアクセントで発音されることを示している。「ノトル」の方は「ノ」に徳声点が付されているので高い調子になるところが違っているが、これもまたタ行音の前であることに注目したい。すなわち、「ノ（徳）ト（上）ル（平）」とは［no</w:t>
      </w:r>
      <w:r>
        <w:rPr>
          <w:rFonts w:ascii="ＭＳ ゴシック" w:eastAsia="ＭＳ ゴシック" w:hAnsi="ＭＳ ゴシック" w:cs="Microsoft Himalaya"/>
          <w:szCs w:val="21"/>
          <w:lang w:bidi="ar-SA"/>
        </w:rPr>
        <w:ruby>
          <w:rubyPr>
            <w:rubyAlign w:val="distributeSpace"/>
            <w:hps w:val="10"/>
            <w:hpsRaise w:val="18"/>
            <w:hpsBaseText w:val="21"/>
            <w:lid w:val="ja-JP"/>
          </w:rubyPr>
          <w:rt>
            <w:r>
              <w:rPr>
                <w:rFonts w:ascii="ＭＳ ゴシック" w:eastAsia="ＭＳ ゴシック" w:hAnsi="ＭＳ ゴシック" w:cs="Microsoft Himalaya"/>
                <w:szCs w:val="21"/>
                <w:lang w:bidi="ar-SA"/>
              </w:rPr>
              <w:t>&gt;</w:t>
            </w:r>
          </w:rt>
          <w:rubyBase>
            <w:r>
              <w:rPr>
                <w:rFonts w:ascii="ＭＳ ゴシック" w:eastAsia="ＭＳ ゴシック" w:hAnsi="ＭＳ ゴシック" w:cs="Microsoft Himalaya"/>
                <w:szCs w:val="21"/>
                <w:lang w:bidi="ar-SA"/>
              </w:rPr>
              <w:t>t</w:t>
            </w:r>
          </w:rubyBase>
        </w:ruby>
      </w:r>
      <w:r>
        <w:rPr>
          <w:rFonts w:ascii="ＭＳ ゴシック" w:eastAsia="ＭＳ ゴシック" w:hAnsi="ＭＳ ゴシック" w:cs="Microsoft Himalaya" w:hint="eastAsia"/>
          <w:szCs w:val="21"/>
          <w:lang w:bidi="ar-SA"/>
        </w:rPr>
        <w:t>-</w:t>
      </w:r>
      <w:r>
        <w:rPr>
          <w:rFonts w:ascii="ＭＳ ゴシック" w:eastAsia="ＭＳ ゴシック" w:hAnsi="ＭＳ ゴシック" w:cs="Microsoft Himalaya"/>
          <w:szCs w:val="21"/>
          <w:lang w:bidi="ar-SA"/>
        </w:rPr>
        <w:ruby>
          <w:rubyPr>
            <w:rubyAlign w:val="distributeSpace"/>
            <w:hps w:val="10"/>
            <w:hpsRaise w:val="18"/>
            <w:hpsBaseText w:val="21"/>
            <w:lid w:val="ja-JP"/>
          </w:rubyPr>
          <w:rt>
            <w:r>
              <w:rPr>
                <w:rFonts w:ascii="ＭＳ ゴシック" w:eastAsia="ＭＳ ゴシック" w:hAnsi="ＭＳ ゴシック" w:cs="Microsoft Himalaya"/>
                <w:szCs w:val="21"/>
                <w:lang w:bidi="ar-SA"/>
              </w:rPr>
              <w:t>&lt;</w:t>
            </w:r>
          </w:rt>
          <w:rubyBase>
            <w:r>
              <w:rPr>
                <w:rFonts w:ascii="ＭＳ ゴシック" w:eastAsia="ＭＳ ゴシック" w:hAnsi="ＭＳ ゴシック" w:cs="Microsoft Himalaya"/>
                <w:szCs w:val="21"/>
                <w:lang w:bidi="ar-SA"/>
              </w:rPr>
              <w:t>t</w:t>
            </w:r>
          </w:rubyBase>
        </w:ruby>
      </w:r>
      <w:r>
        <w:rPr>
          <w:rFonts w:ascii="ＭＳ ゴシック" w:eastAsia="ＭＳ ゴシック" w:hAnsi="ＭＳ ゴシック" w:cs="Microsoft Himalaya" w:hint="eastAsia"/>
          <w:szCs w:val="21"/>
          <w:lang w:bidi="ar-SA"/>
        </w:rPr>
        <w:t>o-</w:t>
      </w:r>
      <w:proofErr w:type="spellStart"/>
      <w:r>
        <w:rPr>
          <w:rFonts w:ascii="ＭＳ ゴシック" w:eastAsia="ＭＳ ゴシック" w:hAnsi="ＭＳ ゴシック" w:cs="Microsoft Himalaya" w:hint="eastAsia"/>
          <w:szCs w:val="21"/>
          <w:lang w:bidi="ar-SA"/>
        </w:rPr>
        <w:t>ru</w:t>
      </w:r>
      <w:proofErr w:type="spellEnd"/>
      <w:r>
        <w:rPr>
          <w:rFonts w:ascii="ＭＳ ゴシック" w:eastAsia="ＭＳ ゴシック" w:hAnsi="ＭＳ ゴシック" w:cs="Microsoft Himalaya" w:hint="eastAsia"/>
          <w:szCs w:val="21"/>
          <w:lang w:bidi="ar-SA"/>
        </w:rPr>
        <w:t>］が[●●○]《高高低》というアクセントを持っているという意味なのである。これらの入声点や徳声点は、内破音の</w:t>
      </w:r>
      <w:r>
        <w:rPr>
          <w:rFonts w:ascii="ＭＳ ゴシック" w:eastAsia="ＭＳ ゴシック" w:hAnsi="ＭＳ ゴシック" w:cs="Microsoft Himalaya"/>
          <w:szCs w:val="21"/>
          <w:lang w:bidi="ar-SA"/>
        </w:rPr>
        <w:fldChar w:fldCharType="begin"/>
      </w:r>
      <w:r>
        <w:rPr>
          <w:rFonts w:ascii="ＭＳ ゴシック" w:eastAsia="ＭＳ ゴシック" w:hAnsi="ＭＳ ゴシック" w:cs="Microsoft Himalaya"/>
          <w:szCs w:val="21"/>
          <w:lang w:bidi="ar-SA"/>
        </w:rPr>
        <w:instrText>EQ \* jc2 \* "Font:ＭＳ ゴシック" \* hps10 \o\ad(\s\up 9(&gt;),t)</w:instrText>
      </w:r>
      <w:r>
        <w:rPr>
          <w:rFonts w:ascii="ＭＳ ゴシック" w:eastAsia="ＭＳ ゴシック" w:hAnsi="ＭＳ ゴシック" w:cs="Microsoft Himalaya"/>
          <w:szCs w:val="21"/>
          <w:lang w:bidi="ar-SA"/>
        </w:rPr>
        <w:fldChar w:fldCharType="end"/>
      </w:r>
      <w:r>
        <w:rPr>
          <w:rFonts w:ascii="ＭＳ ゴシック" w:eastAsia="ＭＳ ゴシック" w:hAnsi="ＭＳ ゴシック" w:cs="Microsoft Himalaya" w:hint="eastAsia"/>
          <w:szCs w:val="21"/>
          <w:lang w:bidi="ar-SA"/>
        </w:rPr>
        <w:t>だけに当たるものではなく、同時に「ウ」や「ノ」の仮名の高低をも示していることを忘れてはならない。［u</w:t>
      </w:r>
      <w:r>
        <w:rPr>
          <w:rFonts w:ascii="ＭＳ ゴシック" w:eastAsia="ＭＳ ゴシック" w:hAnsi="ＭＳ ゴシック" w:cs="Microsoft Himalaya"/>
          <w:szCs w:val="21"/>
          <w:lang w:bidi="ar-SA"/>
        </w:rPr>
        <w:ruby>
          <w:rubyPr>
            <w:rubyAlign w:val="distributeSpace"/>
            <w:hps w:val="10"/>
            <w:hpsRaise w:val="18"/>
            <w:hpsBaseText w:val="21"/>
            <w:lid w:val="ja-JP"/>
          </w:rubyPr>
          <w:rt>
            <w:r>
              <w:rPr>
                <w:rFonts w:ascii="ＭＳ ゴシック" w:eastAsia="ＭＳ ゴシック" w:hAnsi="ＭＳ ゴシック" w:cs="Microsoft Himalaya"/>
                <w:szCs w:val="21"/>
                <w:lang w:bidi="ar-SA"/>
              </w:rPr>
              <w:t>&gt;</w:t>
            </w:r>
          </w:rt>
          <w:rubyBase>
            <w:r>
              <w:rPr>
                <w:rFonts w:ascii="ＭＳ ゴシック" w:eastAsia="ＭＳ ゴシック" w:hAnsi="ＭＳ ゴシック" w:cs="Microsoft Himalaya"/>
                <w:szCs w:val="21"/>
                <w:lang w:bidi="ar-SA"/>
              </w:rPr>
              <w:t>t</w:t>
            </w:r>
          </w:rubyBase>
        </w:ruby>
      </w:r>
      <w:r>
        <w:rPr>
          <w:rFonts w:ascii="ＭＳ ゴシック" w:eastAsia="ＭＳ ゴシック" w:hAnsi="ＭＳ ゴシック" w:cs="Microsoft Himalaya" w:hint="eastAsia"/>
          <w:szCs w:val="21"/>
          <w:lang w:bidi="ar-SA"/>
        </w:rPr>
        <w:t>],［no</w:t>
      </w:r>
      <w:r>
        <w:rPr>
          <w:rFonts w:ascii="ＭＳ ゴシック" w:eastAsia="ＭＳ ゴシック" w:hAnsi="ＭＳ ゴシック" w:cs="Microsoft Himalaya"/>
          <w:szCs w:val="21"/>
          <w:lang w:bidi="ar-SA"/>
        </w:rPr>
        <w:ruby>
          <w:rubyPr>
            <w:rubyAlign w:val="distributeSpace"/>
            <w:hps w:val="10"/>
            <w:hpsRaise w:val="18"/>
            <w:hpsBaseText w:val="21"/>
            <w:lid w:val="ja-JP"/>
          </w:rubyPr>
          <w:rt>
            <w:r>
              <w:rPr>
                <w:rFonts w:ascii="ＭＳ ゴシック" w:eastAsia="ＭＳ ゴシック" w:hAnsi="ＭＳ ゴシック" w:cs="Microsoft Himalaya"/>
                <w:szCs w:val="21"/>
                <w:lang w:bidi="ar-SA"/>
              </w:rPr>
              <w:t>&gt;</w:t>
            </w:r>
          </w:rt>
          <w:rubyBase>
            <w:r>
              <w:rPr>
                <w:rFonts w:ascii="ＭＳ ゴシック" w:eastAsia="ＭＳ ゴシック" w:hAnsi="ＭＳ ゴシック" w:cs="Microsoft Himalaya"/>
                <w:szCs w:val="21"/>
                <w:lang w:bidi="ar-SA"/>
              </w:rPr>
              <w:t>t</w:t>
            </w:r>
          </w:rubyBase>
        </w:ruby>
      </w:r>
      <w:r>
        <w:rPr>
          <w:rFonts w:ascii="ＭＳ ゴシック" w:eastAsia="ＭＳ ゴシック" w:hAnsi="ＭＳ ゴシック" w:cs="Microsoft Himalaya" w:hint="eastAsia"/>
          <w:szCs w:val="21"/>
          <w:lang w:bidi="ar-SA"/>
        </w:rPr>
        <w:t>]はそれぞれ一つの音節として把握されているのである。（中略）すなわち、[</w:t>
      </w:r>
      <w:proofErr w:type="spellStart"/>
      <w:r>
        <w:rPr>
          <w:rFonts w:ascii="ＭＳ ゴシック" w:eastAsia="ＭＳ ゴシック" w:hAnsi="ＭＳ ゴシック" w:cs="Microsoft Himalaya" w:hint="eastAsia"/>
          <w:szCs w:val="21"/>
          <w:lang w:bidi="ar-SA"/>
        </w:rPr>
        <w:t>utta</w:t>
      </w:r>
      <w:proofErr w:type="spellEnd"/>
      <w:r>
        <w:rPr>
          <w:rFonts w:asciiTheme="majorEastAsia" w:eastAsiaTheme="majorEastAsia" w:hAnsiTheme="majorEastAsia" w:cs="Segoe UI Symbol" w:hint="eastAsia"/>
          <w:kern w:val="2"/>
          <w:szCs w:val="21"/>
          <w:lang w:bidi="ar-SA"/>
        </w:rPr>
        <w:t>Φ</w:t>
      </w:r>
      <w:r>
        <w:rPr>
          <w:rFonts w:ascii="ＭＳ ゴシック" w:eastAsia="ＭＳ ゴシック" w:hAnsi="ＭＳ ゴシック" w:cs="Microsoft Himalaya" w:hint="eastAsia"/>
          <w:szCs w:val="21"/>
          <w:lang w:bidi="ar-SA"/>
        </w:rPr>
        <w:t>u]の[</w:t>
      </w:r>
      <w:proofErr w:type="spellStart"/>
      <w:r>
        <w:rPr>
          <w:rFonts w:ascii="ＭＳ ゴシック" w:eastAsia="ＭＳ ゴシック" w:hAnsi="ＭＳ ゴシック" w:cs="Microsoft Himalaya" w:hint="eastAsia"/>
          <w:szCs w:val="21"/>
          <w:lang w:bidi="ar-SA"/>
        </w:rPr>
        <w:t>ut</w:t>
      </w:r>
      <w:proofErr w:type="spellEnd"/>
      <w:r>
        <w:rPr>
          <w:rFonts w:ascii="ＭＳ ゴシック" w:eastAsia="ＭＳ ゴシック" w:hAnsi="ＭＳ ゴシック" w:cs="Microsoft Himalaya" w:hint="eastAsia"/>
          <w:szCs w:val="21"/>
          <w:lang w:bidi="ar-SA"/>
        </w:rPr>
        <w:t>], [</w:t>
      </w:r>
      <w:proofErr w:type="spellStart"/>
      <w:r>
        <w:rPr>
          <w:rFonts w:ascii="ＭＳ ゴシック" w:eastAsia="ＭＳ ゴシック" w:hAnsi="ＭＳ ゴシック" w:cs="Microsoft Himalaya" w:hint="eastAsia"/>
          <w:szCs w:val="21"/>
          <w:lang w:bidi="ar-SA"/>
        </w:rPr>
        <w:t>nottoru</w:t>
      </w:r>
      <w:proofErr w:type="spellEnd"/>
      <w:r>
        <w:rPr>
          <w:rFonts w:ascii="ＭＳ ゴシック" w:eastAsia="ＭＳ ゴシック" w:hAnsi="ＭＳ ゴシック" w:cs="Microsoft Himalaya" w:hint="eastAsia"/>
          <w:szCs w:val="21"/>
          <w:lang w:bidi="ar-SA"/>
        </w:rPr>
        <w:t>]の[not]は、いずれも漢字音の入声・徳声と同じ音声的特徴を持つものとしてとらえられ、そして、ここではそのように記号化されているということなのである。」</w:t>
      </w:r>
    </w:p>
    <w:p w14:paraId="6CFABFCD" w14:textId="77777777" w:rsidR="00A24FC8" w:rsidRDefault="00A24FC8">
      <w:pPr>
        <w:ind w:leftChars="200" w:left="420"/>
        <w:rPr>
          <w:rFonts w:asciiTheme="majorEastAsia" w:eastAsiaTheme="majorEastAsia" w:hAnsiTheme="majorEastAsia" w:cstheme="minorBidi"/>
          <w:kern w:val="2"/>
          <w:sz w:val="24"/>
          <w:szCs w:val="24"/>
          <w:lang w:bidi="ar-SA"/>
        </w:rPr>
      </w:pPr>
    </w:p>
    <w:p w14:paraId="6CFABFCE" w14:textId="77777777" w:rsidR="00A24FC8" w:rsidRDefault="00000000">
      <w:pPr>
        <w:ind w:firstLineChars="100" w:firstLine="240"/>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そして小松氏は日本語の促音表記の変遷を概略、次のようであると述べられています（上書：199-200）。</w:t>
      </w:r>
    </w:p>
    <w:p w14:paraId="6CFABFCF" w14:textId="77777777" w:rsidR="00A24FC8" w:rsidRDefault="00A24FC8">
      <w:pPr>
        <w:rPr>
          <w:rFonts w:ascii="ＭＳ ゴシック" w:eastAsia="ＭＳ ゴシック" w:hAnsi="ＭＳ ゴシック" w:cs="ＭＳ Ｐゴシック"/>
          <w:sz w:val="24"/>
          <w:szCs w:val="24"/>
        </w:rPr>
      </w:pPr>
    </w:p>
    <w:p w14:paraId="6CFABFD0" w14:textId="77777777" w:rsidR="00A24FC8" w:rsidRDefault="00000000">
      <w:pPr>
        <w:ind w:leftChars="100" w:left="21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「促音便形における促音部分の無表記は、すでに平安時代初期の訓点資料から見えているが、それが文字化されるのは十一世紀に入ってからのようであって、はじめは「渉</w:t>
      </w:r>
      <w:r>
        <w:rPr>
          <w:rFonts w:ascii="ＭＳ ゴシック" w:eastAsia="ＭＳ ゴシック" w:hAnsi="ＭＳ ゴシック" w:cs="ＭＳ Ｐゴシック" w:hint="eastAsia"/>
          <w:szCs w:val="21"/>
          <w:vertAlign w:val="superscript"/>
        </w:rPr>
        <w:t>ワタム（て）</w:t>
      </w:r>
      <w:r>
        <w:rPr>
          <w:rFonts w:ascii="ＭＳ ゴシック" w:eastAsia="ＭＳ ゴシック" w:hAnsi="ＭＳ ゴシック" w:cs="ＭＳ Ｐゴシック" w:hint="eastAsia"/>
          <w:szCs w:val="21"/>
        </w:rPr>
        <w:t>」（←ワタリテ）、「昇</w:t>
      </w:r>
      <w:r>
        <w:rPr>
          <w:rFonts w:ascii="ＭＳ ゴシック" w:eastAsia="ＭＳ ゴシック" w:hAnsi="ＭＳ ゴシック" w:cs="ＭＳ Ｐゴシック" w:hint="eastAsia"/>
          <w:szCs w:val="21"/>
          <w:vertAlign w:val="superscript"/>
        </w:rPr>
        <w:t>ノホンテ</w:t>
      </w:r>
      <w:r>
        <w:rPr>
          <w:rFonts w:ascii="ＭＳ ゴシック" w:eastAsia="ＭＳ ゴシック" w:hAnsi="ＭＳ ゴシック" w:cs="ＭＳ Ｐゴシック" w:hint="eastAsia"/>
          <w:szCs w:val="21"/>
        </w:rPr>
        <w:t>」（←ノボリテ）などのように表わされている。（中略）その後、漢字音の</w:t>
      </w:r>
      <w:r>
        <w:rPr>
          <w:rFonts w:ascii="ＭＳ ゴシック" w:eastAsia="ＭＳ ゴシック" w:hAnsi="ＭＳ ゴシック" w:cs="Microsoft Himalaya"/>
          <w:szCs w:val="21"/>
          <w:lang w:bidi="ar-SA"/>
        </w:rPr>
        <w:ruby>
          <w:rubyPr>
            <w:rubyAlign w:val="distributeSpace"/>
            <w:hps w:val="10"/>
            <w:hpsRaise w:val="18"/>
            <w:hpsBaseText w:val="21"/>
            <w:lid w:val="ja-JP"/>
          </w:rubyPr>
          <w:rt>
            <w:r>
              <w:rPr>
                <w:rFonts w:ascii="ＭＳ ゴシック" w:eastAsia="ＭＳ ゴシック" w:hAnsi="ＭＳ ゴシック" w:cs="Microsoft Himalaya"/>
                <w:szCs w:val="21"/>
                <w:lang w:bidi="ar-SA"/>
              </w:rPr>
              <w:t>&gt;</w:t>
            </w:r>
          </w:rt>
          <w:rubyBase>
            <w:r>
              <w:rPr>
                <w:rFonts w:ascii="ＭＳ ゴシック" w:eastAsia="ＭＳ ゴシック" w:hAnsi="ＭＳ ゴシック" w:cs="Microsoft Himalaya"/>
                <w:szCs w:val="21"/>
                <w:lang w:bidi="ar-SA"/>
              </w:rPr>
              <w:t>t</w:t>
            </w:r>
          </w:rubyBase>
        </w:ruby>
      </w:r>
      <w:r>
        <w:rPr>
          <w:rFonts w:ascii="ＭＳ ゴシック" w:eastAsia="ＭＳ ゴシック" w:hAnsi="ＭＳ ゴシック" w:cs="Microsoft Himalaya" w:hint="eastAsia"/>
          <w:szCs w:val="21"/>
          <w:lang w:bidi="ar-SA"/>
        </w:rPr>
        <w:t>に</w:t>
      </w:r>
      <w:r>
        <w:rPr>
          <w:rFonts w:ascii="ＭＳ ゴシック" w:eastAsia="ＭＳ ゴシック" w:hAnsi="ＭＳ ゴシック" w:cs="ＭＳ Ｐゴシック" w:hint="eastAsia"/>
          <w:szCs w:val="21"/>
        </w:rPr>
        <w:t>「ツ」の仮名があてられるようになると、この種の促音もそれにつれて「ツ」表記に移行し、それが「欲</w:t>
      </w:r>
      <w:r>
        <w:rPr>
          <w:rFonts w:ascii="ＭＳ ゴシック" w:eastAsia="ＭＳ ゴシック" w:hAnsi="ＭＳ ゴシック" w:cs="ＭＳ Ｐゴシック" w:hint="eastAsia"/>
          <w:szCs w:val="21"/>
          <w:vertAlign w:val="superscript"/>
        </w:rPr>
        <w:t>ホツス</w:t>
      </w:r>
      <w:r>
        <w:rPr>
          <w:rFonts w:ascii="ＭＳ ゴシック" w:eastAsia="ＭＳ ゴシック" w:hAnsi="ＭＳ ゴシック" w:cs="ＭＳ Ｐゴシック" w:hint="eastAsia"/>
          <w:szCs w:val="21"/>
        </w:rPr>
        <w:t>」「専</w:t>
      </w:r>
      <w:r>
        <w:rPr>
          <w:rFonts w:ascii="ＭＳ ゴシック" w:eastAsia="ＭＳ ゴシック" w:hAnsi="ＭＳ ゴシック" w:cs="ＭＳ Ｐゴシック" w:hint="eastAsia"/>
          <w:szCs w:val="21"/>
          <w:vertAlign w:val="superscript"/>
        </w:rPr>
        <w:t>モツハラ</w:t>
      </w:r>
      <w:r>
        <w:rPr>
          <w:rFonts w:ascii="ＭＳ ゴシック" w:eastAsia="ＭＳ ゴシック" w:hAnsi="ＭＳ ゴシック" w:cs="ＭＳ Ｐゴシック" w:hint="eastAsia"/>
          <w:szCs w:val="21"/>
        </w:rPr>
        <w:t>」のように、タ行の前以外の位置のものにまで拡大されて、平安時代のうちに促音の「ツ」表記はほぼ確立された。</w:t>
      </w:r>
      <w:r>
        <w:rPr>
          <w:rFonts w:ascii="ＭＳ ゴシック" w:eastAsia="ＭＳ ゴシック" w:hAnsi="ＭＳ ゴシック" w:cs="ＭＳ Ｐゴシック" w:hint="eastAsia"/>
          <w:szCs w:val="21"/>
        </w:rPr>
        <w:lastRenderedPageBreak/>
        <w:t>その伝統が今日にまで及んでいるのである。これをタ行音の「つ」[</w:t>
      </w:r>
      <w:proofErr w:type="spellStart"/>
      <w:r>
        <w:rPr>
          <w:rFonts w:ascii="ＭＳ ゴシック" w:eastAsia="ＭＳ ゴシック" w:hAnsi="ＭＳ ゴシック" w:cs="ＭＳ Ｐゴシック" w:hint="eastAsia"/>
          <w:szCs w:val="21"/>
        </w:rPr>
        <w:t>tsu</w:t>
      </w:r>
      <w:proofErr w:type="spellEnd"/>
      <w:r>
        <w:rPr>
          <w:rFonts w:ascii="ＭＳ ゴシック" w:eastAsia="ＭＳ ゴシック" w:hAnsi="ＭＳ ゴシック" w:cs="ＭＳ Ｐゴシック" w:hint="eastAsia"/>
          <w:szCs w:val="21"/>
        </w:rPr>
        <w:t>]と区別して小書きにする習慣が確立されたのは、「現代かなづかい」になってからのことである。（略）」</w:t>
      </w:r>
    </w:p>
    <w:p w14:paraId="6CFABFD1" w14:textId="77777777" w:rsidR="00A24FC8" w:rsidRDefault="00A24FC8">
      <w:pPr>
        <w:ind w:leftChars="100" w:left="210"/>
        <w:rPr>
          <w:rFonts w:ascii="ＭＳ ゴシック" w:eastAsia="ＭＳ ゴシック" w:hAnsi="ＭＳ ゴシック" w:cs="ＭＳ Ｐゴシック"/>
          <w:sz w:val="24"/>
          <w:szCs w:val="24"/>
        </w:rPr>
      </w:pPr>
    </w:p>
    <w:p w14:paraId="6CFABFD2" w14:textId="77777777" w:rsidR="00A24FC8" w:rsidRDefault="00000000">
      <w:pPr>
        <w:widowControl w:val="0"/>
        <w:autoSpaceDE w:val="0"/>
        <w:autoSpaceDN w:val="0"/>
        <w:adjustRightInd w:val="0"/>
        <w:spacing w:line="240" w:lineRule="auto"/>
        <w:ind w:firstLineChars="100" w:firstLine="240"/>
        <w:rPr>
          <w:rFonts w:ascii="ＭＳ ゴシック" w:eastAsia="ＭＳ ゴシック" w:hAnsi="ＭＳ ゴシック" w:cs="ＭＳ ゴシック"/>
          <w:color w:val="000000"/>
          <w:sz w:val="24"/>
          <w:szCs w:val="24"/>
        </w:rPr>
      </w:pPr>
      <w:r>
        <w:rPr>
          <w:rFonts w:asciiTheme="majorEastAsia" w:eastAsiaTheme="majorEastAsia" w:hAnsiTheme="majorEastAsia" w:cs="ＭＳ Ｐゴシック" w:hint="eastAsia"/>
          <w:sz w:val="24"/>
          <w:szCs w:val="24"/>
        </w:rPr>
        <w:t>このように促音は撥音表記と同じ表記からツへとかわってきたのですが、</w:t>
      </w:r>
      <w:r>
        <w:rPr>
          <w:rFonts w:ascii="ＭＳ ゴシック" w:eastAsia="ＭＳ ゴシック" w:hAnsi="ＭＳ ゴシック" w:cs="ＭＳ ゴシック" w:hint="eastAsia"/>
          <w:color w:val="000000"/>
          <w:sz w:val="24"/>
          <w:szCs w:val="24"/>
        </w:rPr>
        <w:t>『平家物語』（延慶本の奥書、1309年までに成立か）では</w:t>
      </w:r>
      <w:r>
        <w:rPr>
          <w:rFonts w:asciiTheme="majorEastAsia" w:eastAsiaTheme="majorEastAsia" w:hAnsiTheme="majorEastAsia" w:cs="ＭＳ Ｐゴシック" w:hint="eastAsia"/>
          <w:sz w:val="24"/>
          <w:szCs w:val="24"/>
        </w:rPr>
        <w:t>促音ツが表記されなかったと山田</w:t>
      </w:r>
      <w:r>
        <w:rPr>
          <w:rFonts w:ascii="ＭＳ ゴシック" w:eastAsia="ＭＳ ゴシック" w:hAnsi="ＭＳ ゴシック" w:cs="ＭＳ ゴシック" w:hint="eastAsia"/>
          <w:color w:val="000000"/>
          <w:sz w:val="24"/>
          <w:szCs w:val="24"/>
        </w:rPr>
        <w:t>氏は次のように述べられています（山田　昭和29：下巻1766）。</w:t>
      </w:r>
    </w:p>
    <w:p w14:paraId="6CFABFD3" w14:textId="77777777" w:rsidR="00A24FC8" w:rsidRDefault="00A24FC8">
      <w:pPr>
        <w:widowControl w:val="0"/>
        <w:autoSpaceDE w:val="0"/>
        <w:autoSpaceDN w:val="0"/>
        <w:adjustRightInd w:val="0"/>
        <w:spacing w:line="240" w:lineRule="auto"/>
        <w:rPr>
          <w:rFonts w:asciiTheme="majorEastAsia" w:eastAsiaTheme="majorEastAsia" w:hAnsiTheme="majorEastAsia" w:cstheme="minorBidi"/>
          <w:kern w:val="2"/>
          <w:sz w:val="24"/>
          <w:szCs w:val="24"/>
          <w:lang w:bidi="ar-SA"/>
        </w:rPr>
      </w:pPr>
    </w:p>
    <w:p w14:paraId="6CFABFD4" w14:textId="77777777" w:rsidR="00A24FC8" w:rsidRDefault="00000000">
      <w:pPr>
        <w:widowControl w:val="0"/>
        <w:autoSpaceDE w:val="0"/>
        <w:autoSpaceDN w:val="0"/>
        <w:adjustRightInd w:val="0"/>
        <w:spacing w:line="240" w:lineRule="auto"/>
        <w:ind w:leftChars="100" w:left="2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前略）以上、促むる音便はそのあらはれたるもの延慶本全體を通じて、一例だにも「ツ」字を用ゐずして、その本の音は勿論、促まれる音の記號をも加へざるは最も注目するに値ありとすべし。惟ふに長明が無名抄に「入聲の文字のかきにくきなどをばみなすてゝかく也」といへる如くに省きてかきあらはさゞるものか。然れども既に屡例示せる如くに寫聲の語にては「キツト」「サツト」など、「ツ」字を以て記載せるものあること既に第二章の第七節にも説きたるところにて明なる如くなれば、當時必ず入聲を記載せざりしものとはいふべからず。これを以て考ふれば、この音便は實は今日の東京語などにいふ如く、急促に呼ぶものにあらで、なほ平曲に保存せられたる如くに前の音を稍長く呼びて次の音にうつり行き、中間の音は實は微にして殆ど省かれたる如きすがたになりたりしものにあらざるか。なほ後の研究をまつものなり。」</w:t>
      </w:r>
    </w:p>
    <w:p w14:paraId="6CFABFD5" w14:textId="77777777" w:rsidR="00A24FC8" w:rsidRDefault="00A24FC8">
      <w:pPr>
        <w:widowControl w:val="0"/>
        <w:autoSpaceDE w:val="0"/>
        <w:autoSpaceDN w:val="0"/>
        <w:adjustRightInd w:val="0"/>
        <w:spacing w:line="240" w:lineRule="auto"/>
        <w:ind w:leftChars="200" w:left="420"/>
        <w:rPr>
          <w:rFonts w:asciiTheme="majorEastAsia" w:eastAsiaTheme="majorEastAsia" w:hAnsiTheme="majorEastAsia" w:cstheme="minorBidi"/>
          <w:kern w:val="2"/>
          <w:sz w:val="24"/>
          <w:szCs w:val="24"/>
          <w:lang w:bidi="ar-SA"/>
        </w:rPr>
      </w:pPr>
    </w:p>
    <w:p w14:paraId="6CFABFD6" w14:textId="77777777" w:rsidR="00A24FC8" w:rsidRDefault="00000000">
      <w:pPr>
        <w:widowControl w:val="0"/>
        <w:autoSpaceDE w:val="0"/>
        <w:autoSpaceDN w:val="0"/>
        <w:adjustRightInd w:val="0"/>
        <w:ind w:firstLineChars="100" w:firstLine="240"/>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t>ところで上の『平家物語』では、「（上略）延慶本にては「モチテ」を「モチ」とせるもののみを見る。（略）」（上書：下巻1760）との記述があり、この「</w:t>
      </w:r>
      <w:r>
        <w:rPr>
          <w:rFonts w:asciiTheme="majorEastAsia" w:eastAsiaTheme="majorEastAsia" w:hAnsiTheme="majorEastAsia" w:cs="ＭＳ Ｐゴシック"/>
          <w:sz w:val="24"/>
          <w:szCs w:val="24"/>
        </w:rPr>
        <w:fldChar w:fldCharType="begin"/>
      </w:r>
      <w:r>
        <w:rPr>
          <w:rFonts w:asciiTheme="majorEastAsia" w:eastAsiaTheme="majorEastAsia" w:hAnsiTheme="majorEastAsia" w:cs="ＭＳ Ｐゴシック"/>
          <w:sz w:val="24"/>
          <w:szCs w:val="24"/>
        </w:rPr>
        <w:instrText>EQ \* jc2 \* "Font:ＭＳ ゴシック" \* hps10 \o\ad(\s\up 11(</w:instrText>
      </w:r>
      <w:r>
        <w:rPr>
          <w:rFonts w:ascii="ＭＳ ゴシック" w:eastAsia="ＭＳ ゴシック" w:hAnsi="ＭＳ ゴシック" w:cs="ＭＳ Ｐゴシック"/>
          <w:sz w:val="24"/>
          <w:szCs w:val="24"/>
        </w:rPr>
        <w:instrText>持</w:instrText>
      </w:r>
      <w:r>
        <w:rPr>
          <w:rFonts w:asciiTheme="majorEastAsia" w:eastAsiaTheme="majorEastAsia" w:hAnsiTheme="majorEastAsia" w:cs="ＭＳ Ｐゴシック"/>
          <w:sz w:val="24"/>
          <w:szCs w:val="24"/>
        </w:rPr>
        <w:instrText>),モ)</w:instrText>
      </w:r>
      <w:r>
        <w:rPr>
          <w:rFonts w:asciiTheme="majorEastAsia" w:eastAsiaTheme="majorEastAsia" w:hAnsiTheme="majorEastAsia" w:cs="ＭＳ Ｐゴシック"/>
          <w:sz w:val="24"/>
          <w:szCs w:val="24"/>
        </w:rPr>
        <w:fldChar w:fldCharType="end"/>
      </w:r>
      <w:r>
        <w:rPr>
          <w:rFonts w:asciiTheme="majorEastAsia" w:eastAsiaTheme="majorEastAsia" w:hAnsiTheme="majorEastAsia" w:cs="ＭＳ Ｐゴシック" w:hint="eastAsia"/>
          <w:sz w:val="24"/>
          <w:szCs w:val="24"/>
        </w:rPr>
        <w:t>チ」は現在の「もって」に変わっていることから、この「チ」には</w:t>
      </w:r>
      <w:r>
        <w:rPr>
          <w:rFonts w:asciiTheme="majorEastAsia" w:eastAsiaTheme="majorEastAsia" w:hAnsiTheme="majorEastAsia" w:cs="ＭＳ Ｐゴシック"/>
          <w:sz w:val="24"/>
          <w:szCs w:val="24"/>
        </w:rPr>
        <w:t>表記されないツが内在していると考えることができるでしょう。そしてこの内在化していたツが表記されるようになったことを通説では「促音ツの発生」といっているとみることができるでしょう。</w:t>
      </w:r>
    </w:p>
    <w:p w14:paraId="6CFABFD7" w14:textId="77777777" w:rsidR="00A24FC8" w:rsidRDefault="00000000">
      <w:pPr>
        <w:widowControl w:val="0"/>
        <w:autoSpaceDE w:val="0"/>
        <w:autoSpaceDN w:val="0"/>
        <w:adjustRightInd w:val="0"/>
        <w:ind w:firstLineChars="100" w:firstLine="240"/>
        <w:rPr>
          <w:rFonts w:asciiTheme="majorEastAsia" w:eastAsiaTheme="majorEastAsia" w:hAnsiTheme="majorEastAsia" w:cs="Segoe UI Symbol"/>
          <w:sz w:val="24"/>
          <w:szCs w:val="24"/>
        </w:rPr>
      </w:pPr>
      <w:r>
        <w:rPr>
          <w:rFonts w:asciiTheme="majorEastAsia" w:eastAsiaTheme="majorEastAsia" w:hAnsiTheme="majorEastAsia" w:cs="ＭＳ Ｐゴシック" w:hint="eastAsia"/>
          <w:sz w:val="24"/>
          <w:szCs w:val="24"/>
        </w:rPr>
        <w:t>そこで『捷解新語』の「あて</w:t>
      </w:r>
      <w:r>
        <w:rPr>
          <w:rFonts w:asciiTheme="majorEastAsia" w:eastAsiaTheme="majorEastAsia" w:hAnsiTheme="majorEastAsia" w:cs="ＭＳ Ｐゴシック"/>
          <w:sz w:val="24"/>
          <w:szCs w:val="24"/>
        </w:rPr>
        <w:t>」（ツの無表記）から</w:t>
      </w:r>
      <w:r>
        <w:rPr>
          <w:rFonts w:asciiTheme="majorEastAsia" w:eastAsiaTheme="majorEastAsia" w:hAnsiTheme="majorEastAsia" w:cs="ＭＳ Ｐゴシック" w:hint="eastAsia"/>
          <w:sz w:val="24"/>
          <w:szCs w:val="24"/>
        </w:rPr>
        <w:t>『</w:t>
      </w:r>
      <w:r>
        <w:rPr>
          <w:rFonts w:asciiTheme="majorEastAsia" w:eastAsiaTheme="majorEastAsia" w:hAnsiTheme="majorEastAsia" w:cs="ＭＳ Ｐゴシック" w:hint="eastAsia"/>
          <w:sz w:val="24"/>
          <w:szCs w:val="24"/>
          <w:eastAsianLayout w:id="136" w:combine="1"/>
        </w:rPr>
        <w:t>重刊改修</w:t>
      </w:r>
      <w:r>
        <w:rPr>
          <w:rFonts w:asciiTheme="majorEastAsia" w:eastAsiaTheme="majorEastAsia" w:hAnsiTheme="majorEastAsia" w:cs="ＭＳ Ｐゴシック" w:hint="eastAsia"/>
          <w:sz w:val="24"/>
          <w:szCs w:val="24"/>
        </w:rPr>
        <w:t>捷解新語』の「あつて」（促音ツの表記）への変化を</w:t>
      </w:r>
      <w:r>
        <w:rPr>
          <w:rFonts w:asciiTheme="majorEastAsia" w:eastAsiaTheme="majorEastAsia" w:hAnsiTheme="majorEastAsia" w:hint="eastAsia"/>
          <w:sz w:val="24"/>
          <w:szCs w:val="24"/>
        </w:rPr>
        <w:t>次のように考えることができるでしょう。</w:t>
      </w:r>
    </w:p>
    <w:p w14:paraId="6CFABFD8" w14:textId="77777777" w:rsidR="00A24FC8" w:rsidRDefault="00A24FC8">
      <w:pPr>
        <w:widowControl w:val="0"/>
        <w:autoSpaceDE w:val="0"/>
        <w:autoSpaceDN w:val="0"/>
        <w:adjustRightInd w:val="0"/>
        <w:ind w:firstLineChars="100" w:firstLine="240"/>
        <w:rPr>
          <w:rFonts w:ascii="Segoe UI Symbol" w:eastAsiaTheme="majorEastAsia" w:hAnsi="Segoe UI Symbol" w:cs="Segoe UI Symbol"/>
          <w:sz w:val="24"/>
          <w:szCs w:val="24"/>
          <w:bdr w:val="single" w:sz="4" w:space="0" w:color="auto"/>
          <w:em w:val="dot"/>
        </w:rPr>
      </w:pPr>
    </w:p>
    <w:p w14:paraId="6CFABFD9" w14:textId="77777777" w:rsidR="00A24FC8" w:rsidRDefault="00000000">
      <w:pPr>
        <w:widowControl w:val="0"/>
        <w:autoSpaceDE w:val="0"/>
        <w:autoSpaceDN w:val="0"/>
        <w:adjustRightInd w:val="0"/>
        <w:spacing w:line="240" w:lineRule="auto"/>
        <w:ind w:leftChars="100" w:left="210" w:firstLineChars="300" w:firstLine="63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並書表記（</w:t>
      </w:r>
      <w:r>
        <w:rPr>
          <w:rFonts w:asciiTheme="majorEastAsia" w:eastAsiaTheme="majorEastAsia" w:hAnsiTheme="majorEastAsia" w:cs="ＭＳ Ｐゴシック" w:hint="eastAsia"/>
          <w:szCs w:val="21"/>
          <w:bdr w:val="single" w:sz="4" w:space="0" w:color="auto"/>
        </w:rPr>
        <w:t>捷</w:t>
      </w:r>
      <w:r>
        <w:rPr>
          <w:rFonts w:asciiTheme="majorEastAsia" w:eastAsiaTheme="majorEastAsia" w:hAnsiTheme="majorEastAsia" w:cs="ＭＳ Ｐゴシック" w:hint="eastAsia"/>
          <w:szCs w:val="21"/>
        </w:rPr>
        <w:t>）　　　　単書表記（</w:t>
      </w:r>
      <w:r>
        <w:rPr>
          <w:rFonts w:asciiTheme="majorEastAsia" w:eastAsiaTheme="majorEastAsia" w:hAnsiTheme="majorEastAsia" w:cs="ＭＳ Ｐゴシック" w:hint="eastAsia"/>
          <w:szCs w:val="21"/>
          <w:bdr w:val="single" w:sz="4" w:space="0" w:color="auto"/>
        </w:rPr>
        <w:t>重</w:t>
      </w:r>
      <w:r>
        <w:rPr>
          <w:rFonts w:asciiTheme="majorEastAsia" w:eastAsiaTheme="majorEastAsia" w:hAnsiTheme="majorEastAsia" w:cs="ＭＳ Ｐゴシック" w:hint="eastAsia"/>
          <w:szCs w:val="21"/>
        </w:rPr>
        <w:t>）　　　　 現在</w:t>
      </w:r>
    </w:p>
    <w:p w14:paraId="6CFABFDA" w14:textId="77777777" w:rsidR="00A24FC8" w:rsidRDefault="00000000">
      <w:pPr>
        <w:ind w:leftChars="100" w:left="210"/>
        <w:jc w:val="both"/>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表記：「あて」　　　　 　　「あつて」　　　　 　　「あって」</w:t>
      </w:r>
    </w:p>
    <w:p w14:paraId="6CFABFDB" w14:textId="77777777" w:rsidR="00A24FC8" w:rsidRDefault="00000000">
      <w:pPr>
        <w:ind w:leftChars="100" w:left="210" w:firstLineChars="400" w:firstLine="840"/>
        <w:jc w:val="both"/>
        <w:rPr>
          <w:rFonts w:asciiTheme="majorEastAsia" w:eastAsiaTheme="majorEastAsia" w:hAnsiTheme="majorEastAsia" w:cs="Batang"/>
          <w:szCs w:val="21"/>
          <w:lang w:eastAsia="ko-KR"/>
        </w:rPr>
      </w:pPr>
      <w:proofErr w:type="spellStart"/>
      <w:r>
        <w:rPr>
          <w:rFonts w:ascii="Batang" w:eastAsia="Batang" w:hAnsi="Batang" w:cs="Batang" w:hint="eastAsia"/>
          <w:szCs w:val="21"/>
          <w:lang w:eastAsia="ko-KR"/>
        </w:rPr>
        <w:t>아뗴</w:t>
      </w:r>
      <w:proofErr w:type="spellEnd"/>
      <w:r>
        <w:rPr>
          <w:rFonts w:asciiTheme="majorEastAsia" w:eastAsiaTheme="majorEastAsia" w:hAnsiTheme="majorEastAsia" w:cs="ＭＳ ゴシック" w:hint="eastAsia"/>
          <w:szCs w:val="21"/>
          <w:lang w:eastAsia="ko-KR"/>
        </w:rPr>
        <w:t>（’</w:t>
      </w:r>
      <w:r>
        <w:rPr>
          <w:rFonts w:asciiTheme="majorEastAsia" w:eastAsiaTheme="majorEastAsia" w:hAnsiTheme="majorEastAsia" w:cs="Batang"/>
          <w:szCs w:val="21"/>
          <w:lang w:eastAsia="ko-KR"/>
        </w:rPr>
        <w:t xml:space="preserve">a </w:t>
      </w:r>
      <w:proofErr w:type="spellStart"/>
      <w:r>
        <w:rPr>
          <w:rFonts w:asciiTheme="majorEastAsia" w:eastAsiaTheme="majorEastAsia" w:hAnsiTheme="majorEastAsia" w:cs="Batang"/>
          <w:szCs w:val="21"/>
          <w:lang w:eastAsia="ko-KR"/>
        </w:rPr>
        <w:t>tty</w:t>
      </w:r>
      <w:r>
        <w:rPr>
          <w:rFonts w:asciiTheme="majorEastAsia" w:eastAsiaTheme="majorEastAsia" w:hAnsiTheme="majorEastAsia" w:cs="ＭＳ 明朝" w:hint="eastAsia"/>
          <w:szCs w:val="21"/>
          <w:lang w:eastAsia="ko-KR"/>
        </w:rPr>
        <w:t>ə</w:t>
      </w:r>
      <w:r>
        <w:rPr>
          <w:rFonts w:asciiTheme="majorEastAsia" w:eastAsiaTheme="majorEastAsia" w:hAnsiTheme="majorEastAsia" w:cs="Batang"/>
          <w:szCs w:val="21"/>
          <w:lang w:eastAsia="ko-KR"/>
        </w:rPr>
        <w:t>i</w:t>
      </w:r>
      <w:proofErr w:type="spellEnd"/>
      <w:r>
        <w:rPr>
          <w:rFonts w:asciiTheme="majorEastAsia" w:eastAsiaTheme="majorEastAsia" w:hAnsiTheme="majorEastAsia" w:cs="Batang" w:hint="eastAsia"/>
          <w:szCs w:val="21"/>
          <w:lang w:eastAsia="ko-KR"/>
        </w:rPr>
        <w:t xml:space="preserve">）　　</w:t>
      </w:r>
      <w:proofErr w:type="spellStart"/>
      <w:r>
        <w:rPr>
          <w:rFonts w:ascii="Batang" w:eastAsia="Batang" w:hAnsi="Batang" w:cs="Batang" w:hint="eastAsia"/>
          <w:szCs w:val="21"/>
          <w:lang w:eastAsia="ko-KR"/>
        </w:rPr>
        <w:t>앋뎨</w:t>
      </w:r>
      <w:proofErr w:type="spellEnd"/>
      <w:r>
        <w:rPr>
          <w:rFonts w:asciiTheme="majorEastAsia" w:eastAsiaTheme="majorEastAsia" w:hAnsiTheme="majorEastAsia" w:cs="Batang" w:hint="eastAsia"/>
          <w:szCs w:val="21"/>
          <w:lang w:eastAsia="ko-KR"/>
        </w:rPr>
        <w:t>（’</w:t>
      </w:r>
      <w:r>
        <w:rPr>
          <w:rFonts w:asciiTheme="majorEastAsia" w:eastAsiaTheme="majorEastAsia" w:hAnsiTheme="majorEastAsia" w:hint="eastAsia"/>
          <w:szCs w:val="21"/>
          <w:lang w:eastAsia="ko-KR"/>
        </w:rPr>
        <w:t xml:space="preserve">at </w:t>
      </w:r>
      <w:proofErr w:type="spellStart"/>
      <w:r>
        <w:rPr>
          <w:rFonts w:asciiTheme="majorEastAsia" w:eastAsiaTheme="majorEastAsia" w:hAnsiTheme="majorEastAsia" w:hint="eastAsia"/>
          <w:szCs w:val="21"/>
          <w:lang w:eastAsia="ko-KR"/>
        </w:rPr>
        <w:t>tyəi</w:t>
      </w:r>
      <w:proofErr w:type="spellEnd"/>
      <w:r>
        <w:rPr>
          <w:rFonts w:asciiTheme="majorEastAsia" w:eastAsiaTheme="majorEastAsia" w:hAnsiTheme="majorEastAsia" w:hint="eastAsia"/>
          <w:szCs w:val="21"/>
          <w:lang w:eastAsia="ko-KR"/>
        </w:rPr>
        <w:t>）</w:t>
      </w:r>
    </w:p>
    <w:p w14:paraId="6CFABFDC" w14:textId="77777777" w:rsidR="00A24FC8" w:rsidRDefault="00000000">
      <w:pPr>
        <w:ind w:leftChars="100" w:left="210"/>
        <w:jc w:val="both"/>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 xml:space="preserve">発音：　</w:t>
      </w:r>
      <w:proofErr w:type="spellStart"/>
      <w:r>
        <w:rPr>
          <w:rFonts w:asciiTheme="majorEastAsia" w:eastAsiaTheme="majorEastAsia" w:hAnsiTheme="majorEastAsia" w:cs="ＭＳ Ｐゴシック" w:hint="eastAsia"/>
          <w:szCs w:val="21"/>
        </w:rPr>
        <w:t>a</w:t>
      </w:r>
      <w:r>
        <w:rPr>
          <w:rFonts w:asciiTheme="majorEastAsia" w:eastAsiaTheme="majorEastAsia" w:hAnsiTheme="majorEastAsia" w:cs="ＭＳ Ｐゴシック"/>
          <w:szCs w:val="21"/>
          <w:vertAlign w:val="superscript"/>
        </w:rPr>
        <w:t>ʔ</w:t>
      </w:r>
      <w:r>
        <w:rPr>
          <w:rFonts w:asciiTheme="majorEastAsia" w:eastAsiaTheme="majorEastAsia" w:hAnsiTheme="majorEastAsia" w:cs="ＭＳ Ｐゴシック"/>
          <w:szCs w:val="21"/>
        </w:rPr>
        <w:t>te</w:t>
      </w:r>
      <w:proofErr w:type="spellEnd"/>
      <w:r>
        <w:rPr>
          <w:rFonts w:asciiTheme="majorEastAsia" w:eastAsiaTheme="majorEastAsia" w:hAnsiTheme="majorEastAsia" w:cs="ＭＳ Ｐゴシック" w:hint="eastAsia"/>
          <w:szCs w:val="21"/>
        </w:rPr>
        <w:t>--------------→</w:t>
      </w:r>
      <w:r>
        <w:rPr>
          <w:rFonts w:asciiTheme="majorEastAsia" w:eastAsiaTheme="majorEastAsia" w:hAnsiTheme="majorEastAsia" w:cs="Microsoft Himalaya" w:hint="eastAsia"/>
          <w:szCs w:val="21"/>
          <w:lang w:bidi="ar-SA"/>
        </w:rPr>
        <w:t>［a</w:t>
      </w:r>
      <w:r>
        <w:rPr>
          <w:rFonts w:asciiTheme="majorEastAsia" w:eastAsiaTheme="majorEastAsia" w:hAnsiTheme="majorEastAsia" w:cs="Microsoft Himalaya"/>
          <w:szCs w:val="21"/>
          <w:lang w:bidi="ar-SA"/>
        </w:rPr>
        <w:ruby>
          <w:rubyPr>
            <w:rubyAlign w:val="distributeSpace"/>
            <w:hps w:val="10"/>
            <w:hpsRaise w:val="18"/>
            <w:hpsBaseText w:val="21"/>
            <w:lid w:val="ja-JP"/>
          </w:rubyPr>
          <w:rt>
            <w:r>
              <w:rPr>
                <w:rFonts w:asciiTheme="majorEastAsia" w:eastAsiaTheme="majorEastAsia" w:hAnsiTheme="majorEastAsia" w:cs="Microsoft Himalaya"/>
                <w:szCs w:val="21"/>
                <w:lang w:bidi="ar-SA"/>
              </w:rPr>
              <w:t>&gt;</w:t>
            </w:r>
          </w:rt>
          <w:rubyBase>
            <w:r>
              <w:rPr>
                <w:rFonts w:asciiTheme="majorEastAsia" w:eastAsiaTheme="majorEastAsia" w:hAnsiTheme="majorEastAsia" w:cs="Microsoft Himalaya"/>
                <w:szCs w:val="21"/>
                <w:lang w:bidi="ar-SA"/>
              </w:rPr>
              <w:t>t</w:t>
            </w:r>
          </w:rubyBase>
        </w:ruby>
      </w:r>
      <w:r>
        <w:rPr>
          <w:rFonts w:asciiTheme="majorEastAsia" w:eastAsiaTheme="majorEastAsia" w:hAnsiTheme="majorEastAsia" w:cs="Microsoft Himalaya" w:hint="eastAsia"/>
          <w:szCs w:val="21"/>
          <w:lang w:bidi="ar-SA"/>
        </w:rPr>
        <w:t>-</w:t>
      </w:r>
      <w:r>
        <w:rPr>
          <w:rFonts w:asciiTheme="majorEastAsia" w:eastAsiaTheme="majorEastAsia" w:hAnsiTheme="majorEastAsia" w:cs="Microsoft Himalaya"/>
          <w:szCs w:val="21"/>
          <w:lang w:bidi="ar-SA"/>
        </w:rPr>
        <w:ruby>
          <w:rubyPr>
            <w:rubyAlign w:val="distributeSpace"/>
            <w:hps w:val="10"/>
            <w:hpsRaise w:val="18"/>
            <w:hpsBaseText w:val="21"/>
            <w:lid w:val="ja-JP"/>
          </w:rubyPr>
          <w:rt>
            <w:r>
              <w:rPr>
                <w:rFonts w:asciiTheme="majorEastAsia" w:eastAsiaTheme="majorEastAsia" w:hAnsiTheme="majorEastAsia" w:cs="Microsoft Himalaya"/>
                <w:szCs w:val="21"/>
                <w:lang w:bidi="ar-SA"/>
              </w:rPr>
              <w:t>&lt;</w:t>
            </w:r>
          </w:rt>
          <w:rubyBase>
            <w:r>
              <w:rPr>
                <w:rFonts w:asciiTheme="majorEastAsia" w:eastAsiaTheme="majorEastAsia" w:hAnsiTheme="majorEastAsia" w:cs="Microsoft Himalaya"/>
                <w:szCs w:val="21"/>
                <w:lang w:bidi="ar-SA"/>
              </w:rPr>
              <w:t>t</w:t>
            </w:r>
          </w:rubyBase>
        </w:ruby>
      </w:r>
      <w:r>
        <w:rPr>
          <w:rFonts w:asciiTheme="majorEastAsia" w:eastAsiaTheme="majorEastAsia" w:hAnsiTheme="majorEastAsia" w:cs="Microsoft Himalaya" w:hint="eastAsia"/>
          <w:szCs w:val="21"/>
          <w:lang w:bidi="ar-SA"/>
        </w:rPr>
        <w:t>e］（＝</w:t>
      </w:r>
      <w:proofErr w:type="spellStart"/>
      <w:r>
        <w:rPr>
          <w:rFonts w:asciiTheme="majorEastAsia" w:eastAsiaTheme="majorEastAsia" w:hAnsiTheme="majorEastAsia" w:cs="Microsoft Himalaya" w:hint="eastAsia"/>
          <w:szCs w:val="21"/>
          <w:lang w:bidi="ar-SA"/>
        </w:rPr>
        <w:t>aQte</w:t>
      </w:r>
      <w:proofErr w:type="spellEnd"/>
      <w:r>
        <w:rPr>
          <w:rFonts w:asciiTheme="majorEastAsia" w:eastAsiaTheme="majorEastAsia" w:hAnsiTheme="majorEastAsia" w:cs="Microsoft Himalaya" w:hint="eastAsia"/>
          <w:szCs w:val="21"/>
          <w:lang w:bidi="ar-SA"/>
        </w:rPr>
        <w:t>）</w:t>
      </w:r>
      <w:r>
        <w:rPr>
          <w:rFonts w:asciiTheme="majorEastAsia" w:eastAsiaTheme="majorEastAsia" w:hAnsiTheme="majorEastAsia" w:cs="ＭＳ Ｐゴシック" w:hint="eastAsia"/>
          <w:szCs w:val="21"/>
        </w:rPr>
        <w:t>---→</w:t>
      </w:r>
      <w:proofErr w:type="spellStart"/>
      <w:r>
        <w:rPr>
          <w:rFonts w:asciiTheme="majorEastAsia" w:eastAsiaTheme="majorEastAsia" w:hAnsiTheme="majorEastAsia" w:cs="ＭＳ Ｐゴシック" w:hint="eastAsia"/>
          <w:szCs w:val="21"/>
        </w:rPr>
        <w:t>aQte</w:t>
      </w:r>
      <w:proofErr w:type="spellEnd"/>
    </w:p>
    <w:p w14:paraId="6CFABFDD" w14:textId="77777777" w:rsidR="00A24FC8" w:rsidRDefault="00000000">
      <w:pPr>
        <w:widowControl w:val="0"/>
        <w:autoSpaceDE w:val="0"/>
        <w:autoSpaceDN w:val="0"/>
        <w:adjustRightInd w:val="0"/>
        <w:spacing w:line="240" w:lineRule="auto"/>
        <w:ind w:leftChars="200" w:left="420"/>
        <w:rPr>
          <w:rFonts w:asciiTheme="majorEastAsia" w:eastAsiaTheme="majorEastAsia" w:hAnsiTheme="majorEastAsia" w:cs="Batang"/>
          <w:kern w:val="2"/>
          <w:szCs w:val="21"/>
        </w:rPr>
      </w:pPr>
      <w:r>
        <w:rPr>
          <w:rFonts w:asciiTheme="majorEastAsia" w:eastAsiaTheme="majorEastAsia" w:hAnsiTheme="majorEastAsia" w:cs="ＭＳ Ｐゴシック" w:hint="eastAsia"/>
          <w:szCs w:val="21"/>
        </w:rPr>
        <w:t>＊</w:t>
      </w:r>
      <w:r>
        <w:rPr>
          <w:rFonts w:asciiTheme="majorEastAsia" w:eastAsiaTheme="majorEastAsia" w:hAnsiTheme="majorEastAsia" w:cs="ＭＳ Ｐゴシック" w:hint="eastAsia"/>
          <w:szCs w:val="21"/>
          <w:bdr w:val="single" w:sz="4" w:space="0" w:color="auto"/>
        </w:rPr>
        <w:t>捷</w:t>
      </w:r>
      <w:r>
        <w:rPr>
          <w:rFonts w:asciiTheme="majorEastAsia" w:eastAsiaTheme="majorEastAsia" w:hAnsiTheme="majorEastAsia" w:cs="ＭＳ Ｐゴシック" w:hint="eastAsia"/>
          <w:szCs w:val="21"/>
        </w:rPr>
        <w:t>：『捷解新語』。</w:t>
      </w:r>
      <w:r>
        <w:rPr>
          <w:rFonts w:asciiTheme="majorEastAsia" w:eastAsiaTheme="majorEastAsia" w:hAnsiTheme="majorEastAsia" w:cs="ＭＳ Ｐゴシック" w:hint="eastAsia"/>
          <w:szCs w:val="21"/>
          <w:bdr w:val="single" w:sz="4" w:space="0" w:color="auto"/>
        </w:rPr>
        <w:t>重</w:t>
      </w:r>
      <w:r>
        <w:rPr>
          <w:rFonts w:asciiTheme="majorEastAsia" w:eastAsiaTheme="majorEastAsia" w:hAnsiTheme="majorEastAsia" w:cs="ＭＳ Ｐゴシック" w:hint="eastAsia"/>
          <w:szCs w:val="21"/>
        </w:rPr>
        <w:t>：『</w:t>
      </w:r>
      <w:r>
        <w:rPr>
          <w:rFonts w:asciiTheme="majorEastAsia" w:eastAsiaTheme="majorEastAsia" w:hAnsiTheme="majorEastAsia" w:cs="ＭＳ Ｐゴシック" w:hint="eastAsia"/>
          <w:szCs w:val="21"/>
          <w:eastAsianLayout w:id="139" w:combine="1"/>
        </w:rPr>
        <w:t>重刊改修</w:t>
      </w:r>
      <w:r>
        <w:rPr>
          <w:rFonts w:asciiTheme="majorEastAsia" w:eastAsiaTheme="majorEastAsia" w:hAnsiTheme="majorEastAsia" w:cs="ＭＳ Ｐゴシック" w:hint="eastAsia"/>
          <w:szCs w:val="21"/>
        </w:rPr>
        <w:t>捷解新語』。</w:t>
      </w:r>
      <w:r>
        <w:rPr>
          <w:rFonts w:asciiTheme="majorEastAsia" w:eastAsiaTheme="majorEastAsia" w:hAnsiTheme="majorEastAsia" w:cs="ＭＳ Ｐゴシック"/>
          <w:szCs w:val="21"/>
        </w:rPr>
        <w:br/>
        <w:t>＊</w:t>
      </w:r>
      <w:r>
        <w:rPr>
          <w:rFonts w:asciiTheme="majorEastAsia" w:eastAsiaTheme="majorEastAsia" w:hAnsiTheme="majorEastAsia" w:cs="Batang" w:hint="eastAsia"/>
          <w:kern w:val="2"/>
          <w:szCs w:val="21"/>
        </w:rPr>
        <w:t>並書表記の</w:t>
      </w:r>
      <w:proofErr w:type="spellStart"/>
      <w:r>
        <w:rPr>
          <w:rFonts w:asciiTheme="majorEastAsia" w:eastAsiaTheme="majorEastAsia" w:hAnsiTheme="majorEastAsia" w:cs="ＭＳ Ｐゴシック"/>
          <w:szCs w:val="21"/>
          <w:vertAlign w:val="superscript"/>
        </w:rPr>
        <w:t>ʔ</w:t>
      </w:r>
      <w:r>
        <w:rPr>
          <w:rFonts w:asciiTheme="majorEastAsia" w:eastAsiaTheme="majorEastAsia" w:hAnsiTheme="majorEastAsia" w:cs="ＭＳ Ｐゴシック"/>
          <w:szCs w:val="21"/>
        </w:rPr>
        <w:t>te</w:t>
      </w:r>
      <w:proofErr w:type="spellEnd"/>
      <w:r>
        <w:rPr>
          <w:rFonts w:asciiTheme="majorEastAsia" w:eastAsiaTheme="majorEastAsia" w:hAnsiTheme="majorEastAsia" w:cs="ＭＳ Ｐゴシック"/>
          <w:szCs w:val="21"/>
        </w:rPr>
        <w:t>は濃音。</w:t>
      </w:r>
      <w:r>
        <w:rPr>
          <w:rFonts w:asciiTheme="majorEastAsia" w:eastAsiaTheme="majorEastAsia" w:hAnsiTheme="majorEastAsia" w:cs="Microsoft Himalaya" w:hint="eastAsia"/>
          <w:szCs w:val="21"/>
          <w:lang w:bidi="ar-SA"/>
        </w:rPr>
        <w:t>［a</w:t>
      </w:r>
      <w:r>
        <w:rPr>
          <w:rFonts w:asciiTheme="majorEastAsia" w:eastAsiaTheme="majorEastAsia" w:hAnsiTheme="majorEastAsia" w:cs="Microsoft Himalaya"/>
          <w:szCs w:val="21"/>
          <w:lang w:bidi="ar-SA"/>
        </w:rPr>
        <w:ruby>
          <w:rubyPr>
            <w:rubyAlign w:val="distributeSpace"/>
            <w:hps w:val="10"/>
            <w:hpsRaise w:val="18"/>
            <w:hpsBaseText w:val="21"/>
            <w:lid w:val="ja-JP"/>
          </w:rubyPr>
          <w:rt>
            <w:r>
              <w:rPr>
                <w:rFonts w:asciiTheme="majorEastAsia" w:eastAsiaTheme="majorEastAsia" w:hAnsiTheme="majorEastAsia" w:cs="Microsoft Himalaya"/>
                <w:szCs w:val="21"/>
                <w:lang w:bidi="ar-SA"/>
              </w:rPr>
              <w:t>&gt;</w:t>
            </w:r>
          </w:rt>
          <w:rubyBase>
            <w:r>
              <w:rPr>
                <w:rFonts w:asciiTheme="majorEastAsia" w:eastAsiaTheme="majorEastAsia" w:hAnsiTheme="majorEastAsia" w:cs="Microsoft Himalaya"/>
                <w:szCs w:val="21"/>
                <w:lang w:bidi="ar-SA"/>
              </w:rPr>
              <w:t>t</w:t>
            </w:r>
          </w:rubyBase>
        </w:ruby>
      </w:r>
      <w:r>
        <w:rPr>
          <w:rFonts w:asciiTheme="majorEastAsia" w:eastAsiaTheme="majorEastAsia" w:hAnsiTheme="majorEastAsia" w:cs="Microsoft Himalaya" w:hint="eastAsia"/>
          <w:szCs w:val="21"/>
          <w:lang w:bidi="ar-SA"/>
        </w:rPr>
        <w:t>-</w:t>
      </w:r>
      <w:r>
        <w:rPr>
          <w:rFonts w:asciiTheme="majorEastAsia" w:eastAsiaTheme="majorEastAsia" w:hAnsiTheme="majorEastAsia" w:cs="Microsoft Himalaya"/>
          <w:szCs w:val="21"/>
          <w:lang w:bidi="ar-SA"/>
        </w:rPr>
        <w:ruby>
          <w:rubyPr>
            <w:rubyAlign w:val="distributeSpace"/>
            <w:hps w:val="10"/>
            <w:hpsRaise w:val="18"/>
            <w:hpsBaseText w:val="21"/>
            <w:lid w:val="ja-JP"/>
          </w:rubyPr>
          <w:rt>
            <w:r>
              <w:rPr>
                <w:rFonts w:asciiTheme="majorEastAsia" w:eastAsiaTheme="majorEastAsia" w:hAnsiTheme="majorEastAsia" w:cs="Microsoft Himalaya"/>
                <w:szCs w:val="21"/>
                <w:lang w:bidi="ar-SA"/>
              </w:rPr>
              <w:t>&lt;</w:t>
            </w:r>
          </w:rt>
          <w:rubyBase>
            <w:r>
              <w:rPr>
                <w:rFonts w:asciiTheme="majorEastAsia" w:eastAsiaTheme="majorEastAsia" w:hAnsiTheme="majorEastAsia" w:cs="Microsoft Himalaya"/>
                <w:szCs w:val="21"/>
                <w:lang w:bidi="ar-SA"/>
              </w:rPr>
              <w:t>t</w:t>
            </w:r>
          </w:rubyBase>
        </w:ruby>
      </w:r>
      <w:r>
        <w:rPr>
          <w:rFonts w:asciiTheme="majorEastAsia" w:eastAsiaTheme="majorEastAsia" w:hAnsiTheme="majorEastAsia" w:cs="Microsoft Himalaya" w:hint="eastAsia"/>
          <w:szCs w:val="21"/>
          <w:lang w:bidi="ar-SA"/>
        </w:rPr>
        <w:t>e］は小松氏の表記。</w:t>
      </w:r>
      <w:r>
        <w:rPr>
          <w:rFonts w:asciiTheme="majorEastAsia" w:eastAsiaTheme="majorEastAsia" w:hAnsiTheme="majorEastAsia" w:cs="Batang" w:hint="eastAsia"/>
          <w:kern w:val="2"/>
          <w:szCs w:val="21"/>
        </w:rPr>
        <w:t>Q：現在の促音ツ。</w:t>
      </w:r>
    </w:p>
    <w:p w14:paraId="6CFABFDE" w14:textId="77777777" w:rsidR="00A24FC8" w:rsidRDefault="00000000">
      <w:pPr>
        <w:widowControl w:val="0"/>
        <w:autoSpaceDE w:val="0"/>
        <w:autoSpaceDN w:val="0"/>
        <w:adjustRightInd w:val="0"/>
        <w:ind w:leftChars="100" w:left="210" w:firstLineChars="100" w:firstLine="210"/>
        <w:rPr>
          <w:rFonts w:asciiTheme="majorEastAsia" w:eastAsiaTheme="majorEastAsia" w:hAnsiTheme="majorEastAsia" w:cs="Segoe UI Symbol"/>
          <w:szCs w:val="21"/>
        </w:rPr>
      </w:pPr>
      <w:r>
        <w:rPr>
          <w:rFonts w:asciiTheme="majorEastAsia" w:eastAsiaTheme="majorEastAsia" w:hAnsiTheme="majorEastAsia" w:cs="Segoe UI Symbol"/>
          <w:szCs w:val="21"/>
        </w:rPr>
        <w:t>＊</w:t>
      </w:r>
      <w:r>
        <w:rPr>
          <w:rFonts w:asciiTheme="majorEastAsia" w:eastAsiaTheme="majorEastAsia" w:hAnsiTheme="majorEastAsia" w:cs="ＭＳ Ｐゴシック" w:hint="eastAsia"/>
          <w:szCs w:val="21"/>
        </w:rPr>
        <w:t>「</w:t>
      </w:r>
      <w:r>
        <w:rPr>
          <w:rFonts w:asciiTheme="majorEastAsia" w:eastAsiaTheme="majorEastAsia" w:hAnsiTheme="majorEastAsia" w:cs="ＭＳ Ｐゴシック"/>
          <w:szCs w:val="21"/>
        </w:rPr>
        <w:ruby>
          <w:rubyPr>
            <w:rubyAlign w:val="distributeSpace"/>
            <w:hps w:val="10"/>
            <w:hpsRaise w:val="22"/>
            <w:hpsBaseText w:val="21"/>
            <w:lid w:val="ja-JP"/>
          </w:rubyPr>
          <w:rt>
            <w:r>
              <w:rPr>
                <w:rFonts w:asciiTheme="majorEastAsia" w:eastAsiaTheme="majorEastAsia" w:hAnsiTheme="majorEastAsia" w:cs="ＭＳ Ｐゴシック"/>
                <w:szCs w:val="21"/>
              </w:rPr>
              <w:t>アテ</w:t>
            </w:r>
          </w:rt>
          <w:rubyBase>
            <w:r>
              <w:rPr>
                <w:rFonts w:asciiTheme="majorEastAsia" w:eastAsiaTheme="majorEastAsia" w:hAnsiTheme="majorEastAsia" w:cs="ＭＳ Ｐゴシック"/>
                <w:szCs w:val="21"/>
              </w:rPr>
              <w:t>有</w:t>
            </w:r>
          </w:rubyBase>
        </w:ruby>
      </w:r>
      <w:r>
        <w:rPr>
          <w:rFonts w:asciiTheme="majorEastAsia" w:eastAsiaTheme="majorEastAsia" w:hAnsiTheme="majorEastAsia" w:cs="ＭＳ Ｐゴシック"/>
          <w:szCs w:val="21"/>
        </w:rPr>
        <w:t>」（</w:t>
      </w:r>
      <w:r>
        <w:rPr>
          <w:rFonts w:asciiTheme="majorEastAsia" w:eastAsiaTheme="majorEastAsia" w:hAnsiTheme="majorEastAsia" w:cs="ＭＳ Ｐゴシック" w:hint="eastAsia"/>
          <w:szCs w:val="21"/>
        </w:rPr>
        <w:t>院政末期の『高山寺蔵古往来』：第7節</w:t>
      </w:r>
      <w:r>
        <w:rPr>
          <w:rFonts w:asciiTheme="majorEastAsia" w:eastAsiaTheme="majorEastAsia" w:hAnsiTheme="majorEastAsia" w:cs="ＭＳ Ｐゴシック"/>
          <w:szCs w:val="21"/>
        </w:rPr>
        <w:t>）は</w:t>
      </w:r>
      <w:r>
        <w:rPr>
          <w:rFonts w:asciiTheme="majorEastAsia" w:eastAsiaTheme="majorEastAsia" w:hAnsiTheme="majorEastAsia" w:cs="ＭＳ Ｐゴシック" w:hint="eastAsia"/>
          <w:szCs w:val="21"/>
        </w:rPr>
        <w:t>『捷解新語』の「あて</w:t>
      </w:r>
      <w:r>
        <w:rPr>
          <w:rFonts w:asciiTheme="majorEastAsia" w:eastAsiaTheme="majorEastAsia" w:hAnsiTheme="majorEastAsia" w:cs="ＭＳ Ｐゴシック"/>
          <w:szCs w:val="21"/>
        </w:rPr>
        <w:t>」に対応。</w:t>
      </w:r>
    </w:p>
    <w:p w14:paraId="6CFABFDF" w14:textId="77777777" w:rsidR="00A24FC8" w:rsidRDefault="00A24FC8">
      <w:pPr>
        <w:widowControl w:val="0"/>
        <w:autoSpaceDE w:val="0"/>
        <w:autoSpaceDN w:val="0"/>
        <w:adjustRightInd w:val="0"/>
        <w:ind w:firstLineChars="100" w:firstLine="240"/>
        <w:rPr>
          <w:rFonts w:asciiTheme="majorEastAsia" w:eastAsiaTheme="majorEastAsia" w:hAnsiTheme="majorEastAsia" w:cs="Segoe UI Symbol"/>
          <w:sz w:val="24"/>
          <w:szCs w:val="24"/>
        </w:rPr>
      </w:pPr>
    </w:p>
    <w:p w14:paraId="6CFABFE0" w14:textId="77777777" w:rsidR="00A24FC8" w:rsidRDefault="00000000">
      <w:pPr>
        <w:widowControl w:val="0"/>
        <w:autoSpaceDE w:val="0"/>
        <w:autoSpaceDN w:val="0"/>
        <w:adjustRightInd w:val="0"/>
        <w:ind w:firstLineChars="100" w:firstLine="240"/>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t>同じように「節」の変化は次のように考えることができるでしょう。</w:t>
      </w:r>
    </w:p>
    <w:p w14:paraId="6CFABFE1" w14:textId="77777777" w:rsidR="00A24FC8" w:rsidRDefault="00A24FC8">
      <w:pPr>
        <w:widowControl w:val="0"/>
        <w:autoSpaceDE w:val="0"/>
        <w:autoSpaceDN w:val="0"/>
        <w:adjustRightInd w:val="0"/>
        <w:ind w:firstLineChars="100" w:firstLine="240"/>
        <w:rPr>
          <w:rFonts w:asciiTheme="majorEastAsia" w:eastAsiaTheme="majorEastAsia" w:hAnsiTheme="majorEastAsia" w:cs="ＭＳ Ｐゴシック"/>
          <w:sz w:val="24"/>
          <w:szCs w:val="24"/>
        </w:rPr>
      </w:pPr>
    </w:p>
    <w:p w14:paraId="6CFABFE2" w14:textId="77777777" w:rsidR="00A24FC8" w:rsidRDefault="00000000">
      <w:pPr>
        <w:widowControl w:val="0"/>
        <w:autoSpaceDE w:val="0"/>
        <w:autoSpaceDN w:val="0"/>
        <w:adjustRightInd w:val="0"/>
        <w:spacing w:line="240" w:lineRule="auto"/>
        <w:ind w:firstLineChars="400" w:firstLine="84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並書表記（</w:t>
      </w:r>
      <w:r>
        <w:rPr>
          <w:rFonts w:asciiTheme="majorEastAsia" w:eastAsiaTheme="majorEastAsia" w:hAnsiTheme="majorEastAsia" w:cs="ＭＳ Ｐゴシック" w:hint="eastAsia"/>
          <w:szCs w:val="21"/>
          <w:bdr w:val="single" w:sz="4" w:space="0" w:color="auto"/>
        </w:rPr>
        <w:t>捷</w:t>
      </w:r>
      <w:r>
        <w:rPr>
          <w:rFonts w:asciiTheme="majorEastAsia" w:eastAsiaTheme="majorEastAsia" w:hAnsiTheme="majorEastAsia" w:cs="ＭＳ Ｐゴシック" w:hint="eastAsia"/>
          <w:szCs w:val="21"/>
        </w:rPr>
        <w:t>）　　　 単書表記（</w:t>
      </w:r>
      <w:r>
        <w:rPr>
          <w:rFonts w:asciiTheme="majorEastAsia" w:eastAsiaTheme="majorEastAsia" w:hAnsiTheme="majorEastAsia" w:cs="ＭＳ Ｐゴシック" w:hint="eastAsia"/>
          <w:szCs w:val="21"/>
          <w:bdr w:val="single" w:sz="4" w:space="0" w:color="auto"/>
        </w:rPr>
        <w:t>重</w:t>
      </w:r>
      <w:r>
        <w:rPr>
          <w:rFonts w:asciiTheme="majorEastAsia" w:eastAsiaTheme="majorEastAsia" w:hAnsiTheme="majorEastAsia" w:cs="ＭＳ Ｐゴシック" w:hint="eastAsia"/>
          <w:szCs w:val="21"/>
        </w:rPr>
        <w:t>）　　　　　　現代</w:t>
      </w:r>
    </w:p>
    <w:p w14:paraId="6CFABFE3" w14:textId="77777777" w:rsidR="00A24FC8" w:rsidRDefault="00000000">
      <w:pPr>
        <w:ind w:firstLineChars="100" w:firstLine="210"/>
        <w:jc w:val="both"/>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表記：「せつ」　　　　 　　「せつつ」　　　　 　　　「せつ」</w:t>
      </w:r>
    </w:p>
    <w:p w14:paraId="6CFABFE4" w14:textId="77777777" w:rsidR="00A24FC8" w:rsidRDefault="00000000">
      <w:pPr>
        <w:ind w:firstLineChars="400" w:firstLine="840"/>
        <w:jc w:val="both"/>
        <w:rPr>
          <w:rFonts w:asciiTheme="majorEastAsia" w:eastAsiaTheme="majorEastAsia" w:hAnsiTheme="majorEastAsia" w:cs="Batang"/>
          <w:szCs w:val="21"/>
          <w:lang w:eastAsia="ko-KR"/>
        </w:rPr>
      </w:pPr>
      <w:proofErr w:type="spellStart"/>
      <w:r>
        <w:rPr>
          <w:rFonts w:ascii="Batang" w:eastAsia="Batang" w:hAnsi="Batang" w:cs="Batang" w:hint="eastAsia"/>
          <w:szCs w:val="21"/>
          <w:lang w:eastAsia="ko-KR"/>
        </w:rPr>
        <w:t>셰쭝</w:t>
      </w:r>
      <w:proofErr w:type="spellEnd"/>
      <w:r>
        <w:rPr>
          <w:rFonts w:asciiTheme="majorEastAsia" w:eastAsiaTheme="majorEastAsia" w:hAnsiTheme="majorEastAsia" w:cs="ＭＳ ゴシック" w:hint="eastAsia"/>
          <w:szCs w:val="21"/>
          <w:lang w:eastAsia="ko-KR"/>
        </w:rPr>
        <w:t>（</w:t>
      </w:r>
      <w:proofErr w:type="spellStart"/>
      <w:r>
        <w:rPr>
          <w:rFonts w:asciiTheme="majorEastAsia" w:eastAsiaTheme="majorEastAsia" w:hAnsiTheme="majorEastAsia" w:cs="ＭＳ Ｐゴシック"/>
          <w:szCs w:val="21"/>
          <w:lang w:eastAsia="ko-KR"/>
        </w:rPr>
        <w:t>syəi</w:t>
      </w:r>
      <w:proofErr w:type="spellEnd"/>
      <w:r>
        <w:rPr>
          <w:rFonts w:asciiTheme="majorEastAsia" w:eastAsiaTheme="majorEastAsia" w:hAnsiTheme="majorEastAsia" w:cs="ＭＳ Ｐゴシック"/>
          <w:szCs w:val="21"/>
          <w:lang w:eastAsia="ko-KR"/>
        </w:rPr>
        <w:t xml:space="preserve"> </w:t>
      </w:r>
      <w:proofErr w:type="spellStart"/>
      <w:r>
        <w:rPr>
          <w:rFonts w:asciiTheme="majorEastAsia" w:eastAsiaTheme="majorEastAsia" w:hAnsiTheme="majorEastAsia" w:cs="ＭＳ Ｐゴシック"/>
          <w:szCs w:val="21"/>
          <w:lang w:eastAsia="ko-KR"/>
        </w:rPr>
        <w:t>ccuŋ</w:t>
      </w:r>
      <w:proofErr w:type="spellEnd"/>
      <w:r>
        <w:rPr>
          <w:rFonts w:asciiTheme="majorEastAsia" w:eastAsiaTheme="majorEastAsia" w:hAnsiTheme="majorEastAsia" w:cs="Batang" w:hint="eastAsia"/>
          <w:szCs w:val="21"/>
          <w:lang w:eastAsia="ko-KR"/>
        </w:rPr>
        <w:t xml:space="preserve">）　　</w:t>
      </w:r>
      <w:proofErr w:type="spellStart"/>
      <w:r>
        <w:rPr>
          <w:rFonts w:ascii="Batang" w:eastAsia="Batang" w:hAnsi="Batang" w:cs="Batang" w:hint="eastAsia"/>
          <w:szCs w:val="21"/>
          <w:lang w:eastAsia="ko-KR"/>
        </w:rPr>
        <w:t>셷즈</w:t>
      </w:r>
      <w:proofErr w:type="spellEnd"/>
      <w:r>
        <w:rPr>
          <w:rFonts w:asciiTheme="majorEastAsia" w:eastAsiaTheme="majorEastAsia" w:hAnsiTheme="majorEastAsia" w:cs="ＭＳ ゴシック" w:hint="eastAsia"/>
          <w:szCs w:val="21"/>
          <w:lang w:eastAsia="ko-KR"/>
        </w:rPr>
        <w:t>（</w:t>
      </w:r>
      <w:proofErr w:type="spellStart"/>
      <w:r>
        <w:rPr>
          <w:rFonts w:asciiTheme="majorEastAsia" w:eastAsiaTheme="majorEastAsia" w:hAnsiTheme="majorEastAsia" w:cs="ＭＳ Ｐゴシック"/>
          <w:szCs w:val="21"/>
          <w:lang w:eastAsia="ko-KR"/>
        </w:rPr>
        <w:t>syəit</w:t>
      </w:r>
      <w:proofErr w:type="spellEnd"/>
      <w:r>
        <w:rPr>
          <w:rFonts w:asciiTheme="majorEastAsia" w:eastAsiaTheme="majorEastAsia" w:hAnsiTheme="majorEastAsia" w:cs="ＭＳ Ｐゴシック"/>
          <w:szCs w:val="21"/>
          <w:lang w:eastAsia="ko-KR"/>
        </w:rPr>
        <w:t xml:space="preserve"> </w:t>
      </w:r>
      <w:proofErr w:type="spellStart"/>
      <w:r>
        <w:rPr>
          <w:rFonts w:asciiTheme="majorEastAsia" w:eastAsiaTheme="majorEastAsia" w:hAnsiTheme="majorEastAsia" w:cs="ＭＳ Ｐゴシック"/>
          <w:szCs w:val="21"/>
          <w:lang w:eastAsia="ko-KR"/>
        </w:rPr>
        <w:t>cɨ</w:t>
      </w:r>
      <w:proofErr w:type="spellEnd"/>
      <w:r>
        <w:rPr>
          <w:rFonts w:asciiTheme="majorEastAsia" w:eastAsiaTheme="majorEastAsia" w:hAnsiTheme="majorEastAsia" w:hint="eastAsia"/>
          <w:szCs w:val="21"/>
          <w:lang w:eastAsia="ko-KR"/>
        </w:rPr>
        <w:t xml:space="preserve">）　　　　　</w:t>
      </w:r>
      <w:r>
        <w:rPr>
          <w:rFonts w:ascii="Batang" w:eastAsia="Batang" w:hAnsi="Batang" w:cs="Batang" w:hint="eastAsia"/>
          <w:szCs w:val="21"/>
          <w:lang w:eastAsia="ko-KR"/>
        </w:rPr>
        <w:t>절</w:t>
      </w:r>
      <w:r>
        <w:rPr>
          <w:rFonts w:asciiTheme="majorEastAsia" w:eastAsiaTheme="majorEastAsia" w:hAnsiTheme="majorEastAsia" w:cs="Batang" w:hint="eastAsia"/>
          <w:szCs w:val="21"/>
          <w:lang w:eastAsia="ko-KR"/>
        </w:rPr>
        <w:t>（ser）</w:t>
      </w:r>
    </w:p>
    <w:p w14:paraId="6CFABFE5" w14:textId="77777777" w:rsidR="00A24FC8" w:rsidRDefault="00000000">
      <w:pPr>
        <w:ind w:leftChars="100" w:left="210"/>
        <w:jc w:val="both"/>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 xml:space="preserve">発音： </w:t>
      </w:r>
      <w:proofErr w:type="spellStart"/>
      <w:r>
        <w:rPr>
          <w:rFonts w:asciiTheme="majorEastAsia" w:eastAsiaTheme="majorEastAsia" w:hAnsiTheme="majorEastAsia" w:cs="ＭＳ Ｐゴシック" w:hint="eastAsia"/>
          <w:szCs w:val="21"/>
        </w:rPr>
        <w:t>se</w:t>
      </w:r>
      <w:r>
        <w:rPr>
          <w:rFonts w:asciiTheme="majorEastAsia" w:eastAsiaTheme="majorEastAsia" w:hAnsiTheme="majorEastAsia" w:cs="ＭＳ Ｐゴシック"/>
          <w:szCs w:val="21"/>
          <w:vertAlign w:val="superscript"/>
        </w:rPr>
        <w:t>ʔ</w:t>
      </w:r>
      <w:r>
        <w:rPr>
          <w:rFonts w:asciiTheme="majorEastAsia" w:eastAsiaTheme="majorEastAsia" w:hAnsiTheme="majorEastAsia" w:cs="ＭＳ Ｐゴシック" w:hint="eastAsia"/>
          <w:szCs w:val="21"/>
        </w:rPr>
        <w:t>tsu</w:t>
      </w:r>
      <w:proofErr w:type="spellEnd"/>
      <w:r>
        <w:rPr>
          <w:rFonts w:asciiTheme="majorEastAsia" w:eastAsiaTheme="majorEastAsia" w:hAnsiTheme="majorEastAsia" w:cs="ＭＳ Ｐゴシック" w:hint="eastAsia"/>
          <w:szCs w:val="21"/>
        </w:rPr>
        <w:t>------------→</w:t>
      </w:r>
      <w:r>
        <w:rPr>
          <w:rFonts w:asciiTheme="majorEastAsia" w:eastAsiaTheme="majorEastAsia" w:hAnsiTheme="majorEastAsia" w:cs="Microsoft Himalaya" w:hint="eastAsia"/>
          <w:szCs w:val="21"/>
          <w:lang w:bidi="ar-SA"/>
        </w:rPr>
        <w:t>［se</w:t>
      </w:r>
      <w:r>
        <w:rPr>
          <w:rFonts w:asciiTheme="majorEastAsia" w:eastAsiaTheme="majorEastAsia" w:hAnsiTheme="majorEastAsia" w:cs="Microsoft Himalaya"/>
          <w:szCs w:val="21"/>
          <w:lang w:bidi="ar-SA"/>
        </w:rPr>
        <w:ruby>
          <w:rubyPr>
            <w:rubyAlign w:val="distributeSpace"/>
            <w:hps w:val="10"/>
            <w:hpsRaise w:val="18"/>
            <w:hpsBaseText w:val="21"/>
            <w:lid w:val="ja-JP"/>
          </w:rubyPr>
          <w:rt>
            <w:r>
              <w:rPr>
                <w:rFonts w:asciiTheme="majorEastAsia" w:eastAsiaTheme="majorEastAsia" w:hAnsiTheme="majorEastAsia" w:cs="Microsoft Himalaya"/>
                <w:szCs w:val="21"/>
                <w:lang w:bidi="ar-SA"/>
              </w:rPr>
              <w:t>&gt;</w:t>
            </w:r>
          </w:rt>
          <w:rubyBase>
            <w:r>
              <w:rPr>
                <w:rFonts w:asciiTheme="majorEastAsia" w:eastAsiaTheme="majorEastAsia" w:hAnsiTheme="majorEastAsia" w:cs="Microsoft Himalaya"/>
                <w:szCs w:val="21"/>
                <w:lang w:bidi="ar-SA"/>
              </w:rPr>
              <w:t>t</w:t>
            </w:r>
          </w:rubyBase>
        </w:ruby>
      </w:r>
      <w:r>
        <w:rPr>
          <w:rFonts w:asciiTheme="majorEastAsia" w:eastAsiaTheme="majorEastAsia" w:hAnsiTheme="majorEastAsia" w:cs="Microsoft Himalaya" w:hint="eastAsia"/>
          <w:szCs w:val="21"/>
          <w:lang w:bidi="ar-SA"/>
        </w:rPr>
        <w:t>-</w:t>
      </w:r>
      <w:proofErr w:type="spellStart"/>
      <w:r>
        <w:rPr>
          <w:rFonts w:asciiTheme="majorEastAsia" w:eastAsiaTheme="majorEastAsia" w:hAnsiTheme="majorEastAsia" w:cs="Microsoft Himalaya"/>
          <w:szCs w:val="21"/>
          <w:lang w:bidi="ar-SA"/>
        </w:rPr>
        <w:fldChar w:fldCharType="begin"/>
      </w:r>
      <w:r>
        <w:rPr>
          <w:rFonts w:asciiTheme="majorEastAsia" w:eastAsiaTheme="majorEastAsia" w:hAnsiTheme="majorEastAsia" w:cs="Microsoft Himalaya"/>
          <w:szCs w:val="21"/>
          <w:lang w:bidi="ar-SA"/>
        </w:rPr>
        <w:instrText>EQ \* jc2 \* "Font:ＭＳ ゴシック" \* hps10 \o\ad(\s\up 9(&lt;),t)</w:instrText>
      </w:r>
      <w:r>
        <w:rPr>
          <w:rFonts w:asciiTheme="majorEastAsia" w:eastAsiaTheme="majorEastAsia" w:hAnsiTheme="majorEastAsia" w:cs="Microsoft Himalaya"/>
          <w:szCs w:val="21"/>
          <w:lang w:bidi="ar-SA"/>
        </w:rPr>
        <w:fldChar w:fldCharType="end"/>
      </w:r>
      <w:r>
        <w:rPr>
          <w:rFonts w:asciiTheme="majorEastAsia" w:eastAsiaTheme="majorEastAsia" w:hAnsiTheme="majorEastAsia" w:cs="Microsoft Himalaya" w:hint="eastAsia"/>
          <w:szCs w:val="21"/>
          <w:lang w:bidi="ar-SA"/>
        </w:rPr>
        <w:t>sɯ</w:t>
      </w:r>
      <w:proofErr w:type="spellEnd"/>
      <w:r>
        <w:rPr>
          <w:rFonts w:asciiTheme="majorEastAsia" w:eastAsiaTheme="majorEastAsia" w:hAnsiTheme="majorEastAsia" w:cs="Microsoft Himalaya" w:hint="eastAsia"/>
          <w:szCs w:val="21"/>
          <w:lang w:bidi="ar-SA"/>
        </w:rPr>
        <w:t>］（＝</w:t>
      </w:r>
      <w:proofErr w:type="spellStart"/>
      <w:r>
        <w:rPr>
          <w:rFonts w:asciiTheme="majorEastAsia" w:eastAsiaTheme="majorEastAsia" w:hAnsiTheme="majorEastAsia" w:cs="Microsoft Himalaya" w:hint="eastAsia"/>
          <w:szCs w:val="21"/>
          <w:lang w:bidi="ar-SA"/>
        </w:rPr>
        <w:t>seQtsɯ</w:t>
      </w:r>
      <w:proofErr w:type="spellEnd"/>
      <w:r>
        <w:rPr>
          <w:rFonts w:asciiTheme="majorEastAsia" w:eastAsiaTheme="majorEastAsia" w:hAnsiTheme="majorEastAsia" w:cs="Microsoft Himalaya" w:hint="eastAsia"/>
          <w:szCs w:val="21"/>
          <w:lang w:bidi="ar-SA"/>
        </w:rPr>
        <w:t>）-</w:t>
      </w:r>
      <w:r>
        <w:rPr>
          <w:rFonts w:asciiTheme="majorEastAsia" w:eastAsiaTheme="majorEastAsia" w:hAnsiTheme="majorEastAsia" w:cs="ＭＳ Ｐゴシック" w:hint="eastAsia"/>
          <w:szCs w:val="21"/>
        </w:rPr>
        <w:t>-→</w:t>
      </w:r>
      <w:proofErr w:type="spellStart"/>
      <w:r>
        <w:rPr>
          <w:rFonts w:asciiTheme="majorEastAsia" w:eastAsiaTheme="majorEastAsia" w:hAnsiTheme="majorEastAsia" w:cs="ＭＳ Ｐゴシック" w:hint="eastAsia"/>
          <w:szCs w:val="21"/>
        </w:rPr>
        <w:t>setsɯ</w:t>
      </w:r>
      <w:proofErr w:type="spellEnd"/>
    </w:p>
    <w:p w14:paraId="6CFABFE6" w14:textId="77777777" w:rsidR="00A24FC8" w:rsidRDefault="00000000">
      <w:pPr>
        <w:ind w:leftChars="200" w:left="420"/>
        <w:jc w:val="both"/>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＊（現在のツの母音）ɯ：ここでは平唇のウ（</w:t>
      </w:r>
      <w:r>
        <w:rPr>
          <w:rFonts w:asciiTheme="majorEastAsia" w:eastAsiaTheme="majorEastAsia" w:hAnsiTheme="majorEastAsia" w:cs="ＭＳ Ｐゴシック"/>
          <w:szCs w:val="21"/>
        </w:rPr>
        <w:t>ɯ）の上部に</w:t>
      </w:r>
      <w:r>
        <w:rPr>
          <w:rFonts w:asciiTheme="majorEastAsia" w:eastAsiaTheme="majorEastAsia" w:hAnsiTheme="majorEastAsia" w:cs="ＭＳ Ｐゴシック" w:hint="eastAsia"/>
          <w:szCs w:val="21"/>
        </w:rPr>
        <w:t>2点（</w:t>
      </w:r>
      <w:r>
        <w:rPr>
          <w:rFonts w:asciiTheme="majorEastAsia" w:eastAsiaTheme="majorEastAsia" w:hAnsiTheme="majorEastAsia" w:cs="ＭＳ Ｐゴシック"/>
          <w:szCs w:val="21"/>
        </w:rPr>
        <w:t>ウムラウト記号</w:t>
      </w:r>
      <w:r>
        <w:rPr>
          <w:rFonts w:asciiTheme="majorEastAsia" w:eastAsiaTheme="majorEastAsia" w:hAnsiTheme="majorEastAsia" w:cs="ＭＳ Ｐゴシック" w:hint="eastAsia"/>
          <w:szCs w:val="21"/>
        </w:rPr>
        <w:t>「</w:t>
      </w:r>
      <w:r>
        <w:rPr>
          <w:rFonts w:asciiTheme="majorEastAsia" w:eastAsiaTheme="majorEastAsia" w:hAnsiTheme="majorEastAsia" w:cs="ＭＳ Ｐゴシック"/>
          <w:szCs w:val="21"/>
        </w:rPr>
        <w:t>‥</w:t>
      </w:r>
      <w:r>
        <w:rPr>
          <w:rFonts w:asciiTheme="majorEastAsia" w:eastAsiaTheme="majorEastAsia" w:hAnsiTheme="majorEastAsia" w:cs="ＭＳ Ｐゴシック" w:hint="eastAsia"/>
          <w:szCs w:val="21"/>
        </w:rPr>
        <w:t>」）を付加した文字の代用。</w:t>
      </w:r>
    </w:p>
    <w:p w14:paraId="6CFABFE7" w14:textId="77777777" w:rsidR="00A24FC8" w:rsidRDefault="00000000">
      <w:pPr>
        <w:ind w:leftChars="100" w:left="210" w:firstLineChars="100" w:firstLine="210"/>
        <w:jc w:val="both"/>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w:t>
      </w:r>
      <w:proofErr w:type="spellStart"/>
      <w:r>
        <w:rPr>
          <w:rFonts w:asciiTheme="majorEastAsia" w:eastAsiaTheme="majorEastAsia" w:hAnsiTheme="majorEastAsia" w:cs="ＭＳ Ｐゴシック"/>
          <w:szCs w:val="21"/>
        </w:rPr>
        <w:t>tsu</w:t>
      </w:r>
      <w:proofErr w:type="spellEnd"/>
      <w:r>
        <w:rPr>
          <w:rFonts w:asciiTheme="majorEastAsia" w:eastAsiaTheme="majorEastAsia" w:hAnsiTheme="majorEastAsia" w:cs="ＭＳ Ｐゴシック" w:hint="eastAsia"/>
          <w:szCs w:val="21"/>
        </w:rPr>
        <w:t>→</w:t>
      </w:r>
      <w:proofErr w:type="spellStart"/>
      <w:r>
        <w:rPr>
          <w:rFonts w:asciiTheme="majorEastAsia" w:eastAsiaTheme="majorEastAsia" w:hAnsiTheme="majorEastAsia" w:cs="ＭＳ Ｐゴシック"/>
          <w:szCs w:val="21"/>
        </w:rPr>
        <w:t>tsɯ</w:t>
      </w:r>
      <w:proofErr w:type="spellEnd"/>
      <w:r>
        <w:rPr>
          <w:rFonts w:asciiTheme="majorEastAsia" w:eastAsiaTheme="majorEastAsia" w:hAnsiTheme="majorEastAsia" w:cs="ＭＳ Ｐゴシック" w:hint="eastAsia"/>
          <w:szCs w:val="21"/>
        </w:rPr>
        <w:t>の変化には重大な問題があり、次回の更新で考えます。</w:t>
      </w:r>
    </w:p>
    <w:p w14:paraId="6CFABFE8" w14:textId="77777777" w:rsidR="00A24FC8" w:rsidRDefault="00000000">
      <w:pPr>
        <w:ind w:leftChars="100" w:left="210" w:firstLineChars="100" w:firstLine="210"/>
        <w:jc w:val="both"/>
        <w:rPr>
          <w:rFonts w:asciiTheme="majorEastAsia" w:eastAsiaTheme="majorEastAsia" w:hAnsiTheme="majorEastAsia" w:cs="ＭＳ Ｐゴシック"/>
          <w:szCs w:val="21"/>
          <w:lang w:eastAsia="zh-CN"/>
        </w:rPr>
      </w:pPr>
      <w:r>
        <w:rPr>
          <w:rFonts w:asciiTheme="majorEastAsia" w:eastAsiaTheme="majorEastAsia" w:hAnsiTheme="majorEastAsia" w:cs="ＭＳ Ｐゴシック" w:hint="eastAsia"/>
          <w:szCs w:val="21"/>
        </w:rPr>
        <w:t>＊「</w:t>
      </w:r>
      <w:r>
        <w:rPr>
          <w:rFonts w:ascii="Batang" w:eastAsia="Batang" w:hAnsi="Batang" w:cs="Batang" w:hint="eastAsia"/>
          <w:szCs w:val="21"/>
        </w:rPr>
        <w:t>절</w:t>
      </w:r>
      <w:r>
        <w:rPr>
          <w:rFonts w:asciiTheme="majorEastAsia" w:eastAsiaTheme="majorEastAsia" w:hAnsiTheme="majorEastAsia" w:cs="ＭＳ ゴシック" w:hint="eastAsia"/>
          <w:szCs w:val="21"/>
        </w:rPr>
        <w:t>（節）</w:t>
      </w:r>
      <w:r>
        <w:rPr>
          <w:rFonts w:asciiTheme="majorEastAsia" w:eastAsiaTheme="majorEastAsia" w:hAnsiTheme="majorEastAsia" w:cs="ＭＳ ゴシック" w:hint="eastAsia"/>
          <w:szCs w:val="21"/>
          <w:bdr w:val="single" w:sz="4" w:space="0" w:color="auto"/>
        </w:rPr>
        <w:t>名</w:t>
      </w:r>
      <w:r>
        <w:rPr>
          <w:rFonts w:asciiTheme="majorEastAsia" w:eastAsiaTheme="majorEastAsia" w:hAnsiTheme="majorEastAsia" w:cs="ＭＳ ゴシック" w:hint="eastAsia"/>
          <w:szCs w:val="21"/>
        </w:rPr>
        <w:t>せつ。ふし。</w:t>
      </w:r>
      <w:r>
        <w:rPr>
          <w:rFonts w:asciiTheme="majorEastAsia" w:eastAsiaTheme="majorEastAsia" w:hAnsiTheme="majorEastAsia" w:cs="ＭＳ ゴシック" w:hint="eastAsia"/>
          <w:szCs w:val="21"/>
          <w:lang w:eastAsia="zh-CN"/>
        </w:rPr>
        <w:t>（略）」（天理大学朝鮮学科研究室編　昭和</w:t>
      </w:r>
      <w:r>
        <w:rPr>
          <w:rFonts w:asciiTheme="majorEastAsia" w:eastAsiaTheme="majorEastAsia" w:hAnsiTheme="majorEastAsia" w:cs="ＭＳ Ｐゴシック"/>
          <w:szCs w:val="21"/>
          <w:lang w:eastAsia="zh-CN"/>
        </w:rPr>
        <w:t>55</w:t>
      </w:r>
      <w:r>
        <w:rPr>
          <w:rFonts w:asciiTheme="majorEastAsia" w:eastAsiaTheme="majorEastAsia" w:hAnsiTheme="majorEastAsia" w:cs="ＭＳ Ｐゴシック" w:hint="eastAsia"/>
          <w:szCs w:val="21"/>
          <w:lang w:eastAsia="zh-CN"/>
        </w:rPr>
        <w:t>：</w:t>
      </w:r>
      <w:r>
        <w:rPr>
          <w:rFonts w:asciiTheme="majorEastAsia" w:eastAsiaTheme="majorEastAsia" w:hAnsiTheme="majorEastAsia" w:cs="ＭＳ Ｐゴシック"/>
          <w:szCs w:val="21"/>
          <w:lang w:eastAsia="zh-CN"/>
        </w:rPr>
        <w:t>579</w:t>
      </w:r>
      <w:r>
        <w:rPr>
          <w:rFonts w:asciiTheme="majorEastAsia" w:eastAsiaTheme="majorEastAsia" w:hAnsiTheme="majorEastAsia" w:cs="ＭＳ Ｐゴシック" w:hint="eastAsia"/>
          <w:szCs w:val="21"/>
          <w:lang w:eastAsia="zh-CN"/>
        </w:rPr>
        <w:t>）。</w:t>
      </w:r>
    </w:p>
    <w:p w14:paraId="6CFABFE9" w14:textId="77777777" w:rsidR="00A24FC8" w:rsidRDefault="00A24FC8">
      <w:pPr>
        <w:ind w:leftChars="100" w:left="210" w:firstLineChars="100" w:firstLine="210"/>
        <w:jc w:val="both"/>
        <w:rPr>
          <w:rFonts w:asciiTheme="majorEastAsia" w:eastAsiaTheme="majorEastAsia" w:hAnsiTheme="majorEastAsia" w:cs="ＭＳ Ｐゴシック"/>
          <w:szCs w:val="21"/>
          <w:lang w:eastAsia="zh-CN"/>
        </w:rPr>
      </w:pPr>
    </w:p>
    <w:p w14:paraId="6CFABFEA" w14:textId="77777777" w:rsidR="00A24FC8" w:rsidRDefault="00000000">
      <w:pPr>
        <w:ind w:firstLineChars="100" w:firstLine="240"/>
        <w:jc w:val="both"/>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t>ここまで舌内入声のツについてみてきたのですが、『捷解新語』には語頭・語中・語尾に関係なく、次のような並書表記</w:t>
      </w:r>
      <w:r>
        <w:rPr>
          <w:rFonts w:ascii="Batang" w:eastAsia="Batang" w:hAnsi="Batang" w:cs="Batang" w:hint="eastAsia"/>
          <w:sz w:val="24"/>
          <w:szCs w:val="24"/>
        </w:rPr>
        <w:t>쭈</w:t>
      </w:r>
      <w:r>
        <w:rPr>
          <w:rFonts w:asciiTheme="majorEastAsia" w:eastAsiaTheme="majorEastAsia" w:hAnsiTheme="majorEastAsia" w:cs="Batang" w:hint="eastAsia"/>
          <w:sz w:val="24"/>
          <w:szCs w:val="24"/>
        </w:rPr>
        <w:t>（</w:t>
      </w:r>
      <w:proofErr w:type="spellStart"/>
      <w:r>
        <w:rPr>
          <w:rFonts w:asciiTheme="majorEastAsia" w:eastAsiaTheme="majorEastAsia" w:hAnsiTheme="majorEastAsia" w:cs="ＭＳ Ｐゴシック"/>
          <w:sz w:val="24"/>
          <w:szCs w:val="24"/>
        </w:rPr>
        <w:t>ccu</w:t>
      </w:r>
      <w:proofErr w:type="spellEnd"/>
      <w:r>
        <w:rPr>
          <w:rFonts w:asciiTheme="majorEastAsia" w:eastAsiaTheme="majorEastAsia" w:hAnsiTheme="majorEastAsia" w:cs="ＭＳ Ｐゴシック" w:hint="eastAsia"/>
          <w:sz w:val="24"/>
          <w:szCs w:val="24"/>
        </w:rPr>
        <w:t>）がみられます（京大國語國文研究室編　昭和</w:t>
      </w:r>
      <w:r>
        <w:rPr>
          <w:rFonts w:asciiTheme="majorEastAsia" w:eastAsiaTheme="majorEastAsia" w:hAnsiTheme="majorEastAsia" w:cs="ＭＳ Ｐゴシック"/>
          <w:sz w:val="24"/>
          <w:szCs w:val="24"/>
        </w:rPr>
        <w:t>47</w:t>
      </w:r>
      <w:r>
        <w:rPr>
          <w:rFonts w:asciiTheme="majorEastAsia" w:eastAsiaTheme="majorEastAsia" w:hAnsiTheme="majorEastAsia" w:cs="ＭＳ Ｐゴシック" w:hint="eastAsia"/>
          <w:sz w:val="24"/>
          <w:szCs w:val="24"/>
        </w:rPr>
        <w:t>：</w:t>
      </w:r>
      <w:r>
        <w:rPr>
          <w:rFonts w:asciiTheme="majorEastAsia" w:eastAsiaTheme="majorEastAsia" w:hAnsiTheme="majorEastAsia" w:cs="ＭＳ Ｐゴシック"/>
          <w:sz w:val="24"/>
          <w:szCs w:val="24"/>
        </w:rPr>
        <w:t>276</w:t>
      </w:r>
      <w:r>
        <w:rPr>
          <w:rFonts w:asciiTheme="majorEastAsia" w:eastAsiaTheme="majorEastAsia" w:hAnsiTheme="majorEastAsia" w:cs="ＭＳ Ｐゴシック" w:hint="eastAsia"/>
          <w:sz w:val="24"/>
          <w:szCs w:val="24"/>
        </w:rPr>
        <w:t>上</w:t>
      </w:r>
      <w:r>
        <w:rPr>
          <w:rFonts w:asciiTheme="majorEastAsia" w:eastAsiaTheme="majorEastAsia" w:hAnsiTheme="majorEastAsia" w:cs="ＭＳ Ｐゴシック"/>
          <w:sz w:val="24"/>
          <w:szCs w:val="24"/>
        </w:rPr>
        <w:t>,349</w:t>
      </w:r>
      <w:r>
        <w:rPr>
          <w:rFonts w:asciiTheme="majorEastAsia" w:eastAsiaTheme="majorEastAsia" w:hAnsiTheme="majorEastAsia" w:cs="ＭＳ Ｐゴシック" w:hint="eastAsia"/>
          <w:sz w:val="24"/>
          <w:szCs w:val="24"/>
        </w:rPr>
        <w:t>上</w:t>
      </w:r>
      <w:r>
        <w:rPr>
          <w:rFonts w:asciiTheme="majorEastAsia" w:eastAsiaTheme="majorEastAsia" w:hAnsiTheme="majorEastAsia" w:cs="ＭＳ Ｐゴシック"/>
          <w:sz w:val="24"/>
          <w:szCs w:val="24"/>
        </w:rPr>
        <w:t>,</w:t>
      </w:r>
      <w:r>
        <w:rPr>
          <w:rFonts w:asciiTheme="majorEastAsia" w:eastAsiaTheme="majorEastAsia" w:hAnsiTheme="majorEastAsia" w:cs="ＭＳ Ｐゴシック" w:hint="eastAsia"/>
          <w:sz w:val="24"/>
          <w:szCs w:val="24"/>
        </w:rPr>
        <w:t>35上</w:t>
      </w:r>
      <w:r>
        <w:rPr>
          <w:rFonts w:asciiTheme="majorEastAsia" w:eastAsiaTheme="majorEastAsia" w:hAnsiTheme="majorEastAsia" w:cs="ＭＳ Ｐゴシック"/>
          <w:sz w:val="24"/>
          <w:szCs w:val="24"/>
        </w:rPr>
        <w:t>/</w:t>
      </w:r>
      <w:r>
        <w:rPr>
          <w:rFonts w:asciiTheme="majorEastAsia" w:eastAsiaTheme="majorEastAsia" w:hAnsiTheme="majorEastAsia" w:cs="ＭＳ Ｐゴシック" w:hint="eastAsia"/>
          <w:sz w:val="24"/>
          <w:szCs w:val="24"/>
        </w:rPr>
        <w:t xml:space="preserve">土井・森田・長南編訳　</w:t>
      </w:r>
      <w:r>
        <w:rPr>
          <w:rFonts w:asciiTheme="majorEastAsia" w:eastAsiaTheme="majorEastAsia" w:hAnsiTheme="majorEastAsia" w:cs="ＭＳ Ｐゴシック"/>
          <w:sz w:val="24"/>
          <w:szCs w:val="24"/>
        </w:rPr>
        <w:t>1980</w:t>
      </w:r>
      <w:r>
        <w:rPr>
          <w:rFonts w:asciiTheme="majorEastAsia" w:eastAsiaTheme="majorEastAsia" w:hAnsiTheme="majorEastAsia" w:cs="ＭＳ Ｐゴシック" w:hint="eastAsia"/>
          <w:sz w:val="24"/>
          <w:szCs w:val="24"/>
        </w:rPr>
        <w:t>：</w:t>
      </w:r>
      <w:r>
        <w:rPr>
          <w:rFonts w:asciiTheme="majorEastAsia" w:eastAsiaTheme="majorEastAsia" w:hAnsiTheme="majorEastAsia" w:cs="ＭＳ Ｐゴシック"/>
          <w:sz w:val="24"/>
          <w:szCs w:val="24"/>
        </w:rPr>
        <w:t>623, 462</w:t>
      </w:r>
      <w:r>
        <w:rPr>
          <w:rFonts w:asciiTheme="majorEastAsia" w:eastAsiaTheme="majorEastAsia" w:hAnsiTheme="majorEastAsia" w:cs="ＭＳ Ｐゴシック" w:hint="eastAsia"/>
          <w:sz w:val="24"/>
          <w:szCs w:val="24"/>
        </w:rPr>
        <w:t>,250）。</w:t>
      </w:r>
    </w:p>
    <w:p w14:paraId="6CFABFEB" w14:textId="77777777" w:rsidR="00A24FC8" w:rsidRDefault="00A24FC8">
      <w:pPr>
        <w:ind w:firstLineChars="100" w:firstLine="240"/>
        <w:jc w:val="both"/>
        <w:rPr>
          <w:rFonts w:asciiTheme="majorEastAsia" w:eastAsiaTheme="majorEastAsia" w:hAnsiTheme="majorEastAsia" w:cs="ＭＳ Ｐゴシック"/>
          <w:sz w:val="24"/>
          <w:szCs w:val="24"/>
        </w:rPr>
      </w:pPr>
    </w:p>
    <w:tbl>
      <w:tblPr>
        <w:tblStyle w:val="afb"/>
        <w:tblW w:w="8789" w:type="dxa"/>
        <w:tblInd w:w="108" w:type="dxa"/>
        <w:tblLayout w:type="fixed"/>
        <w:tblLook w:val="04A0" w:firstRow="1" w:lastRow="0" w:firstColumn="1" w:lastColumn="0" w:noHBand="0" w:noVBand="1"/>
      </w:tblPr>
      <w:tblGrid>
        <w:gridCol w:w="1451"/>
        <w:gridCol w:w="3511"/>
        <w:gridCol w:w="1559"/>
        <w:gridCol w:w="2268"/>
      </w:tblGrid>
      <w:tr w:rsidR="00A24FC8" w14:paraId="6CFABFF0" w14:textId="77777777">
        <w:tc>
          <w:tcPr>
            <w:tcW w:w="1451" w:type="dxa"/>
            <w:vMerge w:val="restart"/>
          </w:tcPr>
          <w:p w14:paraId="6CFABFEC" w14:textId="77777777" w:rsidR="00A24FC8" w:rsidRDefault="00A24FC8">
            <w:pPr>
              <w:widowControl w:val="0"/>
              <w:autoSpaceDE w:val="0"/>
              <w:autoSpaceDN w:val="0"/>
              <w:adjustRightInd w:val="0"/>
              <w:spacing w:line="240" w:lineRule="auto"/>
              <w:rPr>
                <w:rFonts w:asciiTheme="majorEastAsia" w:eastAsiaTheme="majorEastAsia" w:hAnsiTheme="majorEastAsia" w:cstheme="minorBidi"/>
                <w:kern w:val="2"/>
                <w:szCs w:val="21"/>
                <w:lang w:bidi="ar-SA"/>
              </w:rPr>
            </w:pPr>
          </w:p>
        </w:tc>
        <w:tc>
          <w:tcPr>
            <w:tcW w:w="3511" w:type="dxa"/>
          </w:tcPr>
          <w:p w14:paraId="6CFABFED" w14:textId="77777777" w:rsidR="00A24FC8" w:rsidRDefault="00000000">
            <w:pPr>
              <w:widowControl w:val="0"/>
              <w:autoSpaceDE w:val="0"/>
              <w:autoSpaceDN w:val="0"/>
              <w:adjustRightInd w:val="0"/>
              <w:spacing w:line="240" w:lineRule="auto"/>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語頭</w:t>
            </w:r>
          </w:p>
        </w:tc>
        <w:tc>
          <w:tcPr>
            <w:tcW w:w="1559" w:type="dxa"/>
          </w:tcPr>
          <w:p w14:paraId="6CFABFEE" w14:textId="77777777" w:rsidR="00A24FC8" w:rsidRDefault="00000000">
            <w:pPr>
              <w:widowControl w:val="0"/>
              <w:autoSpaceDE w:val="0"/>
              <w:autoSpaceDN w:val="0"/>
              <w:adjustRightInd w:val="0"/>
              <w:spacing w:line="240" w:lineRule="auto"/>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語中</w:t>
            </w:r>
          </w:p>
        </w:tc>
        <w:tc>
          <w:tcPr>
            <w:tcW w:w="2268" w:type="dxa"/>
          </w:tcPr>
          <w:p w14:paraId="6CFABFEF" w14:textId="77777777" w:rsidR="00A24FC8" w:rsidRDefault="00000000">
            <w:pPr>
              <w:widowControl w:val="0"/>
              <w:autoSpaceDE w:val="0"/>
              <w:autoSpaceDN w:val="0"/>
              <w:adjustRightInd w:val="0"/>
              <w:spacing w:line="240" w:lineRule="auto"/>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語尾</w:t>
            </w:r>
          </w:p>
        </w:tc>
      </w:tr>
      <w:tr w:rsidR="00A24FC8" w14:paraId="6CFABFF5" w14:textId="77777777">
        <w:tc>
          <w:tcPr>
            <w:tcW w:w="1451" w:type="dxa"/>
            <w:vMerge/>
          </w:tcPr>
          <w:p w14:paraId="6CFABFF1" w14:textId="77777777" w:rsidR="00A24FC8" w:rsidRDefault="00A24FC8">
            <w:pPr>
              <w:widowControl w:val="0"/>
              <w:autoSpaceDE w:val="0"/>
              <w:autoSpaceDN w:val="0"/>
              <w:adjustRightInd w:val="0"/>
              <w:spacing w:line="240" w:lineRule="auto"/>
              <w:rPr>
                <w:rFonts w:asciiTheme="majorEastAsia" w:eastAsiaTheme="majorEastAsia" w:hAnsiTheme="majorEastAsia" w:cstheme="minorBidi"/>
                <w:kern w:val="2"/>
                <w:szCs w:val="21"/>
                <w:lang w:bidi="ar-SA"/>
              </w:rPr>
            </w:pPr>
          </w:p>
        </w:tc>
        <w:tc>
          <w:tcPr>
            <w:tcW w:w="3511" w:type="dxa"/>
          </w:tcPr>
          <w:p w14:paraId="6CFABFF2" w14:textId="77777777" w:rsidR="00A24FC8" w:rsidRDefault="00000000">
            <w:pPr>
              <w:widowControl w:val="0"/>
              <w:autoSpaceDE w:val="0"/>
              <w:autoSpaceDN w:val="0"/>
              <w:adjustRightInd w:val="0"/>
              <w:spacing w:line="240" w:lineRule="auto"/>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つ加わしらる</w:t>
            </w:r>
          </w:p>
        </w:tc>
        <w:tc>
          <w:tcPr>
            <w:tcW w:w="1559" w:type="dxa"/>
          </w:tcPr>
          <w:p w14:paraId="6CFABFF3" w14:textId="77777777" w:rsidR="00A24FC8" w:rsidRDefault="00000000">
            <w:pPr>
              <w:widowControl w:val="0"/>
              <w:autoSpaceDE w:val="0"/>
              <w:autoSpaceDN w:val="0"/>
              <w:adjustRightInd w:val="0"/>
              <w:spacing w:line="240" w:lineRule="auto"/>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につき</w:t>
            </w:r>
          </w:p>
        </w:tc>
        <w:tc>
          <w:tcPr>
            <w:tcW w:w="2268" w:type="dxa"/>
          </w:tcPr>
          <w:p w14:paraId="6CFABFF4" w14:textId="77777777" w:rsidR="00A24FC8" w:rsidRDefault="00000000">
            <w:pPr>
              <w:widowControl w:val="0"/>
              <w:autoSpaceDE w:val="0"/>
              <w:autoSpaceDN w:val="0"/>
              <w:adjustRightInd w:val="0"/>
              <w:spacing w:line="240" w:lineRule="auto"/>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ひとつ（注55）</w:t>
            </w:r>
          </w:p>
        </w:tc>
      </w:tr>
      <w:tr w:rsidR="00A24FC8" w14:paraId="6CFABFFA" w14:textId="77777777">
        <w:tc>
          <w:tcPr>
            <w:tcW w:w="1451" w:type="dxa"/>
          </w:tcPr>
          <w:p w14:paraId="6CFABFF6" w14:textId="77777777" w:rsidR="00A24FC8" w:rsidRDefault="00000000">
            <w:pPr>
              <w:widowControl w:val="0"/>
              <w:autoSpaceDE w:val="0"/>
              <w:autoSpaceDN w:val="0"/>
              <w:adjustRightInd w:val="0"/>
              <w:spacing w:line="240" w:lineRule="auto"/>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eastAsia="ko-KR" w:bidi="ar-SA"/>
              </w:rPr>
              <w:t>捷解新語</w:t>
            </w:r>
          </w:p>
        </w:tc>
        <w:tc>
          <w:tcPr>
            <w:tcW w:w="3511" w:type="dxa"/>
          </w:tcPr>
          <w:p w14:paraId="6CFABFF7" w14:textId="77777777" w:rsidR="00A24FC8" w:rsidRDefault="00000000">
            <w:pPr>
              <w:widowControl w:val="0"/>
              <w:autoSpaceDE w:val="0"/>
              <w:autoSpaceDN w:val="0"/>
              <w:adjustRightInd w:val="0"/>
              <w:spacing w:line="240" w:lineRule="auto"/>
              <w:rPr>
                <w:rFonts w:asciiTheme="majorEastAsia" w:eastAsiaTheme="majorEastAsia" w:hAnsiTheme="majorEastAsia" w:cstheme="minorBidi"/>
                <w:kern w:val="2"/>
                <w:szCs w:val="21"/>
                <w:lang w:eastAsia="ko-KR" w:bidi="ar-SA"/>
              </w:rPr>
            </w:pPr>
            <w:proofErr w:type="spellStart"/>
            <w:r>
              <w:rPr>
                <w:rFonts w:ascii="Batang" w:eastAsia="Batang" w:hAnsi="Batang" w:cs="Batang" w:hint="eastAsia"/>
                <w:szCs w:val="21"/>
                <w:lang w:eastAsia="ko-KR"/>
              </w:rPr>
              <w:t>쭈가와시라루</w:t>
            </w:r>
            <w:proofErr w:type="spellEnd"/>
            <w:r>
              <w:rPr>
                <w:rFonts w:asciiTheme="majorEastAsia" w:eastAsiaTheme="majorEastAsia" w:hAnsiTheme="majorEastAsia" w:cs="Batang" w:hint="eastAsia"/>
                <w:szCs w:val="21"/>
                <w:lang w:eastAsia="ko-KR"/>
              </w:rPr>
              <w:t>（</w:t>
            </w:r>
            <w:proofErr w:type="spellStart"/>
            <w:r>
              <w:rPr>
                <w:rFonts w:asciiTheme="majorEastAsia" w:eastAsiaTheme="majorEastAsia" w:hAnsiTheme="majorEastAsia" w:cs="ＭＳ ゴシック"/>
                <w:szCs w:val="21"/>
                <w:lang w:eastAsia="ko-KR"/>
              </w:rPr>
              <w:t>ccuka’</w:t>
            </w:r>
            <w:r>
              <w:rPr>
                <w:rFonts w:asciiTheme="majorEastAsia" w:eastAsiaTheme="majorEastAsia" w:hAnsiTheme="majorEastAsia" w:cs="ＭＳ ゴシック" w:hint="eastAsia"/>
                <w:szCs w:val="21"/>
                <w:lang w:eastAsia="ko-KR"/>
              </w:rPr>
              <w:t>o</w:t>
            </w:r>
            <w:r>
              <w:rPr>
                <w:rFonts w:asciiTheme="majorEastAsia" w:eastAsiaTheme="majorEastAsia" w:hAnsiTheme="majorEastAsia" w:cs="ＭＳ ゴシック"/>
                <w:szCs w:val="21"/>
                <w:lang w:eastAsia="ko-KR"/>
              </w:rPr>
              <w:t>asiraru</w:t>
            </w:r>
            <w:proofErr w:type="spellEnd"/>
            <w:r>
              <w:rPr>
                <w:rFonts w:asciiTheme="majorEastAsia" w:eastAsiaTheme="majorEastAsia" w:hAnsiTheme="majorEastAsia" w:cs="ＭＳ ゴシック" w:hint="eastAsia"/>
                <w:szCs w:val="21"/>
                <w:lang w:eastAsia="ko-KR"/>
              </w:rPr>
              <w:t>）</w:t>
            </w:r>
          </w:p>
        </w:tc>
        <w:tc>
          <w:tcPr>
            <w:tcW w:w="1559" w:type="dxa"/>
          </w:tcPr>
          <w:p w14:paraId="6CFABFF8" w14:textId="77777777" w:rsidR="00A24FC8" w:rsidRDefault="00000000">
            <w:pPr>
              <w:widowControl w:val="0"/>
              <w:autoSpaceDE w:val="0"/>
              <w:autoSpaceDN w:val="0"/>
              <w:adjustRightInd w:val="0"/>
              <w:spacing w:line="240" w:lineRule="auto"/>
              <w:rPr>
                <w:rFonts w:asciiTheme="majorEastAsia" w:eastAsiaTheme="majorEastAsia" w:hAnsiTheme="majorEastAsia" w:cs="Batang"/>
                <w:kern w:val="2"/>
                <w:szCs w:val="21"/>
                <w:lang w:eastAsia="ko-KR"/>
              </w:rPr>
            </w:pPr>
            <w:proofErr w:type="spellStart"/>
            <w:r>
              <w:rPr>
                <w:rFonts w:ascii="Batang" w:eastAsia="Batang" w:hAnsi="Batang" w:cs="Batang" w:hint="eastAsia"/>
                <w:kern w:val="2"/>
                <w:szCs w:val="21"/>
                <w:lang w:eastAsia="ko-KR"/>
              </w:rPr>
              <w:t>닏기</w:t>
            </w:r>
            <w:proofErr w:type="spellEnd"/>
            <w:r>
              <w:rPr>
                <w:rFonts w:asciiTheme="majorEastAsia" w:eastAsiaTheme="majorEastAsia" w:hAnsiTheme="majorEastAsia" w:cs="Batang" w:hint="eastAsia"/>
                <w:kern w:val="2"/>
                <w:szCs w:val="21"/>
              </w:rPr>
              <w:t>（</w:t>
            </w:r>
            <w:proofErr w:type="spellStart"/>
            <w:r>
              <w:rPr>
                <w:rFonts w:asciiTheme="majorEastAsia" w:eastAsiaTheme="majorEastAsia" w:hAnsiTheme="majorEastAsia"/>
                <w:kern w:val="2"/>
                <w:szCs w:val="21"/>
                <w:lang w:eastAsia="ko-KR"/>
              </w:rPr>
              <w:t>nitki</w:t>
            </w:r>
            <w:proofErr w:type="spellEnd"/>
            <w:r>
              <w:rPr>
                <w:rFonts w:asciiTheme="majorEastAsia" w:eastAsiaTheme="majorEastAsia" w:hAnsiTheme="majorEastAsia" w:hint="eastAsia"/>
                <w:kern w:val="2"/>
                <w:szCs w:val="21"/>
              </w:rPr>
              <w:t>）</w:t>
            </w:r>
          </w:p>
        </w:tc>
        <w:tc>
          <w:tcPr>
            <w:tcW w:w="2268" w:type="dxa"/>
          </w:tcPr>
          <w:p w14:paraId="6CFABFF9" w14:textId="77777777" w:rsidR="00A24FC8" w:rsidRDefault="00000000">
            <w:pPr>
              <w:widowControl w:val="0"/>
              <w:autoSpaceDE w:val="0"/>
              <w:autoSpaceDN w:val="0"/>
              <w:adjustRightInd w:val="0"/>
              <w:spacing w:line="240" w:lineRule="auto"/>
              <w:rPr>
                <w:rFonts w:asciiTheme="majorEastAsia" w:eastAsiaTheme="majorEastAsia" w:hAnsiTheme="majorEastAsia" w:cstheme="minorBidi"/>
                <w:kern w:val="2"/>
                <w:szCs w:val="21"/>
                <w:lang w:eastAsia="ko-KR" w:bidi="ar-SA"/>
              </w:rPr>
            </w:pPr>
            <w:r>
              <w:rPr>
                <w:rFonts w:ascii="Batang" w:eastAsia="Batang" w:hAnsi="Batang" w:cs="Batang" w:hint="eastAsia"/>
                <w:szCs w:val="21"/>
              </w:rPr>
              <w:t>피도쭈</w:t>
            </w:r>
            <w:r>
              <w:rPr>
                <w:rFonts w:asciiTheme="majorEastAsia" w:eastAsiaTheme="majorEastAsia" w:hAnsiTheme="majorEastAsia" w:cs="ＭＳ ゴシック" w:hint="eastAsia"/>
                <w:szCs w:val="21"/>
              </w:rPr>
              <w:t>（</w:t>
            </w:r>
            <w:proofErr w:type="spellStart"/>
            <w:r>
              <w:rPr>
                <w:rFonts w:asciiTheme="majorEastAsia" w:eastAsiaTheme="majorEastAsia" w:hAnsiTheme="majorEastAsia" w:cs="ＭＳ Ｐゴシック"/>
                <w:szCs w:val="21"/>
              </w:rPr>
              <w:t>p</w:t>
            </w:r>
            <w:r>
              <w:rPr>
                <w:rFonts w:asciiTheme="majorEastAsia" w:eastAsiaTheme="majorEastAsia" w:hAnsiTheme="majorEastAsia" w:cs="ＭＳ Ｐゴシック"/>
                <w:szCs w:val="21"/>
                <w:vertAlign w:val="superscript"/>
              </w:rPr>
              <w:t>h</w:t>
            </w:r>
            <w:r>
              <w:rPr>
                <w:rFonts w:asciiTheme="majorEastAsia" w:eastAsiaTheme="majorEastAsia" w:hAnsiTheme="majorEastAsia" w:cs="ＭＳ Ｐゴシック"/>
                <w:szCs w:val="21"/>
              </w:rPr>
              <w:t>itoccu</w:t>
            </w:r>
            <w:proofErr w:type="spellEnd"/>
            <w:r>
              <w:rPr>
                <w:rFonts w:asciiTheme="majorEastAsia" w:eastAsiaTheme="majorEastAsia" w:hAnsiTheme="majorEastAsia" w:cstheme="minorBidi" w:hint="eastAsia"/>
                <w:kern w:val="2"/>
                <w:szCs w:val="21"/>
                <w:lang w:eastAsia="ko-KR"/>
              </w:rPr>
              <w:t>）</w:t>
            </w:r>
          </w:p>
        </w:tc>
      </w:tr>
      <w:tr w:rsidR="00A24FC8" w14:paraId="6CFAC002" w14:textId="77777777">
        <w:tc>
          <w:tcPr>
            <w:tcW w:w="1451" w:type="dxa"/>
          </w:tcPr>
          <w:p w14:paraId="6CFABFFB" w14:textId="77777777" w:rsidR="00A24FC8" w:rsidRDefault="00000000">
            <w:pPr>
              <w:widowControl w:val="0"/>
              <w:autoSpaceDE w:val="0"/>
              <w:autoSpaceDN w:val="0"/>
              <w:adjustRightInd w:val="0"/>
              <w:spacing w:line="480" w:lineRule="auto"/>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日葡辞書</w:t>
            </w:r>
          </w:p>
        </w:tc>
        <w:tc>
          <w:tcPr>
            <w:tcW w:w="3511" w:type="dxa"/>
          </w:tcPr>
          <w:p w14:paraId="6CFABFFC" w14:textId="77777777" w:rsidR="00A24FC8" w:rsidRDefault="00000000">
            <w:pPr>
              <w:widowControl w:val="0"/>
              <w:autoSpaceDE w:val="0"/>
              <w:autoSpaceDN w:val="0"/>
              <w:adjustRightInd w:val="0"/>
              <w:spacing w:line="240" w:lineRule="auto"/>
              <w:rPr>
                <w:rFonts w:asciiTheme="majorEastAsia" w:eastAsiaTheme="majorEastAsia" w:hAnsiTheme="majorEastAsia" w:cstheme="minorBidi"/>
                <w:kern w:val="2"/>
                <w:szCs w:val="21"/>
                <w:lang w:bidi="ar-SA"/>
              </w:rPr>
            </w:pPr>
            <w:proofErr w:type="spellStart"/>
            <w:r>
              <w:rPr>
                <w:rFonts w:asciiTheme="majorEastAsia" w:eastAsiaTheme="majorEastAsia" w:hAnsiTheme="majorEastAsia" w:cstheme="minorBidi" w:hint="eastAsia"/>
                <w:kern w:val="2"/>
                <w:szCs w:val="21"/>
                <w:lang w:bidi="ar-SA"/>
              </w:rPr>
              <w:t>Tçucauaxi,su,aita</w:t>
            </w:r>
            <w:proofErr w:type="spellEnd"/>
            <w:r>
              <w:rPr>
                <w:rFonts w:asciiTheme="majorEastAsia" w:eastAsiaTheme="majorEastAsia" w:hAnsiTheme="majorEastAsia" w:cstheme="minorBidi" w:hint="eastAsia"/>
                <w:kern w:val="2"/>
                <w:szCs w:val="21"/>
                <w:lang w:bidi="ar-SA"/>
              </w:rPr>
              <w:t>.</w:t>
            </w:r>
          </w:p>
          <w:p w14:paraId="6CFABFFD" w14:textId="77777777" w:rsidR="00A24FC8" w:rsidRDefault="00000000">
            <w:pPr>
              <w:widowControl w:val="0"/>
              <w:autoSpaceDE w:val="0"/>
              <w:autoSpaceDN w:val="0"/>
              <w:adjustRightInd w:val="0"/>
              <w:spacing w:line="240" w:lineRule="auto"/>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（遣はし，す，いた）</w:t>
            </w:r>
          </w:p>
        </w:tc>
        <w:tc>
          <w:tcPr>
            <w:tcW w:w="1559" w:type="dxa"/>
          </w:tcPr>
          <w:p w14:paraId="6CFABFFE" w14:textId="77777777" w:rsidR="00A24FC8" w:rsidRDefault="00000000">
            <w:pPr>
              <w:widowControl w:val="0"/>
              <w:autoSpaceDE w:val="0"/>
              <w:autoSpaceDN w:val="0"/>
              <w:adjustRightInd w:val="0"/>
              <w:spacing w:line="240" w:lineRule="auto"/>
              <w:rPr>
                <w:rFonts w:asciiTheme="majorEastAsia" w:eastAsiaTheme="majorEastAsia" w:hAnsiTheme="majorEastAsia" w:cstheme="minorBidi"/>
                <w:kern w:val="2"/>
                <w:szCs w:val="21"/>
              </w:rPr>
            </w:pPr>
            <w:proofErr w:type="spellStart"/>
            <w:r>
              <w:rPr>
                <w:rFonts w:asciiTheme="majorEastAsia" w:eastAsiaTheme="majorEastAsia" w:hAnsiTheme="majorEastAsia" w:cstheme="minorBidi" w:hint="eastAsia"/>
                <w:kern w:val="2"/>
                <w:szCs w:val="21"/>
              </w:rPr>
              <w:t>Nicqi</w:t>
            </w:r>
            <w:proofErr w:type="spellEnd"/>
          </w:p>
          <w:p w14:paraId="6CFABFFF" w14:textId="77777777" w:rsidR="00A24FC8" w:rsidRDefault="00000000">
            <w:pPr>
              <w:widowControl w:val="0"/>
              <w:autoSpaceDE w:val="0"/>
              <w:autoSpaceDN w:val="0"/>
              <w:adjustRightInd w:val="0"/>
              <w:spacing w:line="240" w:lineRule="auto"/>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rPr>
              <w:t>（日記）</w:t>
            </w:r>
          </w:p>
        </w:tc>
        <w:tc>
          <w:tcPr>
            <w:tcW w:w="2268" w:type="dxa"/>
          </w:tcPr>
          <w:p w14:paraId="6CFAC000" w14:textId="77777777" w:rsidR="00A24FC8" w:rsidRDefault="00000000">
            <w:pPr>
              <w:widowControl w:val="0"/>
              <w:autoSpaceDE w:val="0"/>
              <w:autoSpaceDN w:val="0"/>
              <w:adjustRightInd w:val="0"/>
              <w:spacing w:line="240" w:lineRule="auto"/>
              <w:rPr>
                <w:rFonts w:asciiTheme="majorEastAsia" w:eastAsiaTheme="majorEastAsia" w:hAnsiTheme="majorEastAsia" w:cstheme="minorBidi"/>
                <w:kern w:val="2"/>
                <w:szCs w:val="21"/>
                <w:lang w:bidi="ar-SA"/>
              </w:rPr>
            </w:pPr>
            <w:proofErr w:type="spellStart"/>
            <w:r>
              <w:rPr>
                <w:rFonts w:asciiTheme="majorEastAsia" w:eastAsiaTheme="majorEastAsia" w:hAnsiTheme="majorEastAsia" w:cstheme="minorBidi" w:hint="eastAsia"/>
                <w:kern w:val="2"/>
                <w:szCs w:val="21"/>
                <w:lang w:bidi="ar-SA"/>
              </w:rPr>
              <w:t>Fitotçu</w:t>
            </w:r>
            <w:proofErr w:type="spellEnd"/>
          </w:p>
          <w:p w14:paraId="6CFAC001" w14:textId="77777777" w:rsidR="00A24FC8" w:rsidRDefault="00000000">
            <w:pPr>
              <w:widowControl w:val="0"/>
              <w:autoSpaceDE w:val="0"/>
              <w:autoSpaceDN w:val="0"/>
              <w:adjustRightInd w:val="0"/>
              <w:spacing w:line="240" w:lineRule="auto"/>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（一つ）</w:t>
            </w:r>
          </w:p>
        </w:tc>
      </w:tr>
    </w:tbl>
    <w:p w14:paraId="6CFAC003" w14:textId="77777777" w:rsidR="00A24FC8" w:rsidRDefault="00000000">
      <w:pPr>
        <w:widowControl w:val="0"/>
        <w:autoSpaceDE w:val="0"/>
        <w:autoSpaceDN w:val="0"/>
        <w:adjustRightInd w:val="0"/>
        <w:ind w:leftChars="100" w:left="210" w:right="-1"/>
        <w:rPr>
          <w:rFonts w:asciiTheme="majorEastAsia" w:eastAsiaTheme="majorEastAsia" w:hAnsiTheme="majorEastAsia" w:cs="ＭＳ Ｐゴシック"/>
          <w:color w:val="000000"/>
          <w:szCs w:val="21"/>
        </w:rPr>
      </w:pPr>
      <w:r>
        <w:rPr>
          <w:rFonts w:asciiTheme="majorEastAsia" w:eastAsiaTheme="majorEastAsia" w:hAnsiTheme="majorEastAsia" w:cs="ＭＳ ゴシック" w:hint="eastAsia"/>
          <w:szCs w:val="21"/>
        </w:rPr>
        <w:t>＊</w:t>
      </w:r>
      <w:r>
        <w:rPr>
          <w:rFonts w:asciiTheme="majorEastAsia" w:eastAsiaTheme="majorEastAsia" w:hAnsiTheme="majorEastAsia" w:cs="ＭＳ Ｐゴシック" w:hint="eastAsia"/>
          <w:szCs w:val="21"/>
        </w:rPr>
        <w:t>『捷解新語』：</w:t>
      </w:r>
      <w:r>
        <w:rPr>
          <w:rFonts w:asciiTheme="majorEastAsia" w:eastAsiaTheme="majorEastAsia" w:hAnsiTheme="majorEastAsia" w:cs="ＭＳ Ｐゴシック" w:hint="eastAsia"/>
          <w:color w:val="000000"/>
          <w:szCs w:val="21"/>
          <w:lang w:bidi="ne-NP"/>
        </w:rPr>
        <w:t>「</w:t>
      </w:r>
      <w:r>
        <w:rPr>
          <w:rFonts w:asciiTheme="majorEastAsia" w:eastAsiaTheme="majorEastAsia" w:hAnsiTheme="majorEastAsia" w:cs="ＭＳ Ｐゴシック"/>
          <w:color w:val="000000"/>
          <w:szCs w:val="21"/>
          <w:lang w:bidi="ne-NP"/>
        </w:rPr>
        <w:ruby>
          <w:rubyPr>
            <w:rubyAlign w:val="distributeSpace"/>
            <w:hps w:val="10"/>
            <w:hpsRaise w:val="18"/>
            <w:hpsBaseText w:val="21"/>
            <w:lid w:val="ja-JP"/>
          </w:rubyPr>
          <w:rt>
            <w:r>
              <w:rPr>
                <w:rFonts w:asciiTheme="majorEastAsia" w:eastAsiaTheme="majorEastAsia" w:hAnsiTheme="majorEastAsia" w:cs="ＭＳ Ｐゴシック"/>
                <w:color w:val="000000"/>
                <w:szCs w:val="21"/>
                <w:lang w:bidi="ne-NP"/>
              </w:rPr>
              <w:t>一筆</w:t>
            </w:r>
          </w:rt>
          <w:rubyBase>
            <w:r>
              <w:rPr>
                <w:rFonts w:asciiTheme="majorEastAsia" w:eastAsiaTheme="majorEastAsia" w:hAnsiTheme="majorEastAsia" w:cs="ＭＳ Ｐゴシック"/>
                <w:color w:val="000000"/>
                <w:szCs w:val="21"/>
                <w:lang w:bidi="ne-NP"/>
              </w:rPr>
              <w:t>いつひつ</w:t>
            </w:r>
          </w:rubyBase>
        </w:ruby>
      </w:r>
      <w:r>
        <w:rPr>
          <w:rFonts w:asciiTheme="majorEastAsia" w:eastAsiaTheme="majorEastAsia" w:hAnsiTheme="majorEastAsia" w:cs="ＭＳ Ｐゴシック" w:hint="eastAsia"/>
          <w:color w:val="000000"/>
          <w:szCs w:val="21"/>
          <w:lang w:bidi="ne-NP"/>
        </w:rPr>
        <w:t xml:space="preserve">　</w:t>
      </w:r>
      <w:proofErr w:type="spellStart"/>
      <w:r>
        <w:rPr>
          <w:rFonts w:ascii="Batang" w:eastAsia="Batang" w:hAnsi="Batang" w:cs="Batang" w:hint="eastAsia"/>
          <w:color w:val="000000"/>
          <w:szCs w:val="21"/>
          <w:lang w:eastAsia="ko-KR" w:bidi="ne-NP"/>
        </w:rPr>
        <w:t>읻빋</w:t>
      </w:r>
      <w:proofErr w:type="spellEnd"/>
      <w:r>
        <w:rPr>
          <w:rFonts w:asciiTheme="majorEastAsia" w:eastAsiaTheme="majorEastAsia" w:hAnsiTheme="majorEastAsia" w:cs="ＭＳ Ｐゴシック" w:hint="eastAsia"/>
          <w:color w:val="000000"/>
          <w:szCs w:val="21"/>
          <w:lang w:bidi="ne-NP"/>
        </w:rPr>
        <w:t>（‘it pit）」</w:t>
      </w:r>
      <w:r>
        <w:rPr>
          <w:rFonts w:asciiTheme="majorEastAsia" w:eastAsiaTheme="majorEastAsia" w:hAnsiTheme="majorEastAsia" w:cs="ＭＳ ゴシック" w:hint="eastAsia"/>
          <w:szCs w:val="21"/>
        </w:rPr>
        <w:t>（京大國語國文研究室編　昭和47：363上）。</w:t>
      </w:r>
      <w:r>
        <w:rPr>
          <w:rFonts w:asciiTheme="majorEastAsia" w:eastAsiaTheme="majorEastAsia" w:hAnsiTheme="majorEastAsia" w:cs="ＭＳ ゴシック" w:hint="eastAsia"/>
          <w:szCs w:val="21"/>
          <w:lang w:eastAsia="ko-KR"/>
        </w:rPr>
        <w:t>「</w:t>
      </w:r>
      <w:r>
        <w:rPr>
          <w:rFonts w:asciiTheme="majorEastAsia" w:eastAsiaTheme="majorEastAsia" w:hAnsiTheme="majorEastAsia" w:cs="ＭＳ ゴシック"/>
          <w:szCs w:val="21"/>
        </w:rPr>
        <w:ruby>
          <w:rubyPr>
            <w:rubyAlign w:val="distributeSpace"/>
            <w:hps w:val="10"/>
            <w:hpsRaise w:val="18"/>
            <w:hpsBaseText w:val="21"/>
            <w:lid w:val="ko-KR"/>
          </w:rubyPr>
          <w:rt>
            <w:r>
              <w:rPr>
                <w:rFonts w:asciiTheme="majorEastAsia" w:eastAsiaTheme="majorEastAsia" w:hAnsiTheme="majorEastAsia" w:cs="ＭＳ ゴシック"/>
                <w:szCs w:val="21"/>
              </w:rPr>
              <w:t>ご</w:t>
            </w:r>
          </w:rt>
          <w:rubyBase>
            <w:r>
              <w:rPr>
                <w:rFonts w:asciiTheme="majorEastAsia" w:eastAsiaTheme="majorEastAsia" w:hAnsiTheme="majorEastAsia" w:cs="ＭＳ ゴシック"/>
                <w:szCs w:val="21"/>
                <w:lang w:eastAsia="ko-KR"/>
              </w:rPr>
              <w:t>御</w:t>
            </w:r>
          </w:rubyBase>
        </w:ruby>
      </w:r>
      <w:r>
        <w:rPr>
          <w:rFonts w:asciiTheme="majorEastAsia" w:eastAsiaTheme="majorEastAsia" w:hAnsiTheme="majorEastAsia" w:cs="ＭＳ ゴシック"/>
          <w:szCs w:val="21"/>
        </w:rPr>
        <w:ruby>
          <w:rubyPr>
            <w:rubyAlign w:val="distributeSpace"/>
            <w:hps w:val="10"/>
            <w:hpsRaise w:val="18"/>
            <w:hpsBaseText w:val="21"/>
            <w:lid w:val="ja-JP"/>
          </w:rubyPr>
          <w:rt>
            <w:r>
              <w:rPr>
                <w:rFonts w:asciiTheme="majorEastAsia" w:eastAsiaTheme="majorEastAsia" w:hAnsiTheme="majorEastAsia" w:cs="ＭＳ ゴシック"/>
                <w:szCs w:val="21"/>
                <w:lang w:eastAsia="ko-KR"/>
              </w:rPr>
              <w:t>伝筆</w:t>
            </w:r>
          </w:rt>
          <w:rubyBase>
            <w:r>
              <w:rPr>
                <w:rFonts w:asciiTheme="majorEastAsia" w:eastAsiaTheme="majorEastAsia" w:hAnsiTheme="majorEastAsia" w:cs="ＭＳ ゴシック"/>
                <w:szCs w:val="21"/>
              </w:rPr>
              <w:t>てんひつ</w:t>
            </w:r>
          </w:rubyBase>
        </w:ruby>
      </w:r>
      <w:r>
        <w:rPr>
          <w:rFonts w:asciiTheme="majorEastAsia" w:eastAsiaTheme="majorEastAsia" w:hAnsiTheme="majorEastAsia" w:cs="ＭＳ ゴシック" w:hint="eastAsia"/>
          <w:szCs w:val="21"/>
          <w:lang w:eastAsia="ko-KR"/>
        </w:rPr>
        <w:t xml:space="preserve">　</w:t>
      </w:r>
      <w:proofErr w:type="spellStart"/>
      <w:r>
        <w:rPr>
          <w:rFonts w:asciiTheme="majorEastAsia" w:eastAsiaTheme="majorEastAsia" w:hAnsiTheme="majorEastAsia" w:cs="ＭＳ ゴシック" w:hint="eastAsia"/>
          <w:sz w:val="24"/>
          <w:szCs w:val="24"/>
          <w:lang w:eastAsia="ko-KR"/>
        </w:rPr>
        <w:t>ᅁᅩ</w:t>
      </w:r>
      <w:r>
        <w:rPr>
          <w:rFonts w:ascii="Batang" w:eastAsia="Batang" w:hAnsi="Batang" w:cs="Batang" w:hint="eastAsia"/>
          <w:szCs w:val="21"/>
          <w:lang w:eastAsia="ko-KR"/>
        </w:rPr>
        <w:t>뎐비쭈</w:t>
      </w:r>
      <w:proofErr w:type="spellEnd"/>
      <w:r>
        <w:rPr>
          <w:rFonts w:asciiTheme="majorEastAsia" w:eastAsiaTheme="majorEastAsia" w:hAnsiTheme="majorEastAsia" w:cs="Malgun Gothic" w:hint="eastAsia"/>
          <w:szCs w:val="21"/>
          <w:lang w:eastAsia="ko-KR"/>
        </w:rPr>
        <w:t>（</w:t>
      </w:r>
      <w:proofErr w:type="spellStart"/>
      <w:r>
        <w:rPr>
          <w:rFonts w:asciiTheme="majorEastAsia" w:eastAsiaTheme="majorEastAsia" w:hAnsiTheme="majorEastAsia" w:cs="ＭＳ ゴシック"/>
          <w:szCs w:val="21"/>
          <w:lang w:eastAsia="ko-KR"/>
        </w:rPr>
        <w:t>ŋkotyənpiccu</w:t>
      </w:r>
      <w:proofErr w:type="spellEnd"/>
      <w:r>
        <w:rPr>
          <w:rFonts w:asciiTheme="majorEastAsia" w:eastAsiaTheme="majorEastAsia" w:hAnsiTheme="majorEastAsia" w:cs="ＭＳ ゴシック" w:hint="eastAsia"/>
          <w:szCs w:val="21"/>
          <w:lang w:eastAsia="ko-KR"/>
        </w:rPr>
        <w:t>）」（同書：361上）。</w:t>
      </w:r>
      <w:r>
        <w:rPr>
          <w:rFonts w:asciiTheme="majorEastAsia" w:eastAsiaTheme="majorEastAsia" w:hAnsiTheme="majorEastAsia" w:cs="ＭＳ Ｐゴシック" w:hint="eastAsia"/>
          <w:color w:val="000000"/>
          <w:szCs w:val="21"/>
        </w:rPr>
        <w:t>「</w:t>
      </w:r>
      <w:r>
        <w:rPr>
          <w:rFonts w:asciiTheme="majorEastAsia" w:eastAsiaTheme="majorEastAsia" w:hAnsiTheme="majorEastAsia" w:cs="ＭＳ Ｐゴシック"/>
          <w:color w:val="000000"/>
          <w:szCs w:val="21"/>
        </w:rPr>
        <w:fldChar w:fldCharType="begin"/>
      </w:r>
      <w:r>
        <w:rPr>
          <w:rFonts w:asciiTheme="majorEastAsia" w:eastAsiaTheme="majorEastAsia" w:hAnsiTheme="majorEastAsia" w:cs="ＭＳ Ｐゴシック"/>
          <w:color w:val="000000"/>
          <w:szCs w:val="21"/>
        </w:rPr>
        <w:instrText>EQ \* jc2 \* "Font:ＭＳ ゴシック" \* hps10 \o\ad(\s\up 9(貴札),きさつ)</w:instrText>
      </w:r>
      <w:r>
        <w:rPr>
          <w:rFonts w:asciiTheme="majorEastAsia" w:eastAsiaTheme="majorEastAsia" w:hAnsiTheme="majorEastAsia" w:cs="ＭＳ Ｐゴシック"/>
          <w:color w:val="000000"/>
          <w:szCs w:val="21"/>
        </w:rPr>
        <w:fldChar w:fldCharType="end"/>
      </w:r>
      <w:r>
        <w:rPr>
          <w:rFonts w:asciiTheme="majorEastAsia" w:eastAsiaTheme="majorEastAsia" w:hAnsiTheme="majorEastAsia" w:cs="ＭＳ Ｐゴシック" w:hint="eastAsia"/>
          <w:color w:val="000000"/>
          <w:szCs w:val="21"/>
        </w:rPr>
        <w:t xml:space="preserve">　</w:t>
      </w:r>
      <w:r>
        <w:rPr>
          <w:rFonts w:ascii="Batang" w:eastAsia="Batang" w:hAnsi="Batang" w:cs="Batang" w:hint="eastAsia"/>
          <w:color w:val="000000"/>
          <w:szCs w:val="21"/>
        </w:rPr>
        <w:t>기삳</w:t>
      </w:r>
      <w:r>
        <w:rPr>
          <w:rFonts w:asciiTheme="majorEastAsia" w:eastAsiaTheme="majorEastAsia" w:hAnsiTheme="majorEastAsia" w:cs="Batang" w:hint="eastAsia"/>
          <w:color w:val="000000"/>
          <w:szCs w:val="21"/>
        </w:rPr>
        <w:t>（</w:t>
      </w:r>
      <w:proofErr w:type="spellStart"/>
      <w:r>
        <w:rPr>
          <w:rFonts w:asciiTheme="majorEastAsia" w:eastAsiaTheme="majorEastAsia" w:hAnsiTheme="majorEastAsia" w:cs="Batang" w:hint="eastAsia"/>
          <w:color w:val="000000"/>
          <w:szCs w:val="21"/>
        </w:rPr>
        <w:t>kisat</w:t>
      </w:r>
      <w:proofErr w:type="spellEnd"/>
      <w:r>
        <w:rPr>
          <w:rFonts w:asciiTheme="majorEastAsia" w:eastAsiaTheme="majorEastAsia" w:hAnsiTheme="majorEastAsia" w:cs="Batang" w:hint="eastAsia"/>
          <w:color w:val="000000"/>
          <w:szCs w:val="21"/>
        </w:rPr>
        <w:t>）」（同書：360上）。</w:t>
      </w:r>
    </w:p>
    <w:p w14:paraId="6CFAC004" w14:textId="77777777" w:rsidR="00A24FC8" w:rsidRDefault="00000000">
      <w:pPr>
        <w:widowControl w:val="0"/>
        <w:autoSpaceDE w:val="0"/>
        <w:autoSpaceDN w:val="0"/>
        <w:adjustRightInd w:val="0"/>
        <w:ind w:leftChars="100" w:left="210" w:right="-1"/>
        <w:rPr>
          <w:rFonts w:asciiTheme="majorEastAsia" w:eastAsiaTheme="majorEastAsia" w:hAnsiTheme="majorEastAsia" w:cs="ＭＳ Ｐゴシック"/>
          <w:szCs w:val="21"/>
        </w:rPr>
      </w:pPr>
      <w:r>
        <w:rPr>
          <w:rFonts w:asciiTheme="majorEastAsia" w:eastAsiaTheme="majorEastAsia" w:hAnsiTheme="majorEastAsia" w:cs="ＭＳ Ｐゴシック" w:hint="eastAsia"/>
          <w:color w:val="000000"/>
          <w:szCs w:val="21"/>
        </w:rPr>
        <w:t>＊『</w:t>
      </w:r>
      <w:r>
        <w:rPr>
          <w:rFonts w:asciiTheme="majorEastAsia" w:eastAsiaTheme="majorEastAsia" w:hAnsiTheme="majorEastAsia" w:hint="eastAsia"/>
          <w:szCs w:val="21"/>
          <w:eastAsianLayout w:id="149" w:combine="1"/>
        </w:rPr>
        <w:t>重刊改修</w:t>
      </w:r>
      <w:r>
        <w:rPr>
          <w:rFonts w:asciiTheme="majorEastAsia" w:eastAsiaTheme="majorEastAsia" w:hAnsiTheme="majorEastAsia" w:cs="ＭＳ Ｐゴシック" w:hint="eastAsia"/>
          <w:szCs w:val="21"/>
        </w:rPr>
        <w:t>捷解新語』：「</w:t>
      </w:r>
      <w:r>
        <w:rPr>
          <w:rFonts w:asciiTheme="majorEastAsia" w:eastAsiaTheme="majorEastAsia" w:hAnsiTheme="majorEastAsia" w:cs="ＭＳ Ｐゴシック"/>
          <w:color w:val="000000"/>
          <w:szCs w:val="21"/>
          <w:lang w:bidi="ne-NP"/>
        </w:rPr>
        <w:ruby>
          <w:rubyPr>
            <w:rubyAlign w:val="distributeSpace"/>
            <w:hps w:val="10"/>
            <w:hpsRaise w:val="18"/>
            <w:hpsBaseText w:val="21"/>
            <w:lid w:val="ja-JP"/>
          </w:rubyPr>
          <w:rt>
            <w:r>
              <w:rPr>
                <w:rFonts w:asciiTheme="majorEastAsia" w:eastAsiaTheme="majorEastAsia" w:hAnsiTheme="majorEastAsia" w:cs="ＭＳ Ｐゴシック"/>
                <w:color w:val="000000"/>
                <w:szCs w:val="21"/>
                <w:lang w:bidi="ne-NP"/>
              </w:rPr>
              <w:t>一つ</w:t>
            </w:r>
          </w:rt>
          <w:rubyBase>
            <w:r>
              <w:rPr>
                <w:rFonts w:asciiTheme="majorEastAsia" w:eastAsiaTheme="majorEastAsia" w:hAnsiTheme="majorEastAsia" w:cs="ＭＳ Ｐゴシック"/>
                <w:color w:val="000000"/>
                <w:szCs w:val="21"/>
                <w:lang w:bidi="ne-NP"/>
              </w:rPr>
              <w:t>ひとつ</w:t>
            </w:r>
          </w:rubyBase>
        </w:ruby>
      </w:r>
      <w:r>
        <w:rPr>
          <w:rFonts w:asciiTheme="majorEastAsia" w:eastAsiaTheme="majorEastAsia" w:hAnsiTheme="majorEastAsia" w:cs="ＭＳ Ｐゴシック"/>
          <w:color w:val="000000"/>
          <w:szCs w:val="21"/>
          <w:lang w:bidi="ne-NP"/>
        </w:rPr>
        <w:t xml:space="preserve">　</w:t>
      </w:r>
      <w:r>
        <w:rPr>
          <w:rFonts w:ascii="Batang" w:eastAsia="Batang" w:hAnsi="Batang" w:cs="Batang" w:hint="eastAsia"/>
          <w:szCs w:val="21"/>
        </w:rPr>
        <w:t>히도쯔</w:t>
      </w:r>
      <w:r>
        <w:rPr>
          <w:rFonts w:asciiTheme="majorEastAsia" w:eastAsiaTheme="majorEastAsia" w:hAnsiTheme="majorEastAsia" w:cs="ＭＳ ゴシック" w:hint="eastAsia"/>
          <w:szCs w:val="21"/>
        </w:rPr>
        <w:t>（</w:t>
      </w:r>
      <w:proofErr w:type="spellStart"/>
      <w:r>
        <w:rPr>
          <w:rFonts w:asciiTheme="majorEastAsia" w:eastAsiaTheme="majorEastAsia" w:hAnsiTheme="majorEastAsia" w:cs="ＭＳ Ｐゴシック"/>
          <w:szCs w:val="21"/>
        </w:rPr>
        <w:t>hitoccɨ</w:t>
      </w:r>
      <w:proofErr w:type="spellEnd"/>
      <w:r>
        <w:rPr>
          <w:rFonts w:asciiTheme="majorEastAsia" w:eastAsiaTheme="majorEastAsia" w:hAnsiTheme="majorEastAsia" w:cs="ＭＳ Ｐゴシック" w:hint="eastAsia"/>
          <w:szCs w:val="21"/>
        </w:rPr>
        <w:t>）」（同書：</w:t>
      </w:r>
      <w:r>
        <w:rPr>
          <w:rFonts w:asciiTheme="majorEastAsia" w:eastAsiaTheme="majorEastAsia" w:hAnsiTheme="majorEastAsia" w:cs="ＭＳ Ｐゴシック"/>
          <w:szCs w:val="21"/>
        </w:rPr>
        <w:t>69</w:t>
      </w:r>
      <w:r>
        <w:rPr>
          <w:rFonts w:asciiTheme="majorEastAsia" w:eastAsiaTheme="majorEastAsia" w:hAnsiTheme="majorEastAsia" w:cs="ＭＳ Ｐゴシック" w:hint="eastAsia"/>
          <w:szCs w:val="21"/>
        </w:rPr>
        <w:t>下）。</w:t>
      </w:r>
    </w:p>
    <w:p w14:paraId="6CFAC005" w14:textId="77777777" w:rsidR="00A24FC8" w:rsidRDefault="00000000">
      <w:pPr>
        <w:widowControl w:val="0"/>
        <w:autoSpaceDE w:val="0"/>
        <w:autoSpaceDN w:val="0"/>
        <w:adjustRightInd w:val="0"/>
        <w:ind w:leftChars="100" w:left="210" w:right="-1"/>
        <w:rPr>
          <w:rFonts w:asciiTheme="majorEastAsia" w:eastAsiaTheme="majorEastAsia" w:hAnsiTheme="majorEastAsia" w:cs="ＭＳ ゴシック"/>
          <w:szCs w:val="21"/>
        </w:rPr>
      </w:pPr>
      <w:r>
        <w:rPr>
          <w:rFonts w:asciiTheme="majorEastAsia" w:eastAsiaTheme="majorEastAsia" w:hAnsiTheme="majorEastAsia" w:cs="ＭＳ ゴシック"/>
          <w:szCs w:val="21"/>
        </w:rPr>
        <w:t>＊</w:t>
      </w:r>
      <w:r>
        <w:rPr>
          <w:rFonts w:asciiTheme="majorEastAsia" w:eastAsiaTheme="majorEastAsia" w:hAnsiTheme="majorEastAsia" w:cs="ＭＳ ゴシック" w:hint="eastAsia"/>
          <w:szCs w:val="21"/>
        </w:rPr>
        <w:t>『</w:t>
      </w:r>
      <w:r>
        <w:rPr>
          <w:rFonts w:asciiTheme="majorEastAsia" w:eastAsiaTheme="majorEastAsia" w:hAnsiTheme="majorEastAsia" w:cstheme="minorBidi" w:hint="eastAsia"/>
          <w:kern w:val="2"/>
          <w:szCs w:val="21"/>
          <w:lang w:bidi="ar-SA"/>
        </w:rPr>
        <w:t>日葡辞書』：</w:t>
      </w:r>
      <w:r>
        <w:rPr>
          <w:rFonts w:asciiTheme="majorEastAsia" w:eastAsiaTheme="majorEastAsia" w:hAnsiTheme="majorEastAsia" w:cs="ＭＳ ゴシック" w:hint="eastAsia"/>
          <w:szCs w:val="21"/>
        </w:rPr>
        <w:t>「</w:t>
      </w:r>
      <w:proofErr w:type="spellStart"/>
      <w:r>
        <w:rPr>
          <w:rFonts w:asciiTheme="majorEastAsia" w:eastAsiaTheme="majorEastAsia" w:hAnsiTheme="majorEastAsia" w:cs="ＭＳ ゴシック" w:hint="eastAsia"/>
          <w:szCs w:val="21"/>
        </w:rPr>
        <w:t>Ippit</w:t>
      </w:r>
      <w:proofErr w:type="spellEnd"/>
      <w:r>
        <w:rPr>
          <w:rFonts w:asciiTheme="majorEastAsia" w:eastAsiaTheme="majorEastAsia" w:hAnsiTheme="majorEastAsia" w:cs="ＭＳ ゴシック" w:hint="eastAsia"/>
          <w:szCs w:val="21"/>
        </w:rPr>
        <w:t>.イッピ</w:t>
      </w:r>
      <w:r>
        <w:rPr>
          <w:rFonts w:asciiTheme="majorEastAsia" w:eastAsiaTheme="majorEastAsia" w:hAnsiTheme="majorEastAsia" w:cs="ＭＳ ゴシック" w:hint="eastAsia"/>
          <w:b/>
          <w:bCs/>
          <w:i/>
          <w:iCs/>
          <w:szCs w:val="21"/>
        </w:rPr>
        <w:t>ッ</w:t>
      </w:r>
      <w:r>
        <w:rPr>
          <w:rFonts w:asciiTheme="majorEastAsia" w:eastAsiaTheme="majorEastAsia" w:hAnsiTheme="majorEastAsia" w:cs="ＭＳ ゴシック" w:hint="eastAsia"/>
          <w:szCs w:val="21"/>
        </w:rPr>
        <w:t>（一筆）」（土井・森田・長南編訳　1980：337）。</w:t>
      </w:r>
    </w:p>
    <w:p w14:paraId="6CFAC006" w14:textId="77777777" w:rsidR="00A24FC8" w:rsidRDefault="00A24FC8">
      <w:pPr>
        <w:widowControl w:val="0"/>
        <w:autoSpaceDE w:val="0"/>
        <w:autoSpaceDN w:val="0"/>
        <w:adjustRightInd w:val="0"/>
        <w:spacing w:line="240" w:lineRule="auto"/>
        <w:ind w:firstLineChars="100" w:firstLine="240"/>
        <w:rPr>
          <w:rFonts w:asciiTheme="majorEastAsia" w:eastAsiaTheme="majorEastAsia" w:hAnsiTheme="majorEastAsia" w:cs="ＭＳ Ｐゴシック"/>
          <w:sz w:val="24"/>
          <w:szCs w:val="24"/>
        </w:rPr>
      </w:pPr>
    </w:p>
    <w:p w14:paraId="6CFAC007" w14:textId="77777777" w:rsidR="00A24FC8" w:rsidRDefault="00000000">
      <w:pPr>
        <w:widowControl w:val="0"/>
        <w:autoSpaceDE w:val="0"/>
        <w:autoSpaceDN w:val="0"/>
        <w:adjustRightInd w:val="0"/>
        <w:spacing w:line="240" w:lineRule="auto"/>
        <w:ind w:firstLineChars="100" w:firstLine="240"/>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t>このように『捷解新語』では、ツにたいして並書表記の</w:t>
      </w:r>
      <w:r>
        <w:rPr>
          <w:rFonts w:ascii="Batang" w:eastAsia="Batang" w:hAnsi="Batang" w:cs="Batang" w:hint="eastAsia"/>
          <w:sz w:val="24"/>
          <w:szCs w:val="24"/>
        </w:rPr>
        <w:t>쭈</w:t>
      </w:r>
      <w:r>
        <w:rPr>
          <w:rFonts w:asciiTheme="majorEastAsia" w:eastAsiaTheme="majorEastAsia" w:hAnsiTheme="majorEastAsia" w:cs="ＭＳ Ｐゴシック" w:hint="eastAsia"/>
          <w:sz w:val="24"/>
          <w:szCs w:val="24"/>
        </w:rPr>
        <w:t>が用いられているのですが、このような重ね子音表記はキリシタン資料においてもみられ、『かたこと』（京の俳人、安原貞室著1650年刊）では促音ツの表記としてあらわれています。</w:t>
      </w:r>
    </w:p>
    <w:p w14:paraId="6CFAC008" w14:textId="77777777" w:rsidR="00A24FC8" w:rsidRDefault="00000000">
      <w:pPr>
        <w:widowControl w:val="0"/>
        <w:autoSpaceDE w:val="0"/>
        <w:autoSpaceDN w:val="0"/>
        <w:adjustRightInd w:val="0"/>
        <w:spacing w:line="240" w:lineRule="auto"/>
        <w:ind w:firstLineChars="100" w:firstLine="240"/>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t>そこで「こち・あちこち・こそ」にたいする、それらの表記を比較すると次のようになります。</w:t>
      </w:r>
    </w:p>
    <w:p w14:paraId="6CFAC009" w14:textId="77777777" w:rsidR="00A24FC8" w:rsidRDefault="00A24FC8">
      <w:pPr>
        <w:widowControl w:val="0"/>
        <w:autoSpaceDE w:val="0"/>
        <w:autoSpaceDN w:val="0"/>
        <w:adjustRightInd w:val="0"/>
        <w:spacing w:line="240" w:lineRule="auto"/>
        <w:ind w:firstLineChars="100" w:firstLine="240"/>
        <w:rPr>
          <w:rFonts w:asciiTheme="majorEastAsia" w:eastAsiaTheme="majorEastAsia" w:hAnsiTheme="majorEastAsia" w:cs="ＭＳ Ｐゴシック"/>
          <w:sz w:val="24"/>
          <w:szCs w:val="24"/>
        </w:rPr>
      </w:pPr>
    </w:p>
    <w:tbl>
      <w:tblPr>
        <w:tblStyle w:val="afb"/>
        <w:tblW w:w="8647" w:type="dxa"/>
        <w:tblInd w:w="108" w:type="dxa"/>
        <w:tblLayout w:type="fixed"/>
        <w:tblLook w:val="04A0" w:firstRow="1" w:lastRow="0" w:firstColumn="1" w:lastColumn="0" w:noHBand="0" w:noVBand="1"/>
      </w:tblPr>
      <w:tblGrid>
        <w:gridCol w:w="426"/>
        <w:gridCol w:w="1275"/>
        <w:gridCol w:w="1701"/>
        <w:gridCol w:w="2835"/>
        <w:gridCol w:w="2410"/>
      </w:tblGrid>
      <w:tr w:rsidR="00A24FC8" w14:paraId="6CFAC00E" w14:textId="77777777">
        <w:tc>
          <w:tcPr>
            <w:tcW w:w="1701" w:type="dxa"/>
            <w:gridSpan w:val="2"/>
          </w:tcPr>
          <w:p w14:paraId="6CFAC00A" w14:textId="77777777" w:rsidR="00A24FC8" w:rsidRDefault="00A24FC8">
            <w:pPr>
              <w:widowControl w:val="0"/>
              <w:autoSpaceDE w:val="0"/>
              <w:autoSpaceDN w:val="0"/>
              <w:adjustRightInd w:val="0"/>
              <w:spacing w:line="240" w:lineRule="auto"/>
              <w:rPr>
                <w:rFonts w:asciiTheme="majorEastAsia" w:eastAsiaTheme="majorEastAsia" w:hAnsiTheme="majorEastAsia" w:cs="ＭＳ Ｐゴシック"/>
                <w:szCs w:val="21"/>
              </w:rPr>
            </w:pPr>
          </w:p>
        </w:tc>
        <w:tc>
          <w:tcPr>
            <w:tcW w:w="1701" w:type="dxa"/>
          </w:tcPr>
          <w:p w14:paraId="6CFAC00B" w14:textId="77777777" w:rsidR="00A24FC8" w:rsidRDefault="00000000">
            <w:pPr>
              <w:widowControl w:val="0"/>
              <w:autoSpaceDE w:val="0"/>
              <w:autoSpaceDN w:val="0"/>
              <w:adjustRightInd w:val="0"/>
              <w:spacing w:line="240" w:lineRule="auto"/>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こち</w:t>
            </w:r>
            <w:r>
              <w:rPr>
                <w:rFonts w:asciiTheme="majorEastAsia" w:eastAsiaTheme="majorEastAsia" w:hAnsiTheme="majorEastAsia" w:cs="ＭＳ Ｐゴシック" w:hint="eastAsia"/>
                <w:szCs w:val="21"/>
                <w:vertAlign w:val="superscript"/>
              </w:rPr>
              <w:t>注64</w:t>
            </w:r>
          </w:p>
        </w:tc>
        <w:tc>
          <w:tcPr>
            <w:tcW w:w="2835" w:type="dxa"/>
          </w:tcPr>
          <w:p w14:paraId="6CFAC00C" w14:textId="77777777" w:rsidR="00A24FC8" w:rsidRDefault="00000000">
            <w:pPr>
              <w:widowControl w:val="0"/>
              <w:autoSpaceDE w:val="0"/>
              <w:autoSpaceDN w:val="0"/>
              <w:adjustRightInd w:val="0"/>
              <w:spacing w:line="240" w:lineRule="auto"/>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あちこち</w:t>
            </w:r>
            <w:r>
              <w:rPr>
                <w:rFonts w:asciiTheme="majorEastAsia" w:eastAsiaTheme="majorEastAsia" w:hAnsiTheme="majorEastAsia" w:cs="ＭＳ Ｐゴシック" w:hint="eastAsia"/>
                <w:szCs w:val="21"/>
                <w:vertAlign w:val="superscript"/>
              </w:rPr>
              <w:t>注65</w:t>
            </w:r>
          </w:p>
        </w:tc>
        <w:tc>
          <w:tcPr>
            <w:tcW w:w="2410" w:type="dxa"/>
          </w:tcPr>
          <w:p w14:paraId="6CFAC00D" w14:textId="77777777" w:rsidR="00A24FC8" w:rsidRDefault="00000000">
            <w:pPr>
              <w:widowControl w:val="0"/>
              <w:autoSpaceDE w:val="0"/>
              <w:autoSpaceDN w:val="0"/>
              <w:adjustRightInd w:val="0"/>
              <w:spacing w:line="240" w:lineRule="auto"/>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こそ</w:t>
            </w:r>
          </w:p>
        </w:tc>
      </w:tr>
      <w:tr w:rsidR="00A24FC8" w14:paraId="6CFAC014" w14:textId="77777777">
        <w:tc>
          <w:tcPr>
            <w:tcW w:w="426" w:type="dxa"/>
          </w:tcPr>
          <w:p w14:paraId="6CFAC00F" w14:textId="77777777" w:rsidR="00A24FC8" w:rsidRDefault="00000000">
            <w:pPr>
              <w:widowControl w:val="0"/>
              <w:autoSpaceDE w:val="0"/>
              <w:autoSpaceDN w:val="0"/>
              <w:adjustRightInd w:val="0"/>
              <w:spacing w:line="240" w:lineRule="auto"/>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A</w:t>
            </w:r>
          </w:p>
        </w:tc>
        <w:tc>
          <w:tcPr>
            <w:tcW w:w="1275" w:type="dxa"/>
          </w:tcPr>
          <w:p w14:paraId="6CFAC010" w14:textId="77777777" w:rsidR="00A24FC8" w:rsidRDefault="00000000">
            <w:pPr>
              <w:widowControl w:val="0"/>
              <w:autoSpaceDE w:val="0"/>
              <w:autoSpaceDN w:val="0"/>
              <w:adjustRightInd w:val="0"/>
              <w:spacing w:line="240" w:lineRule="auto"/>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バレト本</w:t>
            </w:r>
          </w:p>
        </w:tc>
        <w:tc>
          <w:tcPr>
            <w:tcW w:w="1701" w:type="dxa"/>
          </w:tcPr>
          <w:p w14:paraId="6CFAC011" w14:textId="77777777" w:rsidR="00A24FC8" w:rsidRDefault="00000000">
            <w:pPr>
              <w:widowControl w:val="0"/>
              <w:autoSpaceDE w:val="0"/>
              <w:autoSpaceDN w:val="0"/>
              <w:adjustRightInd w:val="0"/>
              <w:spacing w:line="240" w:lineRule="auto"/>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w:t>
            </w:r>
          </w:p>
        </w:tc>
        <w:tc>
          <w:tcPr>
            <w:tcW w:w="2835" w:type="dxa"/>
          </w:tcPr>
          <w:p w14:paraId="6CFAC012" w14:textId="77777777" w:rsidR="00A24FC8" w:rsidRDefault="00000000">
            <w:pPr>
              <w:widowControl w:val="0"/>
              <w:autoSpaceDE w:val="0"/>
              <w:autoSpaceDN w:val="0"/>
              <w:adjustRightInd w:val="0"/>
              <w:spacing w:line="240" w:lineRule="auto"/>
              <w:rPr>
                <w:rFonts w:asciiTheme="majorEastAsia" w:eastAsiaTheme="majorEastAsia" w:hAnsiTheme="majorEastAsia" w:cs="ＭＳ Ｐゴシック"/>
                <w:szCs w:val="21"/>
              </w:rPr>
            </w:pPr>
            <w:proofErr w:type="spellStart"/>
            <w:r>
              <w:rPr>
                <w:rFonts w:asciiTheme="majorEastAsia" w:eastAsiaTheme="majorEastAsia" w:hAnsiTheme="majorEastAsia" w:cs="ＭＳ Ｐゴシック" w:hint="eastAsia"/>
                <w:szCs w:val="21"/>
              </w:rPr>
              <w:t>achi</w:t>
            </w:r>
            <w:proofErr w:type="spellEnd"/>
            <w:r>
              <w:rPr>
                <w:rFonts w:asciiTheme="majorEastAsia" w:eastAsiaTheme="majorEastAsia" w:hAnsiTheme="majorEastAsia" w:cs="ＭＳ Ｐゴシック" w:hint="eastAsia"/>
                <w:szCs w:val="21"/>
              </w:rPr>
              <w:t xml:space="preserve"> </w:t>
            </w:r>
            <w:proofErr w:type="spellStart"/>
            <w:r>
              <w:rPr>
                <w:rFonts w:asciiTheme="majorEastAsia" w:eastAsiaTheme="majorEastAsia" w:hAnsiTheme="majorEastAsia" w:cs="ＭＳ Ｐゴシック" w:hint="eastAsia"/>
                <w:szCs w:val="21"/>
              </w:rPr>
              <w:t>cochi</w:t>
            </w:r>
            <w:proofErr w:type="spellEnd"/>
            <w:r>
              <w:rPr>
                <w:rFonts w:asciiTheme="majorEastAsia" w:eastAsiaTheme="majorEastAsia" w:hAnsiTheme="majorEastAsia" w:cs="ＭＳ Ｐゴシック" w:hint="eastAsia"/>
                <w:szCs w:val="21"/>
              </w:rPr>
              <w:t>（『難語句解』）</w:t>
            </w:r>
          </w:p>
        </w:tc>
        <w:tc>
          <w:tcPr>
            <w:tcW w:w="2410" w:type="dxa"/>
          </w:tcPr>
          <w:p w14:paraId="6CFAC013" w14:textId="77777777" w:rsidR="00A24FC8" w:rsidRDefault="00000000">
            <w:pPr>
              <w:widowControl w:val="0"/>
              <w:autoSpaceDE w:val="0"/>
              <w:autoSpaceDN w:val="0"/>
              <w:adjustRightInd w:val="0"/>
              <w:spacing w:line="240" w:lineRule="auto"/>
              <w:rPr>
                <w:rFonts w:asciiTheme="majorEastAsia" w:eastAsiaTheme="majorEastAsia" w:hAnsiTheme="majorEastAsia" w:cs="ＭＳ Ｐゴシック"/>
                <w:szCs w:val="21"/>
                <w:lang w:eastAsia="zh-CN"/>
              </w:rPr>
            </w:pPr>
            <w:r>
              <w:rPr>
                <w:rFonts w:asciiTheme="majorEastAsia" w:eastAsiaTheme="majorEastAsia" w:hAnsiTheme="majorEastAsia" w:cs="ＭＳ Ｐゴシック"/>
                <w:szCs w:val="21"/>
                <w:lang w:eastAsia="zh-CN"/>
              </w:rPr>
              <w:t>co</w:t>
            </w:r>
            <w:r>
              <w:rPr>
                <w:rFonts w:asciiTheme="majorEastAsia" w:eastAsiaTheme="majorEastAsia" w:hAnsiTheme="majorEastAsia" w:cs="ＭＳ Ｐゴシック" w:hint="eastAsia"/>
                <w:szCs w:val="21"/>
                <w:lang w:eastAsia="zh-CN"/>
              </w:rPr>
              <w:t>ʃ</w:t>
            </w:r>
            <w:r>
              <w:rPr>
                <w:rFonts w:asciiTheme="majorEastAsia" w:eastAsiaTheme="majorEastAsia" w:hAnsiTheme="majorEastAsia" w:cs="ＭＳ Ｐゴシック"/>
                <w:szCs w:val="21"/>
                <w:lang w:eastAsia="zh-CN"/>
              </w:rPr>
              <w:t>so</w:t>
            </w:r>
            <w:r>
              <w:rPr>
                <w:rFonts w:asciiTheme="majorEastAsia" w:eastAsiaTheme="majorEastAsia" w:hAnsiTheme="majorEastAsia" w:cs="ＭＳ Ｐゴシック" w:hint="eastAsia"/>
                <w:szCs w:val="21"/>
                <w:lang w:eastAsia="zh-CN"/>
              </w:rPr>
              <w:t>（『自筆写本』）</w:t>
            </w:r>
          </w:p>
        </w:tc>
      </w:tr>
      <w:tr w:rsidR="00A24FC8" w14:paraId="6CFAC01A" w14:textId="77777777">
        <w:tc>
          <w:tcPr>
            <w:tcW w:w="426" w:type="dxa"/>
          </w:tcPr>
          <w:p w14:paraId="6CFAC015" w14:textId="77777777" w:rsidR="00A24FC8" w:rsidRDefault="00000000">
            <w:pPr>
              <w:widowControl w:val="0"/>
              <w:autoSpaceDE w:val="0"/>
              <w:autoSpaceDN w:val="0"/>
              <w:adjustRightInd w:val="0"/>
              <w:spacing w:line="240" w:lineRule="auto"/>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B</w:t>
            </w:r>
          </w:p>
        </w:tc>
        <w:tc>
          <w:tcPr>
            <w:tcW w:w="1275" w:type="dxa"/>
          </w:tcPr>
          <w:p w14:paraId="6CFAC016" w14:textId="77777777" w:rsidR="00A24FC8" w:rsidRDefault="00000000">
            <w:pPr>
              <w:widowControl w:val="0"/>
              <w:autoSpaceDE w:val="0"/>
              <w:autoSpaceDN w:val="0"/>
              <w:adjustRightInd w:val="0"/>
              <w:spacing w:line="240" w:lineRule="auto"/>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日葡辞書</w:t>
            </w:r>
          </w:p>
        </w:tc>
        <w:tc>
          <w:tcPr>
            <w:tcW w:w="1701" w:type="dxa"/>
          </w:tcPr>
          <w:p w14:paraId="6CFAC017" w14:textId="77777777" w:rsidR="00A24FC8" w:rsidRDefault="00000000">
            <w:pPr>
              <w:widowControl w:val="0"/>
              <w:autoSpaceDE w:val="0"/>
              <w:autoSpaceDN w:val="0"/>
              <w:adjustRightInd w:val="0"/>
              <w:spacing w:line="240" w:lineRule="auto"/>
              <w:rPr>
                <w:rFonts w:asciiTheme="majorEastAsia" w:eastAsiaTheme="majorEastAsia" w:hAnsiTheme="majorEastAsia" w:cs="ＭＳ Ｐゴシック"/>
                <w:szCs w:val="21"/>
              </w:rPr>
            </w:pPr>
            <w:proofErr w:type="spellStart"/>
            <w:r>
              <w:rPr>
                <w:rFonts w:asciiTheme="majorEastAsia" w:eastAsiaTheme="majorEastAsia" w:hAnsiTheme="majorEastAsia" w:cs="ＭＳ Ｐゴシック" w:hint="eastAsia"/>
                <w:szCs w:val="21"/>
              </w:rPr>
              <w:t>Cochi</w:t>
            </w:r>
            <w:proofErr w:type="spellEnd"/>
            <w:r>
              <w:rPr>
                <w:rFonts w:asciiTheme="majorEastAsia" w:eastAsiaTheme="majorEastAsia" w:hAnsiTheme="majorEastAsia" w:cs="ＭＳ Ｐゴシック" w:hint="eastAsia"/>
                <w:szCs w:val="21"/>
              </w:rPr>
              <w:t>（こち）</w:t>
            </w:r>
          </w:p>
        </w:tc>
        <w:tc>
          <w:tcPr>
            <w:tcW w:w="2835" w:type="dxa"/>
          </w:tcPr>
          <w:p w14:paraId="6CFAC018" w14:textId="77777777" w:rsidR="00A24FC8" w:rsidRDefault="00000000">
            <w:pPr>
              <w:widowControl w:val="0"/>
              <w:autoSpaceDE w:val="0"/>
              <w:autoSpaceDN w:val="0"/>
              <w:adjustRightInd w:val="0"/>
              <w:spacing w:line="240" w:lineRule="auto"/>
              <w:rPr>
                <w:rFonts w:asciiTheme="majorEastAsia" w:eastAsiaTheme="majorEastAsia" w:hAnsiTheme="majorEastAsia" w:cs="ＭＳ Ｐゴシック"/>
                <w:szCs w:val="21"/>
              </w:rPr>
            </w:pPr>
            <w:proofErr w:type="spellStart"/>
            <w:r>
              <w:rPr>
                <w:rFonts w:asciiTheme="majorEastAsia" w:eastAsiaTheme="majorEastAsia" w:hAnsiTheme="majorEastAsia" w:cs="ＭＳ Ｐゴシック" w:hint="eastAsia"/>
                <w:szCs w:val="21"/>
              </w:rPr>
              <w:t>Achi,cochi</w:t>
            </w:r>
            <w:proofErr w:type="spellEnd"/>
            <w:r>
              <w:rPr>
                <w:rFonts w:asciiTheme="majorEastAsia" w:eastAsiaTheme="majorEastAsia" w:hAnsiTheme="majorEastAsia" w:cs="ＭＳ Ｐゴシック" w:hint="eastAsia"/>
                <w:szCs w:val="21"/>
              </w:rPr>
              <w:t>（あち,こち）</w:t>
            </w:r>
          </w:p>
        </w:tc>
        <w:tc>
          <w:tcPr>
            <w:tcW w:w="2410" w:type="dxa"/>
          </w:tcPr>
          <w:p w14:paraId="6CFAC019" w14:textId="77777777" w:rsidR="00A24FC8" w:rsidRDefault="00000000">
            <w:pPr>
              <w:widowControl w:val="0"/>
              <w:autoSpaceDE w:val="0"/>
              <w:autoSpaceDN w:val="0"/>
              <w:adjustRightInd w:val="0"/>
              <w:spacing w:line="240" w:lineRule="auto"/>
              <w:rPr>
                <w:rFonts w:asciiTheme="majorEastAsia" w:eastAsiaTheme="majorEastAsia" w:hAnsiTheme="majorEastAsia" w:cs="ＭＳ Ｐゴシック"/>
                <w:szCs w:val="21"/>
              </w:rPr>
            </w:pPr>
            <w:proofErr w:type="spellStart"/>
            <w:r>
              <w:rPr>
                <w:rFonts w:asciiTheme="majorEastAsia" w:eastAsiaTheme="majorEastAsia" w:hAnsiTheme="majorEastAsia" w:cs="ＭＳ Ｐゴシック" w:hint="eastAsia"/>
                <w:szCs w:val="21"/>
              </w:rPr>
              <w:t>Coso</w:t>
            </w:r>
            <w:proofErr w:type="spellEnd"/>
            <w:r>
              <w:rPr>
                <w:rFonts w:asciiTheme="majorEastAsia" w:eastAsiaTheme="majorEastAsia" w:hAnsiTheme="majorEastAsia" w:cs="ＭＳ Ｐゴシック" w:hint="eastAsia"/>
                <w:szCs w:val="21"/>
              </w:rPr>
              <w:t>（こそ）副詞.</w:t>
            </w:r>
          </w:p>
        </w:tc>
      </w:tr>
      <w:tr w:rsidR="00A24FC8" w14:paraId="6CFAC020" w14:textId="77777777">
        <w:tc>
          <w:tcPr>
            <w:tcW w:w="426" w:type="dxa"/>
          </w:tcPr>
          <w:p w14:paraId="6CFAC01B" w14:textId="77777777" w:rsidR="00A24FC8" w:rsidRDefault="00000000">
            <w:pPr>
              <w:widowControl w:val="0"/>
              <w:autoSpaceDE w:val="0"/>
              <w:autoSpaceDN w:val="0"/>
              <w:adjustRightInd w:val="0"/>
              <w:spacing w:line="240" w:lineRule="auto"/>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lastRenderedPageBreak/>
              <w:t>C</w:t>
            </w:r>
          </w:p>
        </w:tc>
        <w:tc>
          <w:tcPr>
            <w:tcW w:w="1275" w:type="dxa"/>
          </w:tcPr>
          <w:p w14:paraId="6CFAC01C" w14:textId="77777777" w:rsidR="00A24FC8" w:rsidRDefault="00000000">
            <w:pPr>
              <w:widowControl w:val="0"/>
              <w:autoSpaceDE w:val="0"/>
              <w:autoSpaceDN w:val="0"/>
              <w:adjustRightInd w:val="0"/>
              <w:spacing w:line="240" w:lineRule="auto"/>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捷解新語</w:t>
            </w:r>
          </w:p>
        </w:tc>
        <w:tc>
          <w:tcPr>
            <w:tcW w:w="1701" w:type="dxa"/>
          </w:tcPr>
          <w:p w14:paraId="6CFAC01D" w14:textId="77777777" w:rsidR="00A24FC8" w:rsidRDefault="00000000">
            <w:pPr>
              <w:widowControl w:val="0"/>
              <w:autoSpaceDE w:val="0"/>
              <w:autoSpaceDN w:val="0"/>
              <w:adjustRightInd w:val="0"/>
              <w:spacing w:line="240" w:lineRule="auto"/>
              <w:rPr>
                <w:rFonts w:asciiTheme="majorEastAsia" w:eastAsiaTheme="majorEastAsia" w:hAnsiTheme="majorEastAsia" w:cs="ＭＳ Ｐゴシック"/>
                <w:szCs w:val="21"/>
              </w:rPr>
            </w:pPr>
            <w:r>
              <w:rPr>
                <w:rFonts w:ascii="Batang" w:eastAsia="Batang" w:hAnsi="Batang" w:cs="Batang" w:hint="eastAsia"/>
                <w:szCs w:val="21"/>
              </w:rPr>
              <w:t>고찌</w:t>
            </w:r>
            <w:r>
              <w:rPr>
                <w:rFonts w:asciiTheme="majorEastAsia" w:eastAsiaTheme="majorEastAsia" w:hAnsiTheme="majorEastAsia" w:cs="Batang" w:hint="eastAsia"/>
                <w:szCs w:val="21"/>
              </w:rPr>
              <w:t>（</w:t>
            </w:r>
            <w:r>
              <w:rPr>
                <w:rFonts w:asciiTheme="majorEastAsia" w:eastAsiaTheme="majorEastAsia" w:hAnsiTheme="majorEastAsia" w:cs="ＭＳ Ｐゴシック"/>
                <w:szCs w:val="21"/>
              </w:rPr>
              <w:t>ko</w:t>
            </w:r>
            <w:r>
              <w:rPr>
                <w:rFonts w:asciiTheme="majorEastAsia" w:eastAsiaTheme="majorEastAsia" w:hAnsiTheme="majorEastAsia" w:cs="ＭＳ Ｐゴシック" w:hint="eastAsia"/>
                <w:szCs w:val="21"/>
              </w:rPr>
              <w:t xml:space="preserve"> </w:t>
            </w:r>
            <w:r>
              <w:rPr>
                <w:rFonts w:asciiTheme="majorEastAsia" w:eastAsiaTheme="majorEastAsia" w:hAnsiTheme="majorEastAsia" w:cs="ＭＳ Ｐゴシック"/>
                <w:szCs w:val="21"/>
              </w:rPr>
              <w:t>cc</w:t>
            </w:r>
            <w:r>
              <w:rPr>
                <w:rFonts w:asciiTheme="majorEastAsia" w:eastAsiaTheme="majorEastAsia" w:hAnsiTheme="majorEastAsia" w:cs="ＭＳ Ｐゴシック" w:hint="eastAsia"/>
                <w:szCs w:val="21"/>
              </w:rPr>
              <w:t>i）</w:t>
            </w:r>
          </w:p>
        </w:tc>
        <w:tc>
          <w:tcPr>
            <w:tcW w:w="2835" w:type="dxa"/>
          </w:tcPr>
          <w:p w14:paraId="6CFAC01E" w14:textId="77777777" w:rsidR="00A24FC8" w:rsidRDefault="00000000">
            <w:pPr>
              <w:widowControl w:val="0"/>
              <w:autoSpaceDE w:val="0"/>
              <w:autoSpaceDN w:val="0"/>
              <w:adjustRightInd w:val="0"/>
              <w:spacing w:line="240" w:lineRule="auto"/>
              <w:rPr>
                <w:rFonts w:asciiTheme="majorEastAsia" w:eastAsiaTheme="majorEastAsia" w:hAnsiTheme="majorEastAsia" w:cs="Batang"/>
                <w:szCs w:val="21"/>
                <w:lang w:eastAsia="ko-KR"/>
              </w:rPr>
            </w:pPr>
            <w:proofErr w:type="spellStart"/>
            <w:r>
              <w:rPr>
                <w:rFonts w:ascii="Batang" w:eastAsia="Batang" w:hAnsi="Batang" w:cs="Batang" w:hint="eastAsia"/>
                <w:szCs w:val="21"/>
                <w:lang w:eastAsia="ko-KR"/>
              </w:rPr>
              <w:t>아찌고찌</w:t>
            </w:r>
            <w:proofErr w:type="spellEnd"/>
            <w:r>
              <w:rPr>
                <w:rFonts w:asciiTheme="majorEastAsia" w:eastAsiaTheme="majorEastAsia" w:hAnsiTheme="majorEastAsia" w:cs="ＭＳ ゴシック" w:hint="eastAsia"/>
                <w:szCs w:val="21"/>
                <w:lang w:eastAsia="ko-KR"/>
              </w:rPr>
              <w:t>（</w:t>
            </w:r>
            <w:r>
              <w:rPr>
                <w:rFonts w:asciiTheme="majorEastAsia" w:eastAsiaTheme="majorEastAsia" w:hAnsiTheme="majorEastAsia" w:cs="Batang" w:hint="eastAsia"/>
                <w:szCs w:val="21"/>
                <w:lang w:eastAsia="ko-KR"/>
              </w:rPr>
              <w:t>’</w:t>
            </w:r>
            <w:r>
              <w:rPr>
                <w:rFonts w:asciiTheme="majorEastAsia" w:eastAsiaTheme="majorEastAsia" w:hAnsiTheme="majorEastAsia" w:cs="Batang"/>
                <w:szCs w:val="21"/>
                <w:lang w:eastAsia="ko-KR"/>
              </w:rPr>
              <w:t>a</w:t>
            </w:r>
            <w:r>
              <w:rPr>
                <w:rFonts w:asciiTheme="majorEastAsia" w:eastAsiaTheme="majorEastAsia" w:hAnsiTheme="majorEastAsia" w:cs="Batang" w:hint="eastAsia"/>
                <w:szCs w:val="21"/>
                <w:lang w:eastAsia="ko-KR"/>
              </w:rPr>
              <w:t xml:space="preserve"> </w:t>
            </w:r>
            <w:r>
              <w:rPr>
                <w:rFonts w:asciiTheme="majorEastAsia" w:eastAsiaTheme="majorEastAsia" w:hAnsiTheme="majorEastAsia" w:cs="Batang"/>
                <w:szCs w:val="21"/>
                <w:lang w:eastAsia="ko-KR"/>
              </w:rPr>
              <w:t>cci</w:t>
            </w:r>
            <w:r>
              <w:rPr>
                <w:rFonts w:asciiTheme="majorEastAsia" w:eastAsiaTheme="majorEastAsia" w:hAnsiTheme="majorEastAsia" w:cs="Batang" w:hint="eastAsia"/>
                <w:szCs w:val="21"/>
                <w:lang w:eastAsia="ko-KR"/>
              </w:rPr>
              <w:t xml:space="preserve"> </w:t>
            </w:r>
            <w:r>
              <w:rPr>
                <w:rFonts w:asciiTheme="majorEastAsia" w:eastAsiaTheme="majorEastAsia" w:hAnsiTheme="majorEastAsia" w:cs="Batang"/>
                <w:szCs w:val="21"/>
                <w:lang w:eastAsia="ko-KR"/>
              </w:rPr>
              <w:t>ko</w:t>
            </w:r>
            <w:r>
              <w:rPr>
                <w:rFonts w:asciiTheme="majorEastAsia" w:eastAsiaTheme="majorEastAsia" w:hAnsiTheme="majorEastAsia" w:cs="Batang" w:hint="eastAsia"/>
                <w:szCs w:val="21"/>
                <w:lang w:eastAsia="ko-KR"/>
              </w:rPr>
              <w:t xml:space="preserve"> </w:t>
            </w:r>
            <w:r>
              <w:rPr>
                <w:rFonts w:asciiTheme="majorEastAsia" w:eastAsiaTheme="majorEastAsia" w:hAnsiTheme="majorEastAsia" w:cs="Batang"/>
                <w:szCs w:val="21"/>
                <w:lang w:eastAsia="ko-KR"/>
              </w:rPr>
              <w:t>cci</w:t>
            </w:r>
            <w:r>
              <w:rPr>
                <w:rFonts w:asciiTheme="majorEastAsia" w:eastAsiaTheme="majorEastAsia" w:hAnsiTheme="majorEastAsia" w:cs="Batang" w:hint="eastAsia"/>
                <w:szCs w:val="21"/>
                <w:lang w:eastAsia="ko-KR"/>
              </w:rPr>
              <w:t>）</w:t>
            </w:r>
          </w:p>
        </w:tc>
        <w:tc>
          <w:tcPr>
            <w:tcW w:w="2410" w:type="dxa"/>
          </w:tcPr>
          <w:p w14:paraId="6CFAC01F" w14:textId="77777777" w:rsidR="00A24FC8" w:rsidRDefault="00000000">
            <w:pPr>
              <w:widowControl w:val="0"/>
              <w:autoSpaceDE w:val="0"/>
              <w:autoSpaceDN w:val="0"/>
              <w:adjustRightInd w:val="0"/>
              <w:spacing w:line="240" w:lineRule="auto"/>
              <w:rPr>
                <w:rFonts w:asciiTheme="majorEastAsia" w:eastAsiaTheme="majorEastAsia" w:hAnsiTheme="majorEastAsia" w:cs="ＭＳ Ｐゴシック"/>
                <w:szCs w:val="21"/>
              </w:rPr>
            </w:pPr>
            <w:r>
              <w:rPr>
                <w:rFonts w:ascii="Batang" w:eastAsia="Batang" w:hAnsi="Batang" w:cs="Batang" w:hint="eastAsia"/>
                <w:szCs w:val="21"/>
              </w:rPr>
              <w:t>고쏘</w:t>
            </w:r>
            <w:r>
              <w:rPr>
                <w:rFonts w:asciiTheme="majorEastAsia" w:eastAsiaTheme="majorEastAsia" w:hAnsiTheme="majorEastAsia" w:cs="ＭＳ Ｐゴシック" w:hint="eastAsia"/>
                <w:szCs w:val="21"/>
              </w:rPr>
              <w:t>（</w:t>
            </w:r>
            <w:r>
              <w:rPr>
                <w:rFonts w:asciiTheme="majorEastAsia" w:eastAsiaTheme="majorEastAsia" w:hAnsiTheme="majorEastAsia" w:cs="ＭＳ Ｐゴシック"/>
                <w:szCs w:val="21"/>
              </w:rPr>
              <w:t>ko</w:t>
            </w:r>
            <w:r>
              <w:rPr>
                <w:rFonts w:asciiTheme="majorEastAsia" w:eastAsiaTheme="majorEastAsia" w:hAnsiTheme="majorEastAsia" w:cs="ＭＳ Ｐゴシック" w:hint="eastAsia"/>
                <w:szCs w:val="21"/>
              </w:rPr>
              <w:t xml:space="preserve"> </w:t>
            </w:r>
            <w:proofErr w:type="spellStart"/>
            <w:r>
              <w:rPr>
                <w:rFonts w:asciiTheme="majorEastAsia" w:eastAsiaTheme="majorEastAsia" w:hAnsiTheme="majorEastAsia" w:cs="ＭＳ Ｐゴシック"/>
                <w:szCs w:val="21"/>
              </w:rPr>
              <w:t>sso</w:t>
            </w:r>
            <w:proofErr w:type="spellEnd"/>
            <w:r>
              <w:rPr>
                <w:rFonts w:asciiTheme="majorEastAsia" w:eastAsiaTheme="majorEastAsia" w:hAnsiTheme="majorEastAsia" w:cs="ＭＳ Ｐゴシック" w:hint="eastAsia"/>
                <w:szCs w:val="21"/>
              </w:rPr>
              <w:t>）</w:t>
            </w:r>
          </w:p>
        </w:tc>
      </w:tr>
      <w:tr w:rsidR="00A24FC8" w14:paraId="6CFAC026" w14:textId="77777777">
        <w:tc>
          <w:tcPr>
            <w:tcW w:w="426" w:type="dxa"/>
          </w:tcPr>
          <w:p w14:paraId="6CFAC021" w14:textId="77777777" w:rsidR="00A24FC8" w:rsidRDefault="00000000">
            <w:pPr>
              <w:widowControl w:val="0"/>
              <w:autoSpaceDE w:val="0"/>
              <w:autoSpaceDN w:val="0"/>
              <w:adjustRightInd w:val="0"/>
              <w:spacing w:line="240" w:lineRule="auto"/>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D</w:t>
            </w:r>
          </w:p>
        </w:tc>
        <w:tc>
          <w:tcPr>
            <w:tcW w:w="1275" w:type="dxa"/>
          </w:tcPr>
          <w:p w14:paraId="6CFAC022" w14:textId="77777777" w:rsidR="00A24FC8" w:rsidRDefault="00000000">
            <w:pPr>
              <w:widowControl w:val="0"/>
              <w:autoSpaceDE w:val="0"/>
              <w:autoSpaceDN w:val="0"/>
              <w:adjustRightInd w:val="0"/>
              <w:spacing w:line="240" w:lineRule="auto"/>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かたこと</w:t>
            </w:r>
          </w:p>
        </w:tc>
        <w:tc>
          <w:tcPr>
            <w:tcW w:w="1701" w:type="dxa"/>
          </w:tcPr>
          <w:p w14:paraId="6CFAC023" w14:textId="77777777" w:rsidR="00A24FC8" w:rsidRDefault="00000000">
            <w:pPr>
              <w:widowControl w:val="0"/>
              <w:autoSpaceDE w:val="0"/>
              <w:autoSpaceDN w:val="0"/>
              <w:adjustRightInd w:val="0"/>
              <w:spacing w:line="240" w:lineRule="auto"/>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こち</w:t>
            </w:r>
          </w:p>
        </w:tc>
        <w:tc>
          <w:tcPr>
            <w:tcW w:w="2835" w:type="dxa"/>
          </w:tcPr>
          <w:p w14:paraId="6CFAC024" w14:textId="77777777" w:rsidR="00A24FC8" w:rsidRDefault="00000000">
            <w:pPr>
              <w:widowControl w:val="0"/>
              <w:autoSpaceDE w:val="0"/>
              <w:autoSpaceDN w:val="0"/>
              <w:adjustRightInd w:val="0"/>
              <w:spacing w:line="240" w:lineRule="auto"/>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あつちこち</w:t>
            </w:r>
          </w:p>
        </w:tc>
        <w:tc>
          <w:tcPr>
            <w:tcW w:w="2410" w:type="dxa"/>
          </w:tcPr>
          <w:p w14:paraId="6CFAC025" w14:textId="77777777" w:rsidR="00A24FC8" w:rsidRDefault="00000000">
            <w:pPr>
              <w:widowControl w:val="0"/>
              <w:autoSpaceDE w:val="0"/>
              <w:autoSpaceDN w:val="0"/>
              <w:adjustRightInd w:val="0"/>
              <w:spacing w:line="240" w:lineRule="auto"/>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w:t>
            </w:r>
          </w:p>
        </w:tc>
      </w:tr>
    </w:tbl>
    <w:p w14:paraId="6CFAC027" w14:textId="77777777" w:rsidR="00A24FC8" w:rsidRDefault="00000000">
      <w:pPr>
        <w:widowControl w:val="0"/>
        <w:autoSpaceDE w:val="0"/>
        <w:autoSpaceDN w:val="0"/>
        <w:adjustRightInd w:val="0"/>
        <w:spacing w:line="240" w:lineRule="auto"/>
        <w:ind w:leftChars="100" w:left="210"/>
        <w:rPr>
          <w:rFonts w:asciiTheme="majorEastAsia" w:eastAsiaTheme="majorEastAsia" w:hAnsiTheme="majorEastAsia" w:cs="ＭＳ Ｐゴシック"/>
          <w:szCs w:val="21"/>
        </w:rPr>
      </w:pPr>
      <w:r>
        <w:rPr>
          <w:rFonts w:asciiTheme="majorEastAsia" w:eastAsiaTheme="majorEastAsia" w:hAnsiTheme="majorEastAsia" w:cs="ＭＳ Ｐゴシック"/>
          <w:szCs w:val="21"/>
        </w:rPr>
        <w:t>A．</w:t>
      </w:r>
      <w:r>
        <w:rPr>
          <w:rFonts w:asciiTheme="majorEastAsia" w:eastAsiaTheme="majorEastAsia" w:hAnsiTheme="majorEastAsia" w:cs="ＭＳ Ｐゴシック" w:hint="eastAsia"/>
          <w:szCs w:val="21"/>
        </w:rPr>
        <w:t>バレト本：</w:t>
      </w:r>
    </w:p>
    <w:p w14:paraId="6CFAC028" w14:textId="77777777" w:rsidR="00A24FC8" w:rsidRDefault="00000000">
      <w:pPr>
        <w:widowControl w:val="0"/>
        <w:autoSpaceDE w:val="0"/>
        <w:autoSpaceDN w:val="0"/>
        <w:adjustRightInd w:val="0"/>
        <w:spacing w:line="240" w:lineRule="auto"/>
        <w:ind w:leftChars="200" w:left="42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1.『難語句解』（『天草版平家物語難語句解』1593年）：「</w:t>
      </w:r>
      <w:proofErr w:type="spellStart"/>
      <w:r>
        <w:rPr>
          <w:rFonts w:asciiTheme="majorEastAsia" w:eastAsiaTheme="majorEastAsia" w:hAnsiTheme="majorEastAsia" w:cs="ＭＳ Ｐゴシック" w:hint="eastAsia"/>
          <w:szCs w:val="21"/>
        </w:rPr>
        <w:t>Xoxode,tokorodokorode</w:t>
      </w:r>
      <w:proofErr w:type="spellEnd"/>
      <w:r>
        <w:rPr>
          <w:rFonts w:asciiTheme="majorEastAsia" w:eastAsiaTheme="majorEastAsia" w:hAnsiTheme="majorEastAsia" w:cs="ＭＳ Ｐゴシック" w:hint="eastAsia"/>
          <w:szCs w:val="21"/>
        </w:rPr>
        <w:t xml:space="preserve"> </w:t>
      </w:r>
      <w:proofErr w:type="spellStart"/>
      <w:r>
        <w:rPr>
          <w:rFonts w:asciiTheme="majorEastAsia" w:eastAsiaTheme="majorEastAsia" w:hAnsiTheme="majorEastAsia" w:cs="ＭＳ Ｐゴシック" w:hint="eastAsia"/>
          <w:szCs w:val="21"/>
        </w:rPr>
        <w:t>achi</w:t>
      </w:r>
      <w:proofErr w:type="spellEnd"/>
      <w:r>
        <w:rPr>
          <w:rFonts w:asciiTheme="majorEastAsia" w:eastAsiaTheme="majorEastAsia" w:hAnsiTheme="majorEastAsia" w:cs="ＭＳ Ｐゴシック" w:hint="eastAsia"/>
          <w:szCs w:val="21"/>
        </w:rPr>
        <w:t xml:space="preserve"> </w:t>
      </w:r>
      <w:proofErr w:type="spellStart"/>
      <w:r>
        <w:rPr>
          <w:rFonts w:asciiTheme="majorEastAsia" w:eastAsiaTheme="majorEastAsia" w:hAnsiTheme="majorEastAsia" w:cs="ＭＳ Ｐゴシック" w:hint="eastAsia"/>
          <w:szCs w:val="21"/>
        </w:rPr>
        <w:t>cochi</w:t>
      </w:r>
      <w:proofErr w:type="spellEnd"/>
      <w:r>
        <w:rPr>
          <w:rFonts w:asciiTheme="majorEastAsia" w:eastAsiaTheme="majorEastAsia" w:hAnsiTheme="majorEastAsia" w:cs="ＭＳ Ｐゴシック" w:hint="eastAsia"/>
          <w:szCs w:val="21"/>
        </w:rPr>
        <w:t>.」（森田　昭和51:61右10行）。</w:t>
      </w:r>
    </w:p>
    <w:p w14:paraId="6CFAC029" w14:textId="77777777" w:rsidR="00A24FC8" w:rsidRDefault="00000000">
      <w:pPr>
        <w:widowControl w:val="0"/>
        <w:autoSpaceDE w:val="0"/>
        <w:autoSpaceDN w:val="0"/>
        <w:adjustRightInd w:val="0"/>
        <w:spacing w:line="240" w:lineRule="auto"/>
        <w:ind w:leftChars="200" w:left="42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2.『自筆写本』（1591の年記）：「</w:t>
      </w:r>
      <w:proofErr w:type="spellStart"/>
      <w:r>
        <w:rPr>
          <w:rFonts w:asciiTheme="majorEastAsia" w:eastAsiaTheme="majorEastAsia" w:hAnsiTheme="majorEastAsia" w:cs="ＭＳ Ｐゴシック"/>
          <w:szCs w:val="21"/>
        </w:rPr>
        <w:t>co</w:t>
      </w:r>
      <w:r>
        <w:rPr>
          <w:rFonts w:asciiTheme="majorEastAsia" w:eastAsiaTheme="majorEastAsia" w:hAnsiTheme="majorEastAsia" w:cs="ＭＳ Ｐゴシック" w:hint="eastAsia"/>
          <w:szCs w:val="21"/>
        </w:rPr>
        <w:t>ʃ</w:t>
      </w:r>
      <w:r>
        <w:rPr>
          <w:rFonts w:asciiTheme="majorEastAsia" w:eastAsiaTheme="majorEastAsia" w:hAnsiTheme="majorEastAsia" w:cs="ＭＳ Ｐゴシック"/>
          <w:szCs w:val="21"/>
        </w:rPr>
        <w:t>so</w:t>
      </w:r>
      <w:proofErr w:type="spellEnd"/>
      <w:r>
        <w:rPr>
          <w:rFonts w:asciiTheme="majorEastAsia" w:eastAsiaTheme="majorEastAsia" w:hAnsiTheme="majorEastAsia" w:cs="ＭＳ Ｐゴシック" w:hint="eastAsia"/>
          <w:szCs w:val="21"/>
        </w:rPr>
        <w:t>（コソ。25v-8.ほか22例）」（同書:324）。</w:t>
      </w:r>
    </w:p>
    <w:p w14:paraId="6CFAC02A" w14:textId="77777777" w:rsidR="00A24FC8" w:rsidRDefault="00000000">
      <w:pPr>
        <w:widowControl w:val="0"/>
        <w:autoSpaceDE w:val="0"/>
        <w:autoSpaceDN w:val="0"/>
        <w:adjustRightInd w:val="0"/>
        <w:spacing w:line="240" w:lineRule="auto"/>
        <w:ind w:leftChars="100" w:left="210"/>
        <w:rPr>
          <w:rFonts w:asciiTheme="majorEastAsia" w:eastAsiaTheme="majorEastAsia" w:hAnsiTheme="majorEastAsia" w:cs="ＭＳ Ｐゴシック"/>
          <w:szCs w:val="21"/>
        </w:rPr>
      </w:pPr>
      <w:r>
        <w:rPr>
          <w:rFonts w:asciiTheme="majorEastAsia" w:eastAsiaTheme="majorEastAsia" w:hAnsiTheme="majorEastAsia" w:cs="ＭＳ Ｐゴシック"/>
          <w:szCs w:val="21"/>
        </w:rPr>
        <w:t>B．</w:t>
      </w:r>
      <w:r>
        <w:rPr>
          <w:rFonts w:asciiTheme="majorEastAsia" w:eastAsiaTheme="majorEastAsia" w:hAnsiTheme="majorEastAsia" w:cs="ＭＳ Ｐゴシック" w:hint="eastAsia"/>
          <w:szCs w:val="21"/>
        </w:rPr>
        <w:t>『日葡辞書』：土井・森田・長南編訳　1980：134,11,151。</w:t>
      </w:r>
    </w:p>
    <w:p w14:paraId="6CFAC02B" w14:textId="77777777" w:rsidR="00A24FC8" w:rsidRDefault="00000000">
      <w:pPr>
        <w:widowControl w:val="0"/>
        <w:autoSpaceDE w:val="0"/>
        <w:autoSpaceDN w:val="0"/>
        <w:adjustRightInd w:val="0"/>
        <w:spacing w:line="240" w:lineRule="auto"/>
        <w:ind w:leftChars="100" w:left="210"/>
        <w:rPr>
          <w:rFonts w:asciiTheme="majorEastAsia" w:eastAsiaTheme="majorEastAsia" w:hAnsiTheme="majorEastAsia" w:cs="ＭＳ Ｐゴシック"/>
          <w:szCs w:val="21"/>
        </w:rPr>
      </w:pPr>
      <w:r>
        <w:rPr>
          <w:rFonts w:asciiTheme="majorEastAsia" w:eastAsiaTheme="majorEastAsia" w:hAnsiTheme="majorEastAsia" w:cs="ＭＳ Ｐゴシック"/>
          <w:szCs w:val="21"/>
        </w:rPr>
        <w:t>C．</w:t>
      </w:r>
      <w:r>
        <w:rPr>
          <w:rFonts w:asciiTheme="majorEastAsia" w:eastAsiaTheme="majorEastAsia" w:hAnsiTheme="majorEastAsia" w:cs="ＭＳ Ｐゴシック" w:hint="eastAsia"/>
          <w:szCs w:val="21"/>
        </w:rPr>
        <w:t>『捷解新語』：京大國語國文研究室編　昭和47：11上,28上,11上。</w:t>
      </w:r>
    </w:p>
    <w:p w14:paraId="6CFAC02C" w14:textId="77777777" w:rsidR="00A24FC8" w:rsidRDefault="00000000">
      <w:pPr>
        <w:widowControl w:val="0"/>
        <w:autoSpaceDE w:val="0"/>
        <w:autoSpaceDN w:val="0"/>
        <w:adjustRightInd w:val="0"/>
        <w:spacing w:line="240" w:lineRule="auto"/>
        <w:ind w:leftChars="100" w:left="210"/>
        <w:rPr>
          <w:rFonts w:asciiTheme="majorEastAsia" w:eastAsiaTheme="majorEastAsia" w:hAnsiTheme="majorEastAsia" w:cs="ＭＳ Ｐゴシック"/>
          <w:szCs w:val="21"/>
        </w:rPr>
      </w:pPr>
      <w:r>
        <w:rPr>
          <w:rFonts w:asciiTheme="majorEastAsia" w:eastAsiaTheme="majorEastAsia" w:hAnsiTheme="majorEastAsia" w:cs="ＭＳ Ｐゴシック"/>
          <w:szCs w:val="21"/>
        </w:rPr>
        <w:t>D．</w:t>
      </w:r>
      <w:r>
        <w:rPr>
          <w:rFonts w:asciiTheme="majorEastAsia" w:eastAsiaTheme="majorEastAsia" w:hAnsiTheme="majorEastAsia" w:cs="ＭＳ Ｐゴシック" w:hint="eastAsia"/>
          <w:szCs w:val="21"/>
        </w:rPr>
        <w:t>『かたこと』：白木編著　昭和51：</w:t>
      </w:r>
      <w:r>
        <w:rPr>
          <w:rFonts w:asciiTheme="majorEastAsia" w:eastAsiaTheme="majorEastAsia" w:hAnsiTheme="majorEastAsia" w:cs="ＭＳ Ｐゴシック"/>
          <w:szCs w:val="21"/>
        </w:rPr>
        <w:t>33,45</w:t>
      </w:r>
      <w:r>
        <w:rPr>
          <w:rFonts w:asciiTheme="majorEastAsia" w:eastAsiaTheme="majorEastAsia" w:hAnsiTheme="majorEastAsia" w:cs="ＭＳ Ｐゴシック" w:hint="eastAsia"/>
          <w:szCs w:val="21"/>
        </w:rPr>
        <w:t>。</w:t>
      </w:r>
    </w:p>
    <w:p w14:paraId="6CFAC02D" w14:textId="77777777" w:rsidR="00A24FC8" w:rsidRDefault="00A24FC8">
      <w:pPr>
        <w:widowControl w:val="0"/>
        <w:autoSpaceDE w:val="0"/>
        <w:autoSpaceDN w:val="0"/>
        <w:adjustRightInd w:val="0"/>
        <w:spacing w:line="240" w:lineRule="auto"/>
        <w:ind w:firstLineChars="100" w:firstLine="240"/>
        <w:rPr>
          <w:rFonts w:ascii="ＭＳ ゴシック" w:eastAsia="ＭＳ ゴシック" w:hAnsi="ＭＳ ゴシック" w:cs="ＭＳ Ｐゴシック"/>
          <w:sz w:val="24"/>
          <w:szCs w:val="24"/>
        </w:rPr>
      </w:pPr>
    </w:p>
    <w:p w14:paraId="6CFAC02E" w14:textId="77777777" w:rsidR="00A24FC8" w:rsidRDefault="00000000">
      <w:pPr>
        <w:widowControl w:val="0"/>
        <w:autoSpaceDE w:val="0"/>
        <w:autoSpaceDN w:val="0"/>
        <w:adjustRightInd w:val="0"/>
        <w:spacing w:line="240" w:lineRule="auto"/>
        <w:ind w:firstLineChars="100" w:firstLine="240"/>
        <w:rPr>
          <w:rFonts w:asciiTheme="majorEastAsia" w:eastAsiaTheme="majorEastAsia" w:hAnsiTheme="majorEastAsia" w:cs="ＭＳ Ｐゴシック"/>
          <w:sz w:val="24"/>
          <w:szCs w:val="24"/>
        </w:rPr>
      </w:pPr>
      <w:r>
        <w:rPr>
          <w:rFonts w:asciiTheme="majorEastAsia" w:eastAsiaTheme="majorEastAsia" w:hAnsiTheme="majorEastAsia" w:cs="ＭＳ ゴシック" w:hint="eastAsia"/>
          <w:color w:val="000000"/>
          <w:sz w:val="24"/>
          <w:szCs w:val="24"/>
        </w:rPr>
        <w:t>そこで</w:t>
      </w:r>
      <w:r>
        <w:rPr>
          <w:rFonts w:asciiTheme="majorEastAsia" w:eastAsiaTheme="majorEastAsia" w:hAnsiTheme="majorEastAsia" w:cs="ＭＳ Ｐゴシック" w:hint="eastAsia"/>
          <w:sz w:val="24"/>
          <w:szCs w:val="24"/>
        </w:rPr>
        <w:t>『捷解新語』と『</w:t>
      </w:r>
      <w:r>
        <w:rPr>
          <w:rFonts w:asciiTheme="majorEastAsia" w:eastAsiaTheme="majorEastAsia" w:hAnsiTheme="majorEastAsia" w:cs="ＭＳ Ｐゴシック" w:hint="eastAsia"/>
          <w:sz w:val="24"/>
          <w:szCs w:val="24"/>
          <w:eastAsianLayout w:id="151" w:combine="1"/>
        </w:rPr>
        <w:t>重刊改修</w:t>
      </w:r>
      <w:r>
        <w:rPr>
          <w:rFonts w:asciiTheme="majorEastAsia" w:eastAsiaTheme="majorEastAsia" w:hAnsiTheme="majorEastAsia" w:cs="ＭＳ Ｐゴシック" w:hint="eastAsia"/>
          <w:sz w:val="24"/>
          <w:szCs w:val="24"/>
        </w:rPr>
        <w:t>捷解新語』の時代差を勘案し、先の山田氏の「促むる音便」を促音Qの先祖</w:t>
      </w:r>
      <w:r>
        <w:rPr>
          <w:rFonts w:asciiTheme="majorEastAsia" w:eastAsiaTheme="majorEastAsia" w:hAnsiTheme="majorEastAsia" w:cs="ＭＳ Ｐゴシック" w:hint="eastAsia"/>
          <w:b/>
          <w:bCs/>
          <w:i/>
          <w:iCs/>
          <w:sz w:val="24"/>
          <w:szCs w:val="24"/>
        </w:rPr>
        <w:t>Q</w:t>
      </w:r>
      <w:r>
        <w:rPr>
          <w:rFonts w:asciiTheme="majorEastAsia" w:eastAsiaTheme="majorEastAsia" w:hAnsiTheme="majorEastAsia" w:cs="ＭＳ Ｐゴシック" w:hint="eastAsia"/>
          <w:sz w:val="24"/>
          <w:szCs w:val="24"/>
        </w:rPr>
        <w:t>とみれば、『かたこと』の「あち」から「あつち」への変化を次のように考えることができるでしょう。</w:t>
      </w:r>
    </w:p>
    <w:p w14:paraId="6CFAC02F" w14:textId="77777777" w:rsidR="00A24FC8" w:rsidRDefault="00A24FC8">
      <w:pPr>
        <w:widowControl w:val="0"/>
        <w:autoSpaceDE w:val="0"/>
        <w:autoSpaceDN w:val="0"/>
        <w:adjustRightInd w:val="0"/>
        <w:spacing w:line="240" w:lineRule="auto"/>
        <w:ind w:firstLineChars="100" w:firstLine="240"/>
        <w:rPr>
          <w:rFonts w:asciiTheme="majorEastAsia" w:eastAsiaTheme="majorEastAsia" w:hAnsiTheme="majorEastAsia" w:cs="ＭＳ Ｐゴシック"/>
          <w:sz w:val="24"/>
          <w:szCs w:val="24"/>
        </w:rPr>
      </w:pPr>
    </w:p>
    <w:p w14:paraId="6CFAC030" w14:textId="77777777" w:rsidR="00A24FC8" w:rsidRDefault="00000000">
      <w:pPr>
        <w:widowControl w:val="0"/>
        <w:autoSpaceDE w:val="0"/>
        <w:autoSpaceDN w:val="0"/>
        <w:adjustRightInd w:val="0"/>
        <w:spacing w:line="240" w:lineRule="auto"/>
        <w:ind w:leftChars="100" w:left="210" w:firstLineChars="300" w:firstLine="63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並書表記　　　　　単書表記　　　　　  　現在</w:t>
      </w:r>
    </w:p>
    <w:p w14:paraId="6CFAC031" w14:textId="77777777" w:rsidR="00A24FC8" w:rsidRDefault="00000000">
      <w:pPr>
        <w:ind w:leftChars="100" w:left="210"/>
        <w:jc w:val="both"/>
        <w:rPr>
          <w:rFonts w:asciiTheme="majorEastAsia" w:eastAsiaTheme="majorEastAsia" w:hAnsiTheme="majorEastAsia" w:cs="Batang"/>
          <w:szCs w:val="21"/>
        </w:rPr>
      </w:pPr>
      <w:r>
        <w:rPr>
          <w:rFonts w:asciiTheme="majorEastAsia" w:eastAsiaTheme="majorEastAsia" w:hAnsiTheme="majorEastAsia" w:cs="ＭＳ Ｐゴシック" w:hint="eastAsia"/>
          <w:szCs w:val="21"/>
        </w:rPr>
        <w:t>表記：「あち」　　　　 「あつち」　　　　 　 「あっち」</w:t>
      </w:r>
    </w:p>
    <w:p w14:paraId="6CFAC032" w14:textId="77777777" w:rsidR="00A24FC8" w:rsidRDefault="00000000">
      <w:pPr>
        <w:ind w:leftChars="100" w:left="210"/>
        <w:jc w:val="both"/>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発音：</w:t>
      </w:r>
      <w:proofErr w:type="spellStart"/>
      <w:r>
        <w:rPr>
          <w:rFonts w:asciiTheme="majorEastAsia" w:eastAsiaTheme="majorEastAsia" w:hAnsiTheme="majorEastAsia" w:cs="ＭＳ Ｐゴシック" w:hint="eastAsia"/>
          <w:szCs w:val="21"/>
        </w:rPr>
        <w:t>a</w:t>
      </w:r>
      <w:r>
        <w:rPr>
          <w:rFonts w:asciiTheme="majorEastAsia" w:eastAsiaTheme="majorEastAsia" w:hAnsiTheme="majorEastAsia" w:cs="ＭＳ Ｐゴシック" w:hint="eastAsia"/>
          <w:b/>
          <w:bCs/>
          <w:i/>
          <w:iCs/>
          <w:szCs w:val="21"/>
        </w:rPr>
        <w:t>Q</w:t>
      </w:r>
      <w:r>
        <w:rPr>
          <w:rFonts w:asciiTheme="majorEastAsia" w:eastAsiaTheme="majorEastAsia" w:hAnsiTheme="majorEastAsia" w:cs="ＭＳ Ｐゴシック" w:hint="eastAsia"/>
          <w:szCs w:val="21"/>
        </w:rPr>
        <w:t>ci</w:t>
      </w:r>
      <w:proofErr w:type="spellEnd"/>
      <w:r>
        <w:rPr>
          <w:rFonts w:asciiTheme="majorEastAsia" w:eastAsiaTheme="majorEastAsia" w:hAnsiTheme="majorEastAsia" w:cs="ＭＳ Ｐゴシック" w:hint="eastAsia"/>
          <w:szCs w:val="21"/>
        </w:rPr>
        <w:t>（＝</w:t>
      </w:r>
      <w:proofErr w:type="spellStart"/>
      <w:r>
        <w:rPr>
          <w:rFonts w:asciiTheme="majorEastAsia" w:eastAsiaTheme="majorEastAsia" w:hAnsiTheme="majorEastAsia" w:cs="ＭＳ Ｐゴシック" w:hint="eastAsia"/>
          <w:szCs w:val="21"/>
        </w:rPr>
        <w:t>aT</w:t>
      </w:r>
      <w:proofErr w:type="spellEnd"/>
      <w:r>
        <w:rPr>
          <w:rFonts w:asciiTheme="majorEastAsia" w:eastAsiaTheme="majorEastAsia" w:hAnsiTheme="majorEastAsia" w:cs="ＭＳ Ｐゴシック" w:hint="eastAsia"/>
          <w:szCs w:val="21"/>
        </w:rPr>
        <w:t>）----→</w:t>
      </w:r>
      <w:proofErr w:type="spellStart"/>
      <w:r>
        <w:rPr>
          <w:rFonts w:asciiTheme="majorEastAsia" w:eastAsiaTheme="majorEastAsia" w:hAnsiTheme="majorEastAsia" w:cs="ＭＳ Ｐゴシック" w:hint="eastAsia"/>
          <w:szCs w:val="21"/>
        </w:rPr>
        <w:t>aQchi</w:t>
      </w:r>
      <w:proofErr w:type="spellEnd"/>
      <w:r>
        <w:rPr>
          <w:rFonts w:asciiTheme="majorEastAsia" w:eastAsiaTheme="majorEastAsia" w:hAnsiTheme="majorEastAsia" w:cs="ＭＳ Ｐゴシック" w:hint="eastAsia"/>
          <w:szCs w:val="21"/>
        </w:rPr>
        <w:t>---------------→</w:t>
      </w:r>
      <w:proofErr w:type="spellStart"/>
      <w:r>
        <w:rPr>
          <w:rFonts w:asciiTheme="majorEastAsia" w:eastAsiaTheme="majorEastAsia" w:hAnsiTheme="majorEastAsia" w:cs="ＭＳ Ｐゴシック" w:hint="eastAsia"/>
          <w:szCs w:val="21"/>
        </w:rPr>
        <w:t>aQchi</w:t>
      </w:r>
      <w:proofErr w:type="spellEnd"/>
    </w:p>
    <w:p w14:paraId="6CFAC033" w14:textId="77777777" w:rsidR="00A24FC8" w:rsidRDefault="00000000">
      <w:pPr>
        <w:widowControl w:val="0"/>
        <w:autoSpaceDE w:val="0"/>
        <w:autoSpaceDN w:val="0"/>
        <w:adjustRightInd w:val="0"/>
        <w:spacing w:line="240" w:lineRule="auto"/>
        <w:ind w:leftChars="200" w:left="420"/>
        <w:rPr>
          <w:rFonts w:asciiTheme="majorEastAsia" w:eastAsiaTheme="majorEastAsia" w:hAnsiTheme="majorEastAsia" w:cs="ＭＳ Ｐゴシック"/>
          <w:szCs w:val="21"/>
        </w:rPr>
      </w:pPr>
      <w:r>
        <w:rPr>
          <w:rFonts w:asciiTheme="majorEastAsia" w:eastAsiaTheme="majorEastAsia" w:hAnsiTheme="majorEastAsia" w:cs="ＭＳ Ｐゴシック"/>
          <w:szCs w:val="21"/>
        </w:rPr>
        <w:t>＊</w:t>
      </w:r>
      <w:r>
        <w:rPr>
          <w:rFonts w:asciiTheme="majorEastAsia" w:eastAsiaTheme="majorEastAsia" w:hAnsiTheme="majorEastAsia" w:cs="Batang" w:hint="eastAsia"/>
          <w:kern w:val="2"/>
          <w:szCs w:val="21"/>
        </w:rPr>
        <w:t>Q：現在の促音ツ（/Q/）。</w:t>
      </w:r>
      <w:r>
        <w:rPr>
          <w:rFonts w:asciiTheme="majorEastAsia" w:eastAsiaTheme="majorEastAsia" w:hAnsiTheme="majorEastAsia" w:cs="ＭＳ Ｐゴシック" w:hint="eastAsia"/>
          <w:b/>
          <w:bCs/>
          <w:i/>
          <w:iCs/>
          <w:szCs w:val="21"/>
        </w:rPr>
        <w:t>Q</w:t>
      </w:r>
      <w:r>
        <w:rPr>
          <w:rFonts w:asciiTheme="majorEastAsia" w:eastAsiaTheme="majorEastAsia" w:hAnsiTheme="majorEastAsia" w:cs="ＭＳ Ｐゴシック" w:hint="eastAsia"/>
          <w:szCs w:val="21"/>
        </w:rPr>
        <w:t>：促音Qの先祖。</w:t>
      </w:r>
    </w:p>
    <w:p w14:paraId="6CFAC034" w14:textId="77777777" w:rsidR="00A24FC8" w:rsidRDefault="00000000">
      <w:pPr>
        <w:widowControl w:val="0"/>
        <w:autoSpaceDE w:val="0"/>
        <w:autoSpaceDN w:val="0"/>
        <w:adjustRightInd w:val="0"/>
        <w:spacing w:line="240" w:lineRule="auto"/>
        <w:ind w:leftChars="200" w:left="420"/>
        <w:rPr>
          <w:rFonts w:asciiTheme="majorEastAsia" w:eastAsiaTheme="majorEastAsia" w:hAnsiTheme="majorEastAsia" w:cstheme="minorBidi"/>
          <w:kern w:val="2"/>
          <w:szCs w:val="21"/>
          <w:lang w:bidi="ar-SA"/>
        </w:rPr>
      </w:pPr>
      <w:r>
        <w:rPr>
          <w:rFonts w:asciiTheme="majorEastAsia" w:eastAsiaTheme="majorEastAsia" w:hAnsiTheme="majorEastAsia" w:cs="ＭＳ Ｐゴシック"/>
          <w:szCs w:val="21"/>
        </w:rPr>
        <w:t>＊</w:t>
      </w:r>
      <w:r>
        <w:rPr>
          <w:rFonts w:asciiTheme="majorEastAsia" w:eastAsiaTheme="majorEastAsia" w:hAnsiTheme="majorEastAsia" w:cs="ＭＳ Ｐゴシック" w:hint="eastAsia"/>
          <w:szCs w:val="21"/>
        </w:rPr>
        <w:t>T：ロドリゲスの詰字のツ（次節の「節」の変化参照）。</w:t>
      </w:r>
    </w:p>
    <w:p w14:paraId="6CFAC035" w14:textId="77777777" w:rsidR="00A24FC8" w:rsidRDefault="00A24FC8">
      <w:pPr>
        <w:widowControl w:val="0"/>
        <w:tabs>
          <w:tab w:val="left" w:pos="5954"/>
        </w:tabs>
        <w:ind w:leftChars="100" w:left="210" w:firstLineChars="100" w:firstLine="240"/>
        <w:rPr>
          <w:rFonts w:asciiTheme="majorEastAsia" w:eastAsiaTheme="majorEastAsia" w:hAnsiTheme="majorEastAsia" w:cs="Batang"/>
          <w:kern w:val="2"/>
          <w:sz w:val="24"/>
          <w:szCs w:val="24"/>
        </w:rPr>
      </w:pPr>
    </w:p>
    <w:p w14:paraId="6CFAC036" w14:textId="77777777" w:rsidR="00A24FC8" w:rsidRDefault="00000000">
      <w:pPr>
        <w:pStyle w:val="11"/>
        <w:widowControl w:val="0"/>
        <w:numPr>
          <w:ilvl w:val="0"/>
          <w:numId w:val="3"/>
        </w:numPr>
        <w:spacing w:line="240" w:lineRule="auto"/>
        <w:ind w:leftChars="0"/>
        <w:rPr>
          <w:rFonts w:asciiTheme="majorEastAsia" w:eastAsiaTheme="majorEastAsia" w:hAnsiTheme="majorEastAsia" w:cs="ＭＳ Ｐゴシック"/>
          <w:color w:val="000000"/>
          <w:sz w:val="40"/>
          <w:szCs w:val="40"/>
        </w:rPr>
      </w:pPr>
      <w:r>
        <w:rPr>
          <w:rFonts w:asciiTheme="majorEastAsia" w:eastAsiaTheme="majorEastAsia" w:hAnsiTheme="majorEastAsia" w:cs="ＭＳ Ｐゴシック" w:hint="eastAsia"/>
          <w:color w:val="000000"/>
          <w:sz w:val="40"/>
          <w:szCs w:val="40"/>
        </w:rPr>
        <w:t>江戸初期まで舌内入声はtだったのか</w:t>
      </w:r>
    </w:p>
    <w:p w14:paraId="6CFAC037" w14:textId="77777777" w:rsidR="00A24FC8" w:rsidRDefault="00A24FC8">
      <w:pPr>
        <w:widowControl w:val="0"/>
        <w:autoSpaceDE w:val="0"/>
        <w:autoSpaceDN w:val="0"/>
        <w:adjustRightInd w:val="0"/>
        <w:ind w:firstLineChars="100" w:firstLine="240"/>
        <w:rPr>
          <w:rFonts w:asciiTheme="majorEastAsia" w:eastAsiaTheme="majorEastAsia" w:hAnsiTheme="majorEastAsia" w:cs="Microsoft Himalaya"/>
          <w:sz w:val="24"/>
          <w:szCs w:val="24"/>
          <w:lang w:bidi="ar-SA"/>
        </w:rPr>
      </w:pPr>
    </w:p>
    <w:p w14:paraId="6CFAC038" w14:textId="77777777" w:rsidR="00A24FC8" w:rsidRDefault="00000000">
      <w:pPr>
        <w:widowControl w:val="0"/>
        <w:autoSpaceDE w:val="0"/>
        <w:autoSpaceDN w:val="0"/>
        <w:adjustRightInd w:val="0"/>
        <w:ind w:firstLineChars="100" w:firstLine="240"/>
        <w:rPr>
          <w:rFonts w:asciiTheme="majorEastAsia" w:eastAsiaTheme="majorEastAsia" w:hAnsiTheme="majorEastAsia" w:cs="Microsoft Himalaya"/>
          <w:sz w:val="24"/>
          <w:szCs w:val="24"/>
          <w:lang w:bidi="ar-SA"/>
        </w:rPr>
      </w:pPr>
      <w:r>
        <w:rPr>
          <w:rFonts w:asciiTheme="majorEastAsia" w:eastAsiaTheme="majorEastAsia" w:hAnsiTheme="majorEastAsia" w:cs="ＭＳ Ｐゴシック" w:hint="eastAsia"/>
          <w:sz w:val="24"/>
          <w:szCs w:val="24"/>
        </w:rPr>
        <w:t>前節では『捷解新語』の「</w:t>
      </w:r>
      <w:r>
        <w:rPr>
          <w:rFonts w:ascii="Batang" w:eastAsia="Batang" w:hAnsi="Batang" w:cs="Batang" w:hint="eastAsia"/>
          <w:sz w:val="24"/>
          <w:szCs w:val="24"/>
        </w:rPr>
        <w:t>셰쭝</w:t>
      </w:r>
      <w:r>
        <w:rPr>
          <w:rFonts w:asciiTheme="majorEastAsia" w:eastAsiaTheme="majorEastAsia" w:hAnsiTheme="majorEastAsia" w:cs="Batang"/>
          <w:sz w:val="24"/>
          <w:szCs w:val="24"/>
        </w:rPr>
        <w:t>」（「せつ」）の</w:t>
      </w:r>
      <w:r>
        <w:rPr>
          <w:rFonts w:asciiTheme="majorEastAsia" w:eastAsiaTheme="majorEastAsia" w:hAnsiTheme="majorEastAsia" w:cs="ＭＳ Ｐゴシック" w:hint="eastAsia"/>
          <w:sz w:val="24"/>
          <w:szCs w:val="24"/>
        </w:rPr>
        <w:t>表記から</w:t>
      </w:r>
      <w:r>
        <w:rPr>
          <w:rFonts w:asciiTheme="majorEastAsia" w:eastAsiaTheme="majorEastAsia" w:hAnsiTheme="majorEastAsia" w:cs="Microsoft Himalaya" w:hint="eastAsia"/>
          <w:sz w:val="24"/>
          <w:szCs w:val="24"/>
          <w:lang w:bidi="ar-SA"/>
        </w:rPr>
        <w:t>江戸初期の「</w:t>
      </w:r>
      <w:r>
        <w:rPr>
          <w:rFonts w:asciiTheme="majorEastAsia" w:eastAsiaTheme="majorEastAsia" w:hAnsiTheme="majorEastAsia" w:cs="ＭＳ Ｐゴシック"/>
          <w:sz w:val="24"/>
          <w:szCs w:val="24"/>
        </w:rPr>
        <w:ruby>
          <w:rubyPr>
            <w:rubyAlign w:val="distributeSpace"/>
            <w:hps w:val="10"/>
            <w:hpsRaise w:val="22"/>
            <w:hpsBaseText w:val="24"/>
            <w:lid w:val="ja-JP"/>
          </w:rubyPr>
          <w:rt>
            <w:r>
              <w:rPr>
                <w:rFonts w:asciiTheme="majorEastAsia" w:eastAsiaTheme="majorEastAsia" w:hAnsiTheme="majorEastAsia" w:cs="ＭＳ Ｐゴシック"/>
                <w:sz w:val="24"/>
                <w:szCs w:val="24"/>
              </w:rPr>
              <w:t>せつ</w:t>
            </w:r>
          </w:rt>
          <w:rubyBase>
            <w:r>
              <w:rPr>
                <w:rFonts w:asciiTheme="majorEastAsia" w:eastAsiaTheme="majorEastAsia" w:hAnsiTheme="majorEastAsia" w:cs="ＭＳ Ｐゴシック"/>
                <w:sz w:val="24"/>
                <w:szCs w:val="24"/>
              </w:rPr>
              <w:t>節</w:t>
            </w:r>
          </w:rubyBase>
        </w:ruby>
      </w:r>
      <w:r>
        <w:rPr>
          <w:rFonts w:asciiTheme="majorEastAsia" w:eastAsiaTheme="majorEastAsia" w:hAnsiTheme="majorEastAsia" w:cs="ＭＳ Ｐゴシック"/>
          <w:sz w:val="24"/>
          <w:szCs w:val="24"/>
        </w:rPr>
        <w:t>」</w:t>
      </w:r>
      <w:r>
        <w:rPr>
          <w:rFonts w:asciiTheme="majorEastAsia" w:eastAsiaTheme="majorEastAsia" w:hAnsiTheme="majorEastAsia" w:cs="Microsoft Himalaya" w:hint="eastAsia"/>
          <w:sz w:val="24"/>
          <w:szCs w:val="24"/>
          <w:lang w:bidi="ar-SA"/>
        </w:rPr>
        <w:t>を</w:t>
      </w:r>
      <w:proofErr w:type="spellStart"/>
      <w:r>
        <w:rPr>
          <w:rFonts w:asciiTheme="majorEastAsia" w:eastAsiaTheme="majorEastAsia" w:hAnsiTheme="majorEastAsia" w:cs="ＭＳ Ｐゴシック" w:hint="eastAsia"/>
          <w:sz w:val="24"/>
          <w:szCs w:val="24"/>
        </w:rPr>
        <w:t>se</w:t>
      </w:r>
      <w:r>
        <w:rPr>
          <w:rFonts w:asciiTheme="majorEastAsia" w:eastAsiaTheme="majorEastAsia" w:hAnsiTheme="majorEastAsia" w:cs="ＭＳ Ｐゴシック"/>
          <w:sz w:val="24"/>
          <w:szCs w:val="24"/>
          <w:vertAlign w:val="superscript"/>
        </w:rPr>
        <w:t>ʔ</w:t>
      </w:r>
      <w:r>
        <w:rPr>
          <w:rFonts w:asciiTheme="majorEastAsia" w:eastAsiaTheme="majorEastAsia" w:hAnsiTheme="majorEastAsia" w:cs="ＭＳ Ｐゴシック" w:hint="eastAsia"/>
          <w:sz w:val="24"/>
          <w:szCs w:val="24"/>
        </w:rPr>
        <w:t>tsu</w:t>
      </w:r>
      <w:proofErr w:type="spellEnd"/>
      <w:r>
        <w:rPr>
          <w:rFonts w:asciiTheme="majorEastAsia" w:eastAsiaTheme="majorEastAsia" w:hAnsiTheme="majorEastAsia" w:cs="ＭＳ Ｐゴシック" w:hint="eastAsia"/>
          <w:sz w:val="24"/>
          <w:szCs w:val="24"/>
        </w:rPr>
        <w:t>とみましたが、</w:t>
      </w:r>
      <w:r>
        <w:rPr>
          <w:rFonts w:asciiTheme="majorEastAsia" w:eastAsiaTheme="majorEastAsia" w:hAnsiTheme="majorEastAsia" w:cs="Microsoft Himalaya" w:hint="eastAsia"/>
          <w:sz w:val="24"/>
          <w:szCs w:val="24"/>
          <w:lang w:bidi="ar-SA"/>
        </w:rPr>
        <w:t>『日葡辞書』では「</w:t>
      </w:r>
      <w:proofErr w:type="spellStart"/>
      <w:r>
        <w:rPr>
          <w:rFonts w:asciiTheme="majorEastAsia" w:eastAsiaTheme="majorEastAsia" w:hAnsiTheme="majorEastAsia" w:cs="Microsoft Himalaya" w:hint="eastAsia"/>
          <w:sz w:val="24"/>
          <w:szCs w:val="24"/>
          <w:lang w:bidi="ar-SA"/>
        </w:rPr>
        <w:t>Xet</w:t>
      </w:r>
      <w:proofErr w:type="spellEnd"/>
      <w:r>
        <w:rPr>
          <w:rFonts w:asciiTheme="majorEastAsia" w:eastAsiaTheme="majorEastAsia" w:hAnsiTheme="majorEastAsia" w:cs="Microsoft Himalaya" w:hint="eastAsia"/>
          <w:sz w:val="24"/>
          <w:szCs w:val="24"/>
          <w:lang w:bidi="ar-SA"/>
        </w:rPr>
        <w:t>」（土井・森田・長南編訳：1980：756）と表記されています。</w:t>
      </w:r>
    </w:p>
    <w:p w14:paraId="6CFAC039" w14:textId="77777777" w:rsidR="00A24FC8" w:rsidRDefault="00000000">
      <w:pPr>
        <w:widowControl w:val="0"/>
        <w:autoSpaceDE w:val="0"/>
        <w:autoSpaceDN w:val="0"/>
        <w:adjustRightInd w:val="0"/>
        <w:ind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Microsoft Himalaya" w:hint="eastAsia"/>
          <w:sz w:val="24"/>
          <w:szCs w:val="24"/>
          <w:lang w:bidi="ar-SA"/>
        </w:rPr>
        <w:t>また</w:t>
      </w:r>
      <w:r>
        <w:rPr>
          <w:rFonts w:asciiTheme="majorEastAsia" w:eastAsiaTheme="majorEastAsia" w:hAnsiTheme="majorEastAsia" w:cstheme="minorBidi" w:hint="eastAsia"/>
          <w:kern w:val="2"/>
          <w:sz w:val="24"/>
          <w:szCs w:val="24"/>
          <w:lang w:bidi="ar-SA"/>
        </w:rPr>
        <w:t>当時の滞日者（商人アビラ・ヒロン）には次のような表記がみられます</w:t>
      </w:r>
      <w:r>
        <w:rPr>
          <w:rFonts w:asciiTheme="majorEastAsia" w:eastAsiaTheme="majorEastAsia" w:hAnsiTheme="majorEastAsia" w:cstheme="minorBidi" w:hint="eastAsia"/>
          <w:kern w:val="2"/>
          <w:sz w:val="24"/>
          <w:szCs w:val="24"/>
          <w:vertAlign w:val="superscript"/>
          <w:lang w:bidi="ar-SA"/>
        </w:rPr>
        <w:t>注66</w:t>
      </w:r>
      <w:r>
        <w:rPr>
          <w:rFonts w:asciiTheme="majorEastAsia" w:eastAsiaTheme="majorEastAsia" w:hAnsiTheme="majorEastAsia" w:cstheme="minorBidi" w:hint="eastAsia"/>
          <w:kern w:val="2"/>
          <w:sz w:val="24"/>
          <w:szCs w:val="24"/>
          <w:lang w:bidi="ar-SA"/>
        </w:rPr>
        <w:t>岩生・佐久間訳注　1965：90,93）。</w:t>
      </w:r>
    </w:p>
    <w:p w14:paraId="6CFAC03A" w14:textId="77777777" w:rsidR="00A24FC8" w:rsidRDefault="00A24FC8">
      <w:pPr>
        <w:widowControl w:val="0"/>
        <w:autoSpaceDE w:val="0"/>
        <w:autoSpaceDN w:val="0"/>
        <w:adjustRightInd w:val="0"/>
        <w:ind w:firstLineChars="100" w:firstLine="240"/>
        <w:rPr>
          <w:rFonts w:asciiTheme="majorEastAsia" w:eastAsiaTheme="majorEastAsia" w:hAnsiTheme="majorEastAsia" w:cstheme="minorBidi"/>
          <w:kern w:val="2"/>
          <w:sz w:val="24"/>
          <w:szCs w:val="24"/>
          <w:lang w:bidi="ar-SA"/>
        </w:rPr>
      </w:pPr>
    </w:p>
    <w:p w14:paraId="6CFAC03B" w14:textId="77777777" w:rsidR="00A24FC8" w:rsidRDefault="00000000">
      <w:pPr>
        <w:widowControl w:val="0"/>
        <w:autoSpaceDE w:val="0"/>
        <w:autoSpaceDN w:val="0"/>
        <w:adjustRightInd w:val="0"/>
        <w:ind w:leftChars="100" w:left="2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「五月</w:t>
      </w:r>
      <w:proofErr w:type="spellStart"/>
      <w:r>
        <w:rPr>
          <w:rFonts w:asciiTheme="majorEastAsia" w:eastAsiaTheme="majorEastAsia" w:hAnsiTheme="majorEastAsia" w:cstheme="minorBidi" w:hint="eastAsia"/>
          <w:kern w:val="2"/>
          <w:szCs w:val="21"/>
          <w:lang w:bidi="ar-SA"/>
        </w:rPr>
        <w:t>Gonguatz</w:t>
      </w:r>
      <w:proofErr w:type="spellEnd"/>
      <w:r>
        <w:rPr>
          <w:rFonts w:asciiTheme="majorEastAsia" w:eastAsiaTheme="majorEastAsia" w:hAnsiTheme="majorEastAsia" w:cstheme="minorBidi" w:hint="eastAsia"/>
          <w:kern w:val="2"/>
          <w:szCs w:val="21"/>
          <w:lang w:bidi="ar-SA"/>
        </w:rPr>
        <w:t>」「今月をコノキ</w:t>
      </w:r>
      <w:proofErr w:type="spellStart"/>
      <w:r>
        <w:rPr>
          <w:rFonts w:asciiTheme="majorEastAsia" w:eastAsiaTheme="majorEastAsia" w:hAnsiTheme="majorEastAsia" w:cstheme="minorBidi" w:hint="eastAsia"/>
          <w:kern w:val="2"/>
          <w:szCs w:val="21"/>
          <w:lang w:bidi="ar-SA"/>
        </w:rPr>
        <w:t>Conoqui</w:t>
      </w:r>
      <w:proofErr w:type="spellEnd"/>
      <w:r>
        <w:rPr>
          <w:rFonts w:asciiTheme="majorEastAsia" w:eastAsiaTheme="majorEastAsia" w:hAnsiTheme="majorEastAsia" w:cstheme="minorBidi" w:hint="eastAsia"/>
          <w:kern w:val="2"/>
          <w:szCs w:val="21"/>
          <w:vertAlign w:val="superscript"/>
          <w:lang w:bidi="ar-SA"/>
        </w:rPr>
        <w:t>ママ</w:t>
      </w:r>
      <w:r>
        <w:rPr>
          <w:rFonts w:asciiTheme="majorEastAsia" w:eastAsiaTheme="majorEastAsia" w:hAnsiTheme="majorEastAsia" w:cstheme="minorBidi" w:hint="eastAsia"/>
          <w:kern w:val="2"/>
          <w:szCs w:val="21"/>
          <w:lang w:bidi="ar-SA"/>
        </w:rPr>
        <w:t xml:space="preserve">、コングヮツ </w:t>
      </w:r>
      <w:proofErr w:type="spellStart"/>
      <w:r>
        <w:rPr>
          <w:rFonts w:asciiTheme="majorEastAsia" w:eastAsiaTheme="majorEastAsia" w:hAnsiTheme="majorEastAsia" w:cstheme="minorBidi" w:hint="eastAsia"/>
          <w:kern w:val="2"/>
          <w:szCs w:val="21"/>
          <w:lang w:bidi="ar-SA"/>
        </w:rPr>
        <w:t>Conguat</w:t>
      </w:r>
      <w:proofErr w:type="spellEnd"/>
      <w:r>
        <w:rPr>
          <w:rFonts w:asciiTheme="majorEastAsia" w:eastAsiaTheme="majorEastAsia" w:hAnsiTheme="majorEastAsia" w:cstheme="minorBidi" w:hint="eastAsia"/>
          <w:kern w:val="2"/>
          <w:szCs w:val="21"/>
          <w:lang w:bidi="ar-SA"/>
        </w:rPr>
        <w:t>」</w:t>
      </w:r>
    </w:p>
    <w:p w14:paraId="6CFAC03C" w14:textId="77777777" w:rsidR="00A24FC8" w:rsidRDefault="00A24FC8">
      <w:pPr>
        <w:widowControl w:val="0"/>
        <w:autoSpaceDE w:val="0"/>
        <w:autoSpaceDN w:val="0"/>
        <w:adjustRightInd w:val="0"/>
        <w:rPr>
          <w:rFonts w:asciiTheme="majorEastAsia" w:eastAsiaTheme="majorEastAsia" w:hAnsiTheme="majorEastAsia" w:cs="Microsoft Himalaya"/>
          <w:sz w:val="24"/>
          <w:szCs w:val="24"/>
          <w:lang w:bidi="ar-SA"/>
        </w:rPr>
      </w:pPr>
    </w:p>
    <w:p w14:paraId="6CFAC03D" w14:textId="77777777" w:rsidR="00A24FC8" w:rsidRDefault="00000000">
      <w:pPr>
        <w:widowControl w:val="0"/>
        <w:autoSpaceDE w:val="0"/>
        <w:autoSpaceDN w:val="0"/>
        <w:adjustRightInd w:val="0"/>
        <w:ind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Microsoft Himalaya"/>
          <w:sz w:val="24"/>
          <w:szCs w:val="24"/>
          <w:lang w:bidi="ar-SA"/>
        </w:rPr>
        <w:t>ところで</w:t>
      </w:r>
      <w:r>
        <w:rPr>
          <w:rFonts w:asciiTheme="majorEastAsia" w:eastAsiaTheme="majorEastAsia" w:hAnsiTheme="majorEastAsia" w:cs="Microsoft Himalaya" w:hint="eastAsia"/>
          <w:sz w:val="24"/>
          <w:szCs w:val="24"/>
          <w:lang w:bidi="ar-SA"/>
        </w:rPr>
        <w:t>『日葡辞書』で入声形と開音節化形の両表記がみられることについて、次のような考えがあります</w:t>
      </w:r>
      <w:r>
        <w:rPr>
          <w:rFonts w:asciiTheme="majorEastAsia" w:eastAsiaTheme="majorEastAsia" w:hAnsiTheme="majorEastAsia" w:cstheme="minorBidi" w:hint="eastAsia"/>
          <w:kern w:val="2"/>
          <w:sz w:val="24"/>
          <w:szCs w:val="24"/>
          <w:lang w:bidi="ar-SA"/>
        </w:rPr>
        <w:t>（土井・森田・長南編訳　1980：854）。</w:t>
      </w:r>
    </w:p>
    <w:p w14:paraId="6CFAC03E" w14:textId="77777777" w:rsidR="00A24FC8" w:rsidRDefault="00A24FC8">
      <w:pPr>
        <w:ind w:firstLineChars="100" w:firstLine="240"/>
        <w:rPr>
          <w:rFonts w:asciiTheme="majorEastAsia" w:eastAsiaTheme="majorEastAsia" w:hAnsiTheme="majorEastAsia" w:cstheme="minorBidi"/>
          <w:kern w:val="2"/>
          <w:sz w:val="24"/>
          <w:szCs w:val="24"/>
          <w:lang w:bidi="ar-SA"/>
        </w:rPr>
      </w:pPr>
    </w:p>
    <w:p w14:paraId="6CFAC03F" w14:textId="77777777" w:rsidR="00A24FC8" w:rsidRDefault="00000000">
      <w:pPr>
        <w:ind w:leftChars="100" w:left="2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「（上略）そのほか日葡辞書には，</w:t>
      </w:r>
    </w:p>
    <w:p w14:paraId="6CFAC040" w14:textId="77777777" w:rsidR="00A24FC8" w:rsidRDefault="00000000">
      <w:pPr>
        <w:ind w:leftChars="400" w:left="840"/>
        <w:rPr>
          <w:rFonts w:asciiTheme="majorEastAsia" w:eastAsiaTheme="majorEastAsia" w:hAnsiTheme="majorEastAsia" w:cstheme="minorBidi"/>
          <w:kern w:val="2"/>
          <w:szCs w:val="21"/>
          <w:lang w:bidi="ar-SA"/>
        </w:rPr>
      </w:pPr>
      <w:proofErr w:type="spellStart"/>
      <w:r>
        <w:rPr>
          <w:rFonts w:asciiTheme="majorEastAsia" w:eastAsiaTheme="majorEastAsia" w:hAnsiTheme="majorEastAsia" w:cstheme="minorBidi" w:hint="eastAsia"/>
          <w:kern w:val="2"/>
          <w:szCs w:val="21"/>
          <w:lang w:bidi="ar-SA"/>
        </w:rPr>
        <w:t>Matçudai.l,Matdai</w:t>
      </w:r>
      <w:proofErr w:type="spellEnd"/>
      <w:r>
        <w:rPr>
          <w:rFonts w:asciiTheme="majorEastAsia" w:eastAsiaTheme="majorEastAsia" w:hAnsiTheme="majorEastAsia" w:cstheme="minorBidi" w:hint="eastAsia"/>
          <w:kern w:val="2"/>
          <w:szCs w:val="21"/>
          <w:lang w:bidi="ar-SA"/>
        </w:rPr>
        <w:t>（末代）</w:t>
      </w:r>
    </w:p>
    <w:p w14:paraId="6CFAC041" w14:textId="77777777" w:rsidR="00A24FC8" w:rsidRDefault="00000000">
      <w:pPr>
        <w:ind w:leftChars="400" w:left="840"/>
        <w:rPr>
          <w:rFonts w:asciiTheme="majorEastAsia" w:eastAsiaTheme="majorEastAsia" w:hAnsiTheme="majorEastAsia" w:cstheme="minorBidi"/>
          <w:kern w:val="2"/>
          <w:szCs w:val="21"/>
          <w:lang w:bidi="ar-SA"/>
        </w:rPr>
      </w:pPr>
      <w:proofErr w:type="spellStart"/>
      <w:r>
        <w:rPr>
          <w:rFonts w:asciiTheme="majorEastAsia" w:eastAsiaTheme="majorEastAsia" w:hAnsiTheme="majorEastAsia" w:cstheme="minorBidi" w:hint="eastAsia"/>
          <w:kern w:val="2"/>
          <w:szCs w:val="21"/>
          <w:lang w:bidi="ar-SA"/>
        </w:rPr>
        <w:lastRenderedPageBreak/>
        <w:t>Qiatat.l,Qiatatçu</w:t>
      </w:r>
      <w:proofErr w:type="spellEnd"/>
      <w:r>
        <w:rPr>
          <w:rFonts w:asciiTheme="majorEastAsia" w:eastAsiaTheme="majorEastAsia" w:hAnsiTheme="majorEastAsia" w:cstheme="minorBidi" w:hint="eastAsia"/>
          <w:kern w:val="2"/>
          <w:szCs w:val="21"/>
          <w:lang w:bidi="ar-SA"/>
        </w:rPr>
        <w:t>（脚榻）</w:t>
      </w:r>
    </w:p>
    <w:p w14:paraId="6CFAC042" w14:textId="77777777" w:rsidR="00A24FC8" w:rsidRDefault="00000000">
      <w:pPr>
        <w:ind w:leftChars="200" w:left="42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のように，見出し語に入声形と開音節化形とを並べ掲げたものがあり、</w:t>
      </w:r>
      <w:proofErr w:type="spellStart"/>
      <w:r>
        <w:rPr>
          <w:rFonts w:asciiTheme="majorEastAsia" w:eastAsiaTheme="majorEastAsia" w:hAnsiTheme="majorEastAsia" w:cstheme="minorBidi" w:hint="eastAsia"/>
          <w:kern w:val="2"/>
          <w:szCs w:val="21"/>
          <w:lang w:bidi="ar-SA"/>
        </w:rPr>
        <w:t>Butji</w:t>
      </w:r>
      <w:proofErr w:type="spellEnd"/>
      <w:r>
        <w:rPr>
          <w:rFonts w:asciiTheme="majorEastAsia" w:eastAsiaTheme="majorEastAsia" w:hAnsiTheme="majorEastAsia" w:cstheme="minorBidi" w:hint="eastAsia"/>
          <w:kern w:val="2"/>
          <w:szCs w:val="21"/>
          <w:lang w:bidi="ar-SA"/>
        </w:rPr>
        <w:t>（仏事）のようにその開音節化形</w:t>
      </w:r>
      <w:proofErr w:type="spellStart"/>
      <w:r>
        <w:rPr>
          <w:rFonts w:asciiTheme="majorEastAsia" w:eastAsiaTheme="majorEastAsia" w:hAnsiTheme="majorEastAsia" w:cstheme="minorBidi" w:hint="eastAsia"/>
          <w:kern w:val="2"/>
          <w:szCs w:val="21"/>
          <w:lang w:bidi="ar-SA"/>
        </w:rPr>
        <w:t>Butçuji</w:t>
      </w:r>
      <w:proofErr w:type="spellEnd"/>
      <w:r>
        <w:rPr>
          <w:rFonts w:asciiTheme="majorEastAsia" w:eastAsiaTheme="majorEastAsia" w:hAnsiTheme="majorEastAsia" w:cstheme="minorBidi" w:hint="eastAsia"/>
          <w:kern w:val="2"/>
          <w:szCs w:val="21"/>
          <w:lang w:bidi="ar-SA"/>
        </w:rPr>
        <w:t>をも見出し語に立てているものもある. 別条</w:t>
      </w:r>
      <w:proofErr w:type="spellStart"/>
      <w:r>
        <w:rPr>
          <w:rFonts w:asciiTheme="majorEastAsia" w:eastAsiaTheme="majorEastAsia" w:hAnsiTheme="majorEastAsia" w:cstheme="minorBidi" w:hint="eastAsia"/>
          <w:kern w:val="2"/>
          <w:szCs w:val="21"/>
          <w:lang w:bidi="ar-SA"/>
        </w:rPr>
        <w:t>Qiatatçu</w:t>
      </w:r>
      <w:proofErr w:type="spellEnd"/>
      <w:r>
        <w:rPr>
          <w:rFonts w:asciiTheme="majorEastAsia" w:eastAsiaTheme="majorEastAsia" w:hAnsiTheme="majorEastAsia" w:cstheme="minorBidi" w:hint="eastAsia"/>
          <w:kern w:val="2"/>
          <w:szCs w:val="21"/>
          <w:lang w:bidi="ar-SA"/>
        </w:rPr>
        <w:t>（脚榻）の条に</w:t>
      </w:r>
      <w:proofErr w:type="spellStart"/>
      <w:r>
        <w:rPr>
          <w:rFonts w:asciiTheme="majorEastAsia" w:eastAsiaTheme="majorEastAsia" w:hAnsiTheme="majorEastAsia" w:cstheme="minorBidi" w:hint="eastAsia"/>
          <w:kern w:val="2"/>
          <w:szCs w:val="21"/>
          <w:lang w:bidi="ar-SA"/>
        </w:rPr>
        <w:t>Qiatat</w:t>
      </w:r>
      <w:proofErr w:type="spellEnd"/>
      <w:r>
        <w:rPr>
          <w:rFonts w:asciiTheme="majorEastAsia" w:eastAsiaTheme="majorEastAsia" w:hAnsiTheme="majorEastAsia" w:cstheme="minorBidi" w:hint="eastAsia"/>
          <w:kern w:val="2"/>
          <w:szCs w:val="21"/>
          <w:lang w:bidi="ar-SA"/>
        </w:rPr>
        <w:t>と言う方がまさると注し，</w:t>
      </w:r>
      <w:proofErr w:type="spellStart"/>
      <w:r>
        <w:rPr>
          <w:rFonts w:asciiTheme="majorEastAsia" w:eastAsiaTheme="majorEastAsia" w:hAnsiTheme="majorEastAsia" w:cstheme="minorBidi" w:hint="eastAsia"/>
          <w:kern w:val="2"/>
          <w:szCs w:val="21"/>
          <w:lang w:bidi="ar-SA"/>
        </w:rPr>
        <w:t>Itonami,u</w:t>
      </w:r>
      <w:proofErr w:type="spellEnd"/>
      <w:r>
        <w:rPr>
          <w:rFonts w:asciiTheme="majorEastAsia" w:eastAsiaTheme="majorEastAsia" w:hAnsiTheme="majorEastAsia" w:cstheme="minorBidi" w:hint="eastAsia"/>
          <w:kern w:val="2"/>
          <w:szCs w:val="21"/>
          <w:lang w:bidi="ar-SA"/>
        </w:rPr>
        <w:t xml:space="preserve">（営み，む）の条に </w:t>
      </w:r>
      <w:proofErr w:type="spellStart"/>
      <w:r>
        <w:rPr>
          <w:rFonts w:asciiTheme="majorEastAsia" w:eastAsiaTheme="majorEastAsia" w:hAnsiTheme="majorEastAsia" w:cstheme="minorBidi" w:hint="eastAsia"/>
          <w:kern w:val="2"/>
          <w:szCs w:val="21"/>
          <w:lang w:bidi="ar-SA"/>
        </w:rPr>
        <w:t>Butçuji</w:t>
      </w:r>
      <w:proofErr w:type="spellEnd"/>
      <w:r>
        <w:rPr>
          <w:rFonts w:asciiTheme="majorEastAsia" w:eastAsiaTheme="majorEastAsia" w:hAnsiTheme="majorEastAsia" w:cstheme="minorBidi" w:hint="eastAsia"/>
          <w:kern w:val="2"/>
          <w:szCs w:val="21"/>
          <w:lang w:bidi="ar-SA"/>
        </w:rPr>
        <w:t>よりも</w:t>
      </w:r>
      <w:proofErr w:type="spellStart"/>
      <w:r>
        <w:rPr>
          <w:rFonts w:asciiTheme="majorEastAsia" w:eastAsiaTheme="majorEastAsia" w:hAnsiTheme="majorEastAsia" w:cstheme="minorBidi" w:hint="eastAsia"/>
          <w:kern w:val="2"/>
          <w:szCs w:val="21"/>
          <w:lang w:bidi="ar-SA"/>
        </w:rPr>
        <w:t>Butji</w:t>
      </w:r>
      <w:proofErr w:type="spellEnd"/>
      <w:r>
        <w:rPr>
          <w:rFonts w:asciiTheme="majorEastAsia" w:eastAsiaTheme="majorEastAsia" w:hAnsiTheme="majorEastAsia" w:cstheme="minorBidi" w:hint="eastAsia"/>
          <w:kern w:val="2"/>
          <w:szCs w:val="21"/>
          <w:lang w:bidi="ar-SA"/>
        </w:rPr>
        <w:t>の方がまさるとしているから，規範的には入声形を正しいとしながらも，話し言葉では開音節化の傾向が次第に進んでいたものらしい。」</w:t>
      </w:r>
    </w:p>
    <w:p w14:paraId="6CFAC043" w14:textId="77777777" w:rsidR="00A24FC8" w:rsidRDefault="00A24FC8">
      <w:pPr>
        <w:pStyle w:val="11"/>
        <w:widowControl w:val="0"/>
        <w:spacing w:line="240" w:lineRule="auto"/>
        <w:ind w:leftChars="100" w:left="210"/>
        <w:rPr>
          <w:rFonts w:ascii="ＭＳ ゴシック" w:eastAsia="ＭＳ ゴシック" w:hAnsi="ＭＳ ゴシック" w:cs="ＭＳ Ｐゴシック"/>
          <w:sz w:val="24"/>
          <w:szCs w:val="24"/>
          <w:lang w:bidi="ar-SA"/>
        </w:rPr>
      </w:pPr>
    </w:p>
    <w:p w14:paraId="6CFAC044" w14:textId="77777777" w:rsidR="00A24FC8" w:rsidRDefault="00000000">
      <w:pPr>
        <w:pStyle w:val="11"/>
        <w:widowControl w:val="0"/>
        <w:spacing w:line="240" w:lineRule="auto"/>
        <w:ind w:leftChars="0" w:left="0" w:firstLineChars="100" w:firstLine="240"/>
        <w:rPr>
          <w:rFonts w:ascii="ＭＳ ゴシック" w:eastAsia="ＭＳ ゴシック" w:hAnsi="ＭＳ ゴシック" w:cs="ＭＳ Ｐゴシック"/>
          <w:sz w:val="24"/>
          <w:szCs w:val="24"/>
          <w:lang w:bidi="ar-SA"/>
        </w:rPr>
      </w:pPr>
      <w:r>
        <w:rPr>
          <w:rFonts w:ascii="ＭＳ ゴシック" w:eastAsia="ＭＳ ゴシック" w:hAnsi="ＭＳ ゴシック" w:cs="ＭＳ Ｐゴシック" w:hint="eastAsia"/>
          <w:sz w:val="24"/>
          <w:szCs w:val="24"/>
          <w:lang w:bidi="ar-SA"/>
        </w:rPr>
        <w:t>また『捷解新語』第10巻の候文体の書簡文の特徴として、「</w:t>
      </w:r>
      <w:proofErr w:type="spellStart"/>
      <w:r>
        <w:rPr>
          <w:rFonts w:ascii="ＭＳ ゴシック" w:eastAsia="ＭＳ ゴシック" w:hAnsi="ＭＳ ゴシック" w:cs="ＭＳ Ｐゴシック" w:hint="eastAsia"/>
          <w:sz w:val="24"/>
          <w:szCs w:val="24"/>
          <w:lang w:bidi="ar-SA"/>
        </w:rPr>
        <w:t>itpit</w:t>
      </w:r>
      <w:proofErr w:type="spellEnd"/>
      <w:r>
        <w:rPr>
          <w:rFonts w:ascii="ＭＳ ゴシック" w:eastAsia="ＭＳ ゴシック" w:hAnsi="ＭＳ ゴシック" w:cs="ＭＳ Ｐゴシック" w:hint="eastAsia"/>
          <w:sz w:val="24"/>
          <w:szCs w:val="24"/>
          <w:lang w:bidi="ar-SA"/>
        </w:rPr>
        <w:t>」「</w:t>
      </w:r>
      <w:proofErr w:type="spellStart"/>
      <w:r>
        <w:rPr>
          <w:rFonts w:ascii="ＭＳ ゴシック" w:eastAsia="ＭＳ ゴシック" w:hAnsi="ＭＳ ゴシック" w:cs="ＭＳ Ｐゴシック" w:hint="eastAsia"/>
          <w:sz w:val="24"/>
          <w:szCs w:val="24"/>
          <w:lang w:bidi="ar-SA"/>
        </w:rPr>
        <w:t>kisat</w:t>
      </w:r>
      <w:proofErr w:type="spellEnd"/>
      <w:r>
        <w:rPr>
          <w:rFonts w:ascii="ＭＳ ゴシック" w:eastAsia="ＭＳ ゴシック" w:hAnsi="ＭＳ ゴシック" w:cs="ＭＳ Ｐゴシック" w:hint="eastAsia"/>
          <w:sz w:val="24"/>
          <w:szCs w:val="24"/>
          <w:lang w:bidi="ar-SA"/>
        </w:rPr>
        <w:t>」（前引「一筆」「貴札」）のような入声形tがみられることから、濱田氏は次のように考えられました（濱田　昭和58：92）。</w:t>
      </w:r>
    </w:p>
    <w:p w14:paraId="6CFAC045" w14:textId="77777777" w:rsidR="00A24FC8" w:rsidRDefault="00A24FC8">
      <w:pPr>
        <w:pStyle w:val="11"/>
        <w:widowControl w:val="0"/>
        <w:spacing w:line="240" w:lineRule="auto"/>
        <w:ind w:leftChars="0" w:left="0"/>
        <w:rPr>
          <w:rFonts w:ascii="ＭＳ ゴシック" w:eastAsia="ＭＳ ゴシック" w:hAnsi="ＭＳ ゴシック" w:cs="ＭＳ Ｐゴシック"/>
          <w:sz w:val="24"/>
          <w:szCs w:val="24"/>
          <w:lang w:bidi="ar-SA"/>
        </w:rPr>
      </w:pPr>
    </w:p>
    <w:p w14:paraId="6CFAC046" w14:textId="77777777" w:rsidR="00A24FC8" w:rsidRDefault="00000000">
      <w:pPr>
        <w:pStyle w:val="11"/>
        <w:widowControl w:val="0"/>
        <w:spacing w:line="240" w:lineRule="auto"/>
        <w:ind w:leftChars="100" w:left="21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「（略）語末に立つ舌内入声韻尾が、二種の形[t][</w:t>
      </w:r>
      <w:proofErr w:type="spellStart"/>
      <w:r>
        <w:rPr>
          <w:rFonts w:ascii="ＭＳ ゴシック" w:eastAsia="ＭＳ ゴシック" w:hAnsi="ＭＳ ゴシック" w:cs="ＭＳ Ｐゴシック" w:hint="eastAsia"/>
          <w:szCs w:val="21"/>
          <w:lang w:bidi="ar-SA"/>
        </w:rPr>
        <w:t>tsu</w:t>
      </w:r>
      <w:proofErr w:type="spellEnd"/>
      <w:r>
        <w:rPr>
          <w:rFonts w:ascii="ＭＳ ゴシック" w:eastAsia="ＭＳ ゴシック" w:hAnsi="ＭＳ ゴシック" w:cs="ＭＳ Ｐゴシック" w:hint="eastAsia"/>
          <w:szCs w:val="21"/>
          <w:lang w:bidi="ar-SA"/>
        </w:rPr>
        <w:t>]で現れ、前者はより生の漢語層に、しかも、その使用する者の側から言えば、比較的教養程度の高い階級層、しかも、あらたまった場で用いられたものであり、後者はこれに対して、より国語化した語彙に、しかも比較的教養程度の低い一般庶民の側で、しかもくだけた言い方として用いられたのではないかと考えられる。」</w:t>
      </w:r>
    </w:p>
    <w:p w14:paraId="6CFAC047" w14:textId="77777777" w:rsidR="00A24FC8" w:rsidRDefault="00A24FC8">
      <w:pPr>
        <w:pStyle w:val="11"/>
        <w:widowControl w:val="0"/>
        <w:spacing w:line="240" w:lineRule="auto"/>
        <w:ind w:leftChars="0" w:left="0" w:firstLineChars="100" w:firstLine="240"/>
        <w:rPr>
          <w:rFonts w:ascii="ＭＳ ゴシック" w:eastAsia="ＭＳ ゴシック" w:hAnsi="ＭＳ ゴシック" w:cs="ＭＳ Ｐゴシック"/>
          <w:sz w:val="24"/>
          <w:szCs w:val="24"/>
          <w:lang w:bidi="ar-SA"/>
        </w:rPr>
      </w:pPr>
    </w:p>
    <w:p w14:paraId="6CFAC048" w14:textId="77777777" w:rsidR="00A24FC8" w:rsidRDefault="00000000">
      <w:pPr>
        <w:pStyle w:val="11"/>
        <w:widowControl w:val="0"/>
        <w:spacing w:line="240" w:lineRule="auto"/>
        <w:ind w:leftChars="0" w:left="0" w:firstLineChars="100" w:firstLine="240"/>
        <w:rPr>
          <w:rFonts w:asciiTheme="majorEastAsia" w:eastAsiaTheme="majorEastAsia" w:hAnsiTheme="majorEastAsia" w:cs="ＭＳ Ｐゴシック"/>
          <w:sz w:val="24"/>
          <w:szCs w:val="24"/>
          <w:lang w:bidi="ar-SA"/>
        </w:rPr>
      </w:pPr>
      <w:r>
        <w:rPr>
          <w:rFonts w:ascii="ＭＳ ゴシック" w:eastAsia="ＭＳ ゴシック" w:hAnsi="ＭＳ ゴシック" w:cs="ＭＳ Ｐゴシック" w:hint="eastAsia"/>
          <w:sz w:val="24"/>
          <w:szCs w:val="24"/>
          <w:lang w:bidi="ar-SA"/>
        </w:rPr>
        <w:t>このように入声形tと開音節形</w:t>
      </w:r>
      <w:proofErr w:type="spellStart"/>
      <w:r>
        <w:rPr>
          <w:rFonts w:ascii="ＭＳ ゴシック" w:eastAsia="ＭＳ ゴシック" w:hAnsi="ＭＳ ゴシック" w:cs="ＭＳ Ｐゴシック" w:hint="eastAsia"/>
          <w:sz w:val="24"/>
          <w:szCs w:val="24"/>
          <w:lang w:bidi="ar-SA"/>
        </w:rPr>
        <w:t>tçu</w:t>
      </w:r>
      <w:proofErr w:type="spellEnd"/>
      <w:r>
        <w:rPr>
          <w:rFonts w:ascii="ＭＳ ゴシック" w:eastAsia="ＭＳ ゴシック" w:hAnsi="ＭＳ ゴシック" w:cs="ＭＳ Ｐゴシック" w:hint="eastAsia"/>
          <w:sz w:val="24"/>
          <w:szCs w:val="24"/>
          <w:lang w:bidi="ar-SA"/>
        </w:rPr>
        <w:t>（あるいは</w:t>
      </w:r>
      <w:proofErr w:type="spellStart"/>
      <w:r>
        <w:rPr>
          <w:rFonts w:ascii="ＭＳ ゴシック" w:eastAsia="ＭＳ ゴシック" w:hAnsi="ＭＳ ゴシック" w:cs="ＭＳ Ｐゴシック" w:hint="eastAsia"/>
          <w:sz w:val="24"/>
          <w:szCs w:val="24"/>
          <w:lang w:bidi="ar-SA"/>
        </w:rPr>
        <w:t>tç</w:t>
      </w:r>
      <w:proofErr w:type="spellEnd"/>
      <w:r>
        <w:rPr>
          <w:rFonts w:ascii="ＭＳ ゴシック" w:eastAsia="ＭＳ ゴシック" w:hAnsi="ＭＳ ゴシック" w:cs="ＭＳ Ｐゴシック" w:hint="eastAsia"/>
          <w:sz w:val="24"/>
          <w:szCs w:val="24"/>
          <w:lang w:bidi="ar-SA"/>
        </w:rPr>
        <w:t>や</w:t>
      </w:r>
      <w:proofErr w:type="spellStart"/>
      <w:r>
        <w:rPr>
          <w:rFonts w:ascii="ＭＳ ゴシック" w:eastAsia="ＭＳ ゴシック" w:hAnsi="ＭＳ ゴシック" w:cs="ＭＳ Ｐゴシック" w:hint="eastAsia"/>
          <w:sz w:val="24"/>
          <w:szCs w:val="24"/>
          <w:lang w:bidi="ar-SA"/>
        </w:rPr>
        <w:t>tz</w:t>
      </w:r>
      <w:proofErr w:type="spellEnd"/>
      <w:r>
        <w:rPr>
          <w:rFonts w:ascii="ＭＳ ゴシック" w:eastAsia="ＭＳ ゴシック" w:hAnsi="ＭＳ ゴシック" w:cs="ＭＳ Ｐゴシック" w:hint="eastAsia"/>
          <w:sz w:val="24"/>
          <w:szCs w:val="24"/>
          <w:lang w:bidi="ar-SA"/>
        </w:rPr>
        <w:t>）など二つの表記がみられることにたいして、国語学者は文言（規範形）と口語（くずれた形）、また位相差（階級差や教養の高下）、あるいは方言の違いといったものを考えることでその違いを説明します。しかしこのような</w:t>
      </w:r>
      <w:r>
        <w:rPr>
          <w:rFonts w:asciiTheme="majorEastAsia" w:eastAsiaTheme="majorEastAsia" w:hAnsiTheme="majorEastAsia" w:cs="ＭＳ Ｐゴシック" w:hint="eastAsia"/>
          <w:sz w:val="24"/>
          <w:szCs w:val="24"/>
          <w:lang w:bidi="ar-SA"/>
        </w:rPr>
        <w:t>社会言語学的な説明をすることで、「舌内入声はなぜtと</w:t>
      </w:r>
      <w:proofErr w:type="spellStart"/>
      <w:r>
        <w:rPr>
          <w:rFonts w:asciiTheme="majorEastAsia" w:eastAsiaTheme="majorEastAsia" w:hAnsiTheme="majorEastAsia" w:cs="ＭＳ Ｐゴシック" w:hint="eastAsia"/>
          <w:sz w:val="24"/>
          <w:szCs w:val="24"/>
          <w:lang w:bidi="ar-SA"/>
        </w:rPr>
        <w:t>tsu</w:t>
      </w:r>
      <w:proofErr w:type="spellEnd"/>
      <w:r>
        <w:rPr>
          <w:rFonts w:asciiTheme="majorEastAsia" w:eastAsiaTheme="majorEastAsia" w:hAnsiTheme="majorEastAsia" w:cs="ＭＳ Ｐゴシック" w:hint="eastAsia"/>
          <w:sz w:val="24"/>
          <w:szCs w:val="24"/>
          <w:lang w:bidi="ar-SA"/>
        </w:rPr>
        <w:t>の2種に分化したのか」という、舌内入声にたいする根本的な疑問が回避されてはならないでしょう。なぜなら上</w:t>
      </w:r>
      <w:r>
        <w:rPr>
          <w:rFonts w:ascii="ＭＳ ゴシック" w:eastAsia="ＭＳ ゴシック" w:hAnsi="ＭＳ ゴシック" w:cs="ＭＳ Ｐゴシック" w:hint="eastAsia"/>
          <w:sz w:val="24"/>
          <w:szCs w:val="24"/>
          <w:lang w:bidi="ar-SA"/>
        </w:rPr>
        <w:t>のようなわかりやすい、口当たりのよい説明では古代の入声（つまりは借入元の中国語入声）の真実に迫ることはできないからです。</w:t>
      </w:r>
    </w:p>
    <w:p w14:paraId="6CFAC049" w14:textId="77777777" w:rsidR="00A24FC8" w:rsidRDefault="00000000">
      <w:pPr>
        <w:pStyle w:val="11"/>
        <w:widowControl w:val="0"/>
        <w:spacing w:line="240" w:lineRule="auto"/>
        <w:ind w:leftChars="0" w:left="0" w:firstLineChars="100" w:firstLine="240"/>
        <w:rPr>
          <w:rFonts w:asciiTheme="majorEastAsia" w:eastAsiaTheme="majorEastAsia" w:hAnsiTheme="majorEastAsia" w:cs="ＭＳ Ｐゴシック"/>
          <w:sz w:val="24"/>
          <w:szCs w:val="24"/>
          <w:lang w:bidi="ar-SA"/>
        </w:rPr>
      </w:pPr>
      <w:r>
        <w:rPr>
          <w:rFonts w:asciiTheme="majorEastAsia" w:eastAsiaTheme="majorEastAsia" w:hAnsiTheme="majorEastAsia" w:cs="ＭＳ ゴシック" w:hint="eastAsia"/>
          <w:color w:val="000000"/>
          <w:sz w:val="24"/>
          <w:szCs w:val="24"/>
        </w:rPr>
        <w:t>そこでもう一度当時の舌内入声を考えるために、</w:t>
      </w:r>
      <w:r>
        <w:rPr>
          <w:rFonts w:asciiTheme="majorEastAsia" w:eastAsiaTheme="majorEastAsia" w:hAnsiTheme="majorEastAsia" w:cs="Segoe UI Symbol" w:hint="eastAsia"/>
          <w:sz w:val="24"/>
          <w:szCs w:val="24"/>
          <w:lang w:bidi="ar-SA"/>
        </w:rPr>
        <w:t>しばらくは</w:t>
      </w:r>
      <w:r>
        <w:rPr>
          <w:rFonts w:asciiTheme="majorEastAsia" w:eastAsiaTheme="majorEastAsia" w:hAnsiTheme="majorEastAsia" w:cs="ＭＳ Ｐゴシック" w:hint="eastAsia"/>
          <w:sz w:val="24"/>
          <w:szCs w:val="24"/>
          <w:lang w:bidi="ar-SA"/>
        </w:rPr>
        <w:t>tと</w:t>
      </w:r>
      <w:proofErr w:type="spellStart"/>
      <w:r>
        <w:rPr>
          <w:rFonts w:asciiTheme="majorEastAsia" w:eastAsiaTheme="majorEastAsia" w:hAnsiTheme="majorEastAsia" w:cs="ＭＳ Ｐゴシック" w:hint="eastAsia"/>
          <w:sz w:val="24"/>
          <w:szCs w:val="24"/>
          <w:lang w:bidi="ar-SA"/>
        </w:rPr>
        <w:t>tsu</w:t>
      </w:r>
      <w:proofErr w:type="spellEnd"/>
      <w:r>
        <w:rPr>
          <w:rFonts w:asciiTheme="majorEastAsia" w:eastAsiaTheme="majorEastAsia" w:hAnsiTheme="majorEastAsia" w:cs="ＭＳ Ｐゴシック" w:hint="eastAsia"/>
          <w:sz w:val="24"/>
          <w:szCs w:val="24"/>
          <w:lang w:bidi="ar-SA"/>
        </w:rPr>
        <w:t>の分化を</w:t>
      </w:r>
      <w:r>
        <w:rPr>
          <w:rFonts w:asciiTheme="majorEastAsia" w:eastAsiaTheme="majorEastAsia" w:hAnsiTheme="majorEastAsia" w:cs="Segoe UI Symbol" w:hint="eastAsia"/>
          <w:sz w:val="24"/>
          <w:szCs w:val="24"/>
          <w:lang w:bidi="ar-SA"/>
        </w:rPr>
        <w:t>人物の譬えで考えていくことにします。まず</w:t>
      </w:r>
      <w:r>
        <w:rPr>
          <w:rFonts w:asciiTheme="majorEastAsia" w:eastAsiaTheme="majorEastAsia" w:hAnsiTheme="majorEastAsia" w:cs="ＭＳ Ｐゴシック" w:hint="eastAsia"/>
          <w:sz w:val="24"/>
          <w:szCs w:val="24"/>
          <w:lang w:bidi="ar-SA"/>
        </w:rPr>
        <w:t>江戸初期の舌内入声の</w:t>
      </w:r>
      <w:r>
        <w:rPr>
          <w:rFonts w:asciiTheme="majorEastAsia" w:eastAsiaTheme="majorEastAsia" w:hAnsiTheme="majorEastAsia" w:cs="Segoe UI Symbol" w:hint="eastAsia"/>
          <w:sz w:val="24"/>
          <w:szCs w:val="24"/>
          <w:lang w:bidi="ar-SA"/>
        </w:rPr>
        <w:t>tと</w:t>
      </w:r>
      <w:proofErr w:type="spellStart"/>
      <w:r>
        <w:rPr>
          <w:rFonts w:asciiTheme="majorEastAsia" w:eastAsiaTheme="majorEastAsia" w:hAnsiTheme="majorEastAsia" w:cs="Segoe UI Symbol" w:hint="eastAsia"/>
          <w:sz w:val="24"/>
          <w:szCs w:val="24"/>
          <w:lang w:bidi="ar-SA"/>
        </w:rPr>
        <w:t>tçu</w:t>
      </w:r>
      <w:proofErr w:type="spellEnd"/>
      <w:r>
        <w:rPr>
          <w:rFonts w:asciiTheme="majorEastAsia" w:eastAsiaTheme="majorEastAsia" w:hAnsiTheme="majorEastAsia" w:cs="Segoe UI Symbol" w:hint="eastAsia"/>
          <w:sz w:val="24"/>
          <w:szCs w:val="24"/>
          <w:lang w:bidi="ar-SA"/>
        </w:rPr>
        <w:t>を全く違った人物A（入声t）と人物B（開音節化された</w:t>
      </w:r>
      <w:proofErr w:type="spellStart"/>
      <w:r>
        <w:rPr>
          <w:rFonts w:asciiTheme="majorEastAsia" w:eastAsiaTheme="majorEastAsia" w:hAnsiTheme="majorEastAsia" w:cs="Segoe UI Symbol" w:hint="eastAsia"/>
          <w:sz w:val="24"/>
          <w:szCs w:val="24"/>
          <w:lang w:bidi="ar-SA"/>
        </w:rPr>
        <w:t>tsu</w:t>
      </w:r>
      <w:proofErr w:type="spellEnd"/>
      <w:r>
        <w:rPr>
          <w:rFonts w:asciiTheme="majorEastAsia" w:eastAsiaTheme="majorEastAsia" w:hAnsiTheme="majorEastAsia" w:cs="Segoe UI Symbol" w:hint="eastAsia"/>
          <w:sz w:val="24"/>
          <w:szCs w:val="24"/>
          <w:lang w:bidi="ar-SA"/>
        </w:rPr>
        <w:t>）だったと考えます。しかしそう考えると、人も言葉も移ろい変化するのが自然なので、なぜ人物A（古代の入声t）が二人の人物A（江戸初期の入声t）とB（</w:t>
      </w:r>
      <w:proofErr w:type="spellStart"/>
      <w:r>
        <w:rPr>
          <w:rFonts w:asciiTheme="majorEastAsia" w:eastAsiaTheme="majorEastAsia" w:hAnsiTheme="majorEastAsia" w:cs="Segoe UI Symbol" w:hint="eastAsia"/>
          <w:sz w:val="24"/>
          <w:szCs w:val="24"/>
          <w:lang w:bidi="ar-SA"/>
        </w:rPr>
        <w:t>tsu</w:t>
      </w:r>
      <w:proofErr w:type="spellEnd"/>
      <w:r>
        <w:rPr>
          <w:rFonts w:asciiTheme="majorEastAsia" w:eastAsiaTheme="majorEastAsia" w:hAnsiTheme="majorEastAsia" w:cs="Segoe UI Symbol" w:hint="eastAsia"/>
          <w:sz w:val="24"/>
          <w:szCs w:val="24"/>
          <w:lang w:bidi="ar-SA"/>
        </w:rPr>
        <w:t>）になったのか、またその人物A（古代の入声t）が1000年もの長い間生きながらえたのか不思議になってきます。そこで江戸初期に二人の人物AとBが存在したのではなく、人物Aの</w:t>
      </w:r>
      <w:r>
        <w:rPr>
          <w:rFonts w:asciiTheme="majorEastAsia" w:eastAsiaTheme="majorEastAsia" w:hAnsiTheme="majorEastAsia" w:cs="ＭＳ Ｐゴシック" w:hint="eastAsia"/>
          <w:sz w:val="24"/>
          <w:szCs w:val="24"/>
          <w:lang w:bidi="ar-SA"/>
        </w:rPr>
        <w:t>顔を正面ではなく右側からみた横顔をt（入声形）、また左側からみた横顔を</w:t>
      </w:r>
      <w:proofErr w:type="spellStart"/>
      <w:r>
        <w:rPr>
          <w:rFonts w:asciiTheme="majorEastAsia" w:eastAsiaTheme="majorEastAsia" w:hAnsiTheme="majorEastAsia" w:cs="ＭＳ Ｐゴシック" w:hint="eastAsia"/>
          <w:sz w:val="24"/>
          <w:szCs w:val="24"/>
          <w:lang w:bidi="ar-SA"/>
        </w:rPr>
        <w:t>tsu</w:t>
      </w:r>
      <w:proofErr w:type="spellEnd"/>
      <w:r>
        <w:rPr>
          <w:rFonts w:asciiTheme="majorEastAsia" w:eastAsiaTheme="majorEastAsia" w:hAnsiTheme="majorEastAsia" w:cs="ＭＳ Ｐゴシック" w:hint="eastAsia"/>
          <w:sz w:val="24"/>
          <w:szCs w:val="24"/>
          <w:lang w:bidi="ar-SA"/>
        </w:rPr>
        <w:t>（開音節形）であると考えなおしてみます。そう考えれば先の文言（規範形）と口語（くずれた形）、あるいは位相差（教養の高低など）といった、さらには人物Aの「よそ行き」と「普段着」の話し方の違いといっ</w:t>
      </w:r>
      <w:r>
        <w:rPr>
          <w:rFonts w:asciiTheme="majorEastAsia" w:eastAsiaTheme="majorEastAsia" w:hAnsiTheme="majorEastAsia" w:cs="ＭＳ Ｐゴシック" w:hint="eastAsia"/>
          <w:sz w:val="24"/>
          <w:szCs w:val="24"/>
          <w:lang w:bidi="ar-SA"/>
        </w:rPr>
        <w:lastRenderedPageBreak/>
        <w:t>たことを同一人物（ロドリゲスは詰字のTと記述）の左右の横顔の見え方のちがい（tと</w:t>
      </w:r>
      <w:proofErr w:type="spellStart"/>
      <w:r>
        <w:rPr>
          <w:rFonts w:asciiTheme="majorEastAsia" w:eastAsiaTheme="majorEastAsia" w:hAnsiTheme="majorEastAsia" w:cs="ＭＳ Ｐゴシック" w:hint="eastAsia"/>
          <w:sz w:val="24"/>
          <w:szCs w:val="24"/>
          <w:lang w:bidi="ar-SA"/>
        </w:rPr>
        <w:t>tçu</w:t>
      </w:r>
      <w:proofErr w:type="spellEnd"/>
      <w:r>
        <w:rPr>
          <w:rFonts w:asciiTheme="majorEastAsia" w:eastAsiaTheme="majorEastAsia" w:hAnsiTheme="majorEastAsia" w:cs="ＭＳ Ｐゴシック" w:hint="eastAsia"/>
          <w:sz w:val="24"/>
          <w:szCs w:val="24"/>
          <w:lang w:bidi="ar-SA"/>
        </w:rPr>
        <w:t>）として説明できるでしょう。しかしこのようにtと</w:t>
      </w:r>
      <w:proofErr w:type="spellStart"/>
      <w:r>
        <w:rPr>
          <w:rFonts w:asciiTheme="majorEastAsia" w:eastAsiaTheme="majorEastAsia" w:hAnsiTheme="majorEastAsia" w:cs="ＭＳ Ｐゴシック" w:hint="eastAsia"/>
          <w:sz w:val="24"/>
          <w:szCs w:val="24"/>
          <w:lang w:bidi="ar-SA"/>
        </w:rPr>
        <w:t>tsu</w:t>
      </w:r>
      <w:proofErr w:type="spellEnd"/>
      <w:r>
        <w:rPr>
          <w:rFonts w:asciiTheme="majorEastAsia" w:eastAsiaTheme="majorEastAsia" w:hAnsiTheme="majorEastAsia" w:cs="ＭＳ Ｐゴシック" w:hint="eastAsia"/>
          <w:sz w:val="24"/>
          <w:szCs w:val="24"/>
          <w:lang w:bidi="ar-SA"/>
        </w:rPr>
        <w:t>を人物A</w:t>
      </w:r>
      <w:r>
        <w:rPr>
          <w:rFonts w:asciiTheme="majorEastAsia" w:eastAsiaTheme="majorEastAsia" w:hAnsiTheme="majorEastAsia" w:cs="Segoe UI Symbol" w:hint="eastAsia"/>
          <w:sz w:val="24"/>
          <w:szCs w:val="24"/>
          <w:lang w:bidi="ar-SA"/>
        </w:rPr>
        <w:t>の左右の</w:t>
      </w:r>
      <w:r>
        <w:rPr>
          <w:rFonts w:asciiTheme="majorEastAsia" w:eastAsiaTheme="majorEastAsia" w:hAnsiTheme="majorEastAsia" w:cs="ＭＳ Ｐゴシック" w:hint="eastAsia"/>
          <w:sz w:val="24"/>
          <w:szCs w:val="24"/>
          <w:lang w:bidi="ar-SA"/>
        </w:rPr>
        <w:t>顔と解釈しても、人物A（詰字のT）の右と左の横顔がtと</w:t>
      </w:r>
      <w:proofErr w:type="spellStart"/>
      <w:r>
        <w:rPr>
          <w:rFonts w:asciiTheme="majorEastAsia" w:eastAsiaTheme="majorEastAsia" w:hAnsiTheme="majorEastAsia" w:cs="ＭＳ Ｐゴシック" w:hint="eastAsia"/>
          <w:sz w:val="24"/>
          <w:szCs w:val="24"/>
          <w:lang w:bidi="ar-SA"/>
        </w:rPr>
        <w:t>tsu</w:t>
      </w:r>
      <w:proofErr w:type="spellEnd"/>
      <w:r>
        <w:rPr>
          <w:rFonts w:asciiTheme="majorEastAsia" w:eastAsiaTheme="majorEastAsia" w:hAnsiTheme="majorEastAsia" w:cs="ＭＳ Ｐゴシック" w:hint="eastAsia"/>
          <w:sz w:val="24"/>
          <w:szCs w:val="24"/>
          <w:lang w:bidi="ar-SA"/>
        </w:rPr>
        <w:t>のように全く違ってみえる理由を説明することは難しいでしょう。</w:t>
      </w:r>
    </w:p>
    <w:p w14:paraId="6CFAC04A" w14:textId="77777777" w:rsidR="00A24FC8" w:rsidRDefault="00000000">
      <w:pPr>
        <w:pStyle w:val="11"/>
        <w:widowControl w:val="0"/>
        <w:spacing w:line="240" w:lineRule="auto"/>
        <w:ind w:leftChars="0" w:left="0"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ＭＳ Ｐゴシック" w:hint="eastAsia"/>
          <w:sz w:val="24"/>
          <w:szCs w:val="24"/>
          <w:lang w:bidi="ar-SA"/>
        </w:rPr>
        <w:t>そこで</w:t>
      </w:r>
      <w:r>
        <w:rPr>
          <w:rFonts w:asciiTheme="majorEastAsia" w:eastAsiaTheme="majorEastAsia" w:hAnsiTheme="majorEastAsia" w:cs="ＭＳ Ｐゴシック"/>
          <w:sz w:val="24"/>
          <w:szCs w:val="24"/>
          <w:lang w:bidi="ar-SA"/>
        </w:rPr>
        <w:t>人物</w:t>
      </w:r>
      <w:r>
        <w:rPr>
          <w:rFonts w:asciiTheme="majorEastAsia" w:eastAsiaTheme="majorEastAsia" w:hAnsiTheme="majorEastAsia" w:cs="ＭＳ Ｐゴシック" w:hint="eastAsia"/>
          <w:sz w:val="24"/>
          <w:szCs w:val="24"/>
          <w:lang w:bidi="ar-SA"/>
        </w:rPr>
        <w:t>A</w:t>
      </w:r>
      <w:r>
        <w:rPr>
          <w:rFonts w:asciiTheme="majorEastAsia" w:eastAsiaTheme="majorEastAsia" w:hAnsiTheme="majorEastAsia" w:cs="ＭＳ Ｐゴシック"/>
          <w:sz w:val="24"/>
          <w:szCs w:val="24"/>
          <w:lang w:bidi="ar-SA"/>
        </w:rPr>
        <w:t>の顔に錯視現象</w:t>
      </w:r>
      <w:r>
        <w:rPr>
          <w:rFonts w:asciiTheme="majorEastAsia" w:eastAsiaTheme="majorEastAsia" w:hAnsiTheme="majorEastAsia" w:cs="ＭＳ Ｐゴシック"/>
          <w:sz w:val="24"/>
          <w:szCs w:val="24"/>
          <w:vertAlign w:val="superscript"/>
          <w:lang w:bidi="ar-SA"/>
        </w:rPr>
        <w:t>注6</w:t>
      </w:r>
      <w:r>
        <w:rPr>
          <w:rFonts w:asciiTheme="majorEastAsia" w:eastAsiaTheme="majorEastAsia" w:hAnsiTheme="majorEastAsia" w:cs="ＭＳ Ｐゴシック" w:hint="eastAsia"/>
          <w:sz w:val="24"/>
          <w:szCs w:val="24"/>
          <w:vertAlign w:val="superscript"/>
          <w:lang w:bidi="ar-SA"/>
        </w:rPr>
        <w:t>7</w:t>
      </w:r>
      <w:r>
        <w:rPr>
          <w:rFonts w:asciiTheme="majorEastAsia" w:eastAsiaTheme="majorEastAsia" w:hAnsiTheme="majorEastAsia" w:cs="ＭＳ Ｐゴシック"/>
          <w:sz w:val="24"/>
          <w:szCs w:val="24"/>
          <w:lang w:bidi="ar-SA"/>
        </w:rPr>
        <w:t>を考えることにします。</w:t>
      </w:r>
      <w:r>
        <w:rPr>
          <w:rFonts w:asciiTheme="majorEastAsia" w:eastAsiaTheme="majorEastAsia" w:hAnsiTheme="majorEastAsia" w:cs="ＭＳ Ｐゴシック" w:hint="eastAsia"/>
          <w:sz w:val="24"/>
          <w:szCs w:val="24"/>
          <w:lang w:bidi="ar-SA"/>
        </w:rPr>
        <w:t>人物Aの顔（詰字のT）を正面からみると、ほんのちょっとした視線の違い（視線の移動）によって、人物Aの顔（</w:t>
      </w:r>
      <w:r>
        <w:rPr>
          <w:rFonts w:asciiTheme="majorEastAsia" w:eastAsiaTheme="majorEastAsia" w:hAnsiTheme="majorEastAsia" w:cs="ＭＳ Ｐゴシック"/>
          <w:sz w:val="24"/>
          <w:szCs w:val="24"/>
          <w:lang w:bidi="ar-SA"/>
        </w:rPr>
        <w:t>t</w:t>
      </w:r>
      <w:r>
        <w:rPr>
          <w:rFonts w:asciiTheme="majorEastAsia" w:eastAsiaTheme="majorEastAsia" w:hAnsiTheme="majorEastAsia" w:cs="ＭＳ Ｐゴシック" w:hint="eastAsia"/>
          <w:sz w:val="24"/>
          <w:szCs w:val="24"/>
          <w:lang w:bidi="ar-SA"/>
        </w:rPr>
        <w:t>）にも、人物Bの顔（</w:t>
      </w:r>
      <w:proofErr w:type="spellStart"/>
      <w:r>
        <w:rPr>
          <w:rFonts w:asciiTheme="majorEastAsia" w:eastAsiaTheme="majorEastAsia" w:hAnsiTheme="majorEastAsia" w:cs="ＭＳ Ｐゴシック"/>
          <w:sz w:val="24"/>
          <w:szCs w:val="24"/>
          <w:lang w:bidi="ar-SA"/>
        </w:rPr>
        <w:t>tsu</w:t>
      </w:r>
      <w:proofErr w:type="spellEnd"/>
      <w:r>
        <w:rPr>
          <w:rFonts w:asciiTheme="majorEastAsia" w:eastAsiaTheme="majorEastAsia" w:hAnsiTheme="majorEastAsia" w:cs="ＭＳ Ｐゴシック" w:hint="eastAsia"/>
          <w:sz w:val="24"/>
          <w:szCs w:val="24"/>
          <w:lang w:bidi="ar-SA"/>
        </w:rPr>
        <w:t>）</w:t>
      </w:r>
      <w:r>
        <w:rPr>
          <w:rFonts w:asciiTheme="majorEastAsia" w:eastAsiaTheme="majorEastAsia" w:hAnsiTheme="majorEastAsia" w:cs="ＭＳ Ｐゴシック"/>
          <w:sz w:val="24"/>
          <w:szCs w:val="24"/>
          <w:lang w:bidi="ar-SA"/>
        </w:rPr>
        <w:t>にもみえると考えます。この</w:t>
      </w:r>
      <w:r>
        <w:rPr>
          <w:rFonts w:asciiTheme="majorEastAsia" w:eastAsiaTheme="majorEastAsia" w:hAnsiTheme="majorEastAsia" w:cs="ＭＳ Ｐゴシック" w:hint="eastAsia"/>
          <w:sz w:val="24"/>
          <w:szCs w:val="24"/>
          <w:lang w:bidi="ar-SA"/>
        </w:rPr>
        <w:t>少々とっぴでありそうもない考えによれば、</w:t>
      </w:r>
      <w:r>
        <w:rPr>
          <w:rFonts w:asciiTheme="majorEastAsia" w:eastAsiaTheme="majorEastAsia" w:hAnsiTheme="majorEastAsia" w:cs="ＭＳ Ｐゴシック"/>
          <w:sz w:val="24"/>
          <w:szCs w:val="24"/>
          <w:lang w:bidi="ar-SA"/>
        </w:rPr>
        <w:t>当然、</w:t>
      </w:r>
      <w:r>
        <w:rPr>
          <w:rFonts w:asciiTheme="majorEastAsia" w:eastAsiaTheme="majorEastAsia" w:hAnsiTheme="majorEastAsia" w:cs="ＭＳ Ｐゴシック" w:hint="eastAsia"/>
          <w:sz w:val="24"/>
          <w:szCs w:val="24"/>
          <w:lang w:bidi="ar-SA"/>
        </w:rPr>
        <w:t>人物Aの顔（</w:t>
      </w:r>
      <w:r>
        <w:rPr>
          <w:rFonts w:asciiTheme="majorEastAsia" w:eastAsiaTheme="majorEastAsia" w:hAnsiTheme="majorEastAsia" w:cs="ＭＳ Ｐゴシック"/>
          <w:sz w:val="24"/>
          <w:szCs w:val="24"/>
          <w:lang w:bidi="ar-SA"/>
        </w:rPr>
        <w:t>t</w:t>
      </w:r>
      <w:r>
        <w:rPr>
          <w:rFonts w:asciiTheme="majorEastAsia" w:eastAsiaTheme="majorEastAsia" w:hAnsiTheme="majorEastAsia" w:cs="ＭＳ Ｐゴシック" w:hint="eastAsia"/>
          <w:sz w:val="24"/>
          <w:szCs w:val="24"/>
          <w:lang w:bidi="ar-SA"/>
        </w:rPr>
        <w:t>）が</w:t>
      </w:r>
      <w:r>
        <w:rPr>
          <w:rFonts w:asciiTheme="majorEastAsia" w:eastAsiaTheme="majorEastAsia" w:hAnsiTheme="majorEastAsia" w:cs="ＭＳ Ｐゴシック"/>
          <w:sz w:val="24"/>
          <w:szCs w:val="24"/>
          <w:lang w:bidi="ar-SA"/>
        </w:rPr>
        <w:t>錯視</w:t>
      </w:r>
      <w:r>
        <w:rPr>
          <w:rFonts w:asciiTheme="majorEastAsia" w:eastAsiaTheme="majorEastAsia" w:hAnsiTheme="majorEastAsia" w:cs="ＭＳ Ｐゴシック" w:hint="eastAsia"/>
          <w:sz w:val="24"/>
          <w:szCs w:val="24"/>
          <w:lang w:bidi="ar-SA"/>
        </w:rPr>
        <w:t>（視線の移動）に</w:t>
      </w:r>
      <w:r>
        <w:rPr>
          <w:rFonts w:asciiTheme="majorEastAsia" w:eastAsiaTheme="majorEastAsia" w:hAnsiTheme="majorEastAsia" w:cs="ＭＳ Ｐゴシック"/>
          <w:sz w:val="24"/>
          <w:szCs w:val="24"/>
          <w:lang w:bidi="ar-SA"/>
        </w:rPr>
        <w:t>よって、</w:t>
      </w:r>
      <w:r>
        <w:rPr>
          <w:rFonts w:asciiTheme="majorEastAsia" w:eastAsiaTheme="majorEastAsia" w:hAnsiTheme="majorEastAsia" w:cs="ＭＳ Ｐゴシック" w:hint="eastAsia"/>
          <w:sz w:val="24"/>
          <w:szCs w:val="24"/>
          <w:lang w:bidi="ar-SA"/>
        </w:rPr>
        <w:t>ある時には人物Bの顔（</w:t>
      </w:r>
      <w:proofErr w:type="spellStart"/>
      <w:r>
        <w:rPr>
          <w:rFonts w:asciiTheme="majorEastAsia" w:eastAsiaTheme="majorEastAsia" w:hAnsiTheme="majorEastAsia" w:cs="ＭＳ Ｐゴシック"/>
          <w:sz w:val="24"/>
          <w:szCs w:val="24"/>
          <w:lang w:bidi="ar-SA"/>
        </w:rPr>
        <w:t>tsu</w:t>
      </w:r>
      <w:proofErr w:type="spellEnd"/>
      <w:r>
        <w:rPr>
          <w:rFonts w:asciiTheme="majorEastAsia" w:eastAsiaTheme="majorEastAsia" w:hAnsiTheme="majorEastAsia" w:cs="ＭＳ Ｐゴシック" w:hint="eastAsia"/>
          <w:sz w:val="24"/>
          <w:szCs w:val="24"/>
          <w:lang w:bidi="ar-SA"/>
        </w:rPr>
        <w:t>）</w:t>
      </w:r>
      <w:r>
        <w:rPr>
          <w:rFonts w:asciiTheme="majorEastAsia" w:eastAsiaTheme="majorEastAsia" w:hAnsiTheme="majorEastAsia" w:cs="ＭＳ Ｐゴシック"/>
          <w:sz w:val="24"/>
          <w:szCs w:val="24"/>
          <w:lang w:bidi="ar-SA"/>
        </w:rPr>
        <w:t>にもみえるでしょう。そこで</w:t>
      </w:r>
      <w:r>
        <w:rPr>
          <w:rFonts w:asciiTheme="majorEastAsia" w:eastAsiaTheme="majorEastAsia" w:hAnsiTheme="majorEastAsia" w:cs="ＭＳ Ｐゴシック" w:hint="eastAsia"/>
          <w:sz w:val="24"/>
          <w:szCs w:val="24"/>
          <w:lang w:bidi="ar-SA"/>
        </w:rPr>
        <w:t>宣教師たちはその</w:t>
      </w:r>
      <w:r>
        <w:rPr>
          <w:rFonts w:asciiTheme="majorEastAsia" w:eastAsiaTheme="majorEastAsia" w:hAnsiTheme="majorEastAsia" w:cs="ＭＳ Ｐゴシック"/>
          <w:sz w:val="24"/>
          <w:szCs w:val="24"/>
          <w:lang w:bidi="ar-SA"/>
        </w:rPr>
        <w:t>錯視によってみえた</w:t>
      </w:r>
      <w:r>
        <w:rPr>
          <w:rFonts w:asciiTheme="majorEastAsia" w:eastAsiaTheme="majorEastAsia" w:hAnsiTheme="majorEastAsia" w:cs="ＭＳ Ｐゴシック" w:hint="eastAsia"/>
          <w:sz w:val="24"/>
          <w:szCs w:val="24"/>
          <w:lang w:bidi="ar-SA"/>
        </w:rPr>
        <w:t>AとBの</w:t>
      </w:r>
      <w:r>
        <w:rPr>
          <w:rFonts w:asciiTheme="majorEastAsia" w:eastAsiaTheme="majorEastAsia" w:hAnsiTheme="majorEastAsia" w:cs="ＭＳ Ｐゴシック"/>
          <w:sz w:val="24"/>
          <w:szCs w:val="24"/>
          <w:lang w:bidi="ar-SA"/>
        </w:rPr>
        <w:t>顔（</w:t>
      </w:r>
      <w:r>
        <w:rPr>
          <w:rFonts w:asciiTheme="majorEastAsia" w:eastAsiaTheme="majorEastAsia" w:hAnsiTheme="majorEastAsia" w:cs="ＭＳ Ｐゴシック" w:hint="eastAsia"/>
          <w:sz w:val="24"/>
          <w:szCs w:val="24"/>
          <w:lang w:bidi="ar-SA"/>
        </w:rPr>
        <w:t>聞こえた音）を忠実に</w:t>
      </w:r>
      <w:r>
        <w:rPr>
          <w:rFonts w:asciiTheme="majorEastAsia" w:eastAsiaTheme="majorEastAsia" w:hAnsiTheme="majorEastAsia" w:cs="ＭＳ Ｐゴシック"/>
          <w:sz w:val="24"/>
          <w:szCs w:val="24"/>
          <w:lang w:bidi="ar-SA"/>
        </w:rPr>
        <w:t>tや</w:t>
      </w:r>
      <w:proofErr w:type="spellStart"/>
      <w:r>
        <w:rPr>
          <w:rFonts w:asciiTheme="majorEastAsia" w:eastAsiaTheme="majorEastAsia" w:hAnsiTheme="majorEastAsia" w:cs="ＭＳ Ｐゴシック"/>
          <w:sz w:val="24"/>
          <w:szCs w:val="24"/>
          <w:lang w:bidi="ar-SA"/>
        </w:rPr>
        <w:t>tsu</w:t>
      </w:r>
      <w:proofErr w:type="spellEnd"/>
      <w:r>
        <w:rPr>
          <w:rFonts w:asciiTheme="majorEastAsia" w:eastAsiaTheme="majorEastAsia" w:hAnsiTheme="majorEastAsia" w:cs="ＭＳ Ｐゴシック"/>
          <w:sz w:val="24"/>
          <w:szCs w:val="24"/>
          <w:lang w:bidi="ar-SA"/>
        </w:rPr>
        <w:t>で</w:t>
      </w:r>
      <w:r>
        <w:rPr>
          <w:rFonts w:asciiTheme="majorEastAsia" w:eastAsiaTheme="majorEastAsia" w:hAnsiTheme="majorEastAsia" w:cs="ＭＳ Ｐゴシック" w:hint="eastAsia"/>
          <w:sz w:val="24"/>
          <w:szCs w:val="24"/>
          <w:lang w:bidi="ar-SA"/>
        </w:rPr>
        <w:t>表記したと考えることができるでしょう。このようにロドリゲスの詰字ツ（T）が『日葡辞書』などで</w:t>
      </w:r>
      <w:r>
        <w:rPr>
          <w:rFonts w:asciiTheme="majorEastAsia" w:eastAsiaTheme="majorEastAsia" w:hAnsiTheme="majorEastAsia" w:cs="ＭＳ Ｐゴシック"/>
          <w:sz w:val="24"/>
          <w:szCs w:val="24"/>
          <w:lang w:bidi="ar-SA"/>
        </w:rPr>
        <w:t>tと</w:t>
      </w:r>
      <w:proofErr w:type="spellStart"/>
      <w:r>
        <w:rPr>
          <w:rFonts w:asciiTheme="majorEastAsia" w:eastAsiaTheme="majorEastAsia" w:hAnsiTheme="majorEastAsia" w:cs="ＭＳ Ｐゴシック"/>
          <w:sz w:val="24"/>
          <w:szCs w:val="24"/>
          <w:lang w:bidi="ar-SA"/>
        </w:rPr>
        <w:t>tsu</w:t>
      </w:r>
      <w:proofErr w:type="spellEnd"/>
      <w:r>
        <w:rPr>
          <w:rFonts w:asciiTheme="majorEastAsia" w:eastAsiaTheme="majorEastAsia" w:hAnsiTheme="majorEastAsia" w:cs="ＭＳ Ｐゴシック"/>
          <w:sz w:val="24"/>
          <w:szCs w:val="24"/>
          <w:lang w:bidi="ar-SA"/>
        </w:rPr>
        <w:t>に表記しわけされていることを</w:t>
      </w:r>
      <w:r>
        <w:rPr>
          <w:rFonts w:asciiTheme="majorEastAsia" w:eastAsiaTheme="majorEastAsia" w:hAnsiTheme="majorEastAsia" w:cs="ＭＳ Ｐゴシック" w:hint="eastAsia"/>
          <w:sz w:val="24"/>
          <w:szCs w:val="24"/>
          <w:lang w:bidi="ar-SA"/>
        </w:rPr>
        <w:t>錯視（視線の違い）によると考えれば、</w:t>
      </w:r>
      <w:r>
        <w:rPr>
          <w:rFonts w:asciiTheme="majorEastAsia" w:eastAsiaTheme="majorEastAsia" w:hAnsiTheme="majorEastAsia" w:cs="ＭＳ Ｐゴシック"/>
          <w:sz w:val="24"/>
          <w:szCs w:val="24"/>
          <w:lang w:bidi="ar-SA"/>
        </w:rPr>
        <w:t>なぜ古代の入声</w:t>
      </w:r>
      <w:r>
        <w:rPr>
          <w:rFonts w:asciiTheme="majorEastAsia" w:eastAsiaTheme="majorEastAsia" w:hAnsiTheme="majorEastAsia" w:cs="ＭＳ Ｐゴシック" w:hint="eastAsia"/>
          <w:sz w:val="24"/>
          <w:szCs w:val="24"/>
          <w:lang w:bidi="ar-SA"/>
        </w:rPr>
        <w:t>tがtと</w:t>
      </w:r>
      <w:proofErr w:type="spellStart"/>
      <w:r>
        <w:rPr>
          <w:rFonts w:asciiTheme="majorEastAsia" w:eastAsiaTheme="majorEastAsia" w:hAnsiTheme="majorEastAsia" w:cs="ＭＳ Ｐゴシック" w:hint="eastAsia"/>
          <w:sz w:val="24"/>
          <w:szCs w:val="24"/>
          <w:lang w:bidi="ar-SA"/>
        </w:rPr>
        <w:t>tsu</w:t>
      </w:r>
      <w:proofErr w:type="spellEnd"/>
      <w:r>
        <w:rPr>
          <w:rFonts w:asciiTheme="majorEastAsia" w:eastAsiaTheme="majorEastAsia" w:hAnsiTheme="majorEastAsia" w:cs="ＭＳ Ｐゴシック" w:hint="eastAsia"/>
          <w:sz w:val="24"/>
          <w:szCs w:val="24"/>
          <w:lang w:bidi="ar-SA"/>
        </w:rPr>
        <w:t>の2種に分化したのか、なぜキリシタン時代まで入声tがtとして存続したのかといった、疑問そのものを消し去ることができるでしょう。</w:t>
      </w:r>
      <w:r>
        <w:rPr>
          <w:rFonts w:asciiTheme="majorEastAsia" w:eastAsiaTheme="majorEastAsia" w:hAnsiTheme="majorEastAsia" w:cs="ＭＳ Ｐゴシック" w:hint="eastAsia"/>
          <w:sz w:val="24"/>
          <w:szCs w:val="24"/>
          <w:lang w:bidi="ar-SA"/>
        </w:rPr>
        <w:br/>
        <w:t xml:space="preserve">　この</w:t>
      </w:r>
      <w:r>
        <w:rPr>
          <w:rFonts w:asciiTheme="majorEastAsia" w:eastAsiaTheme="majorEastAsia" w:hAnsiTheme="majorEastAsia" w:cs="ＭＳ ゴシック"/>
          <w:color w:val="000000"/>
          <w:sz w:val="24"/>
          <w:szCs w:val="24"/>
        </w:rPr>
        <w:t>tと</w:t>
      </w:r>
      <w:proofErr w:type="spellStart"/>
      <w:r>
        <w:rPr>
          <w:rFonts w:asciiTheme="majorEastAsia" w:eastAsiaTheme="majorEastAsia" w:hAnsiTheme="majorEastAsia" w:cs="ＭＳ ゴシック"/>
          <w:color w:val="000000"/>
          <w:sz w:val="24"/>
          <w:szCs w:val="24"/>
        </w:rPr>
        <w:t>tçu</w:t>
      </w:r>
      <w:proofErr w:type="spellEnd"/>
      <w:r>
        <w:rPr>
          <w:rFonts w:asciiTheme="majorEastAsia" w:eastAsiaTheme="majorEastAsia" w:hAnsiTheme="majorEastAsia" w:cs="ＭＳ ゴシック"/>
          <w:color w:val="000000"/>
          <w:sz w:val="24"/>
          <w:szCs w:val="24"/>
        </w:rPr>
        <w:t>を音韻論的に一つの</w:t>
      </w:r>
      <w:r>
        <w:rPr>
          <w:rFonts w:asciiTheme="majorEastAsia" w:eastAsiaTheme="majorEastAsia" w:hAnsiTheme="majorEastAsia" w:cs="ＭＳ ゴシック" w:hint="eastAsia"/>
          <w:color w:val="000000"/>
          <w:sz w:val="24"/>
          <w:szCs w:val="24"/>
        </w:rPr>
        <w:t>ものであるとみる考えは、早くに濱田氏もだされて</w:t>
      </w:r>
      <w:r>
        <w:rPr>
          <w:rFonts w:asciiTheme="majorEastAsia" w:eastAsiaTheme="majorEastAsia" w:hAnsiTheme="majorEastAsia" w:cstheme="minorBidi" w:hint="eastAsia"/>
          <w:kern w:val="2"/>
          <w:sz w:val="24"/>
          <w:szCs w:val="24"/>
          <w:lang w:bidi="ar-SA"/>
        </w:rPr>
        <w:t>（</w:t>
      </w:r>
      <w:r>
        <w:rPr>
          <w:rFonts w:asciiTheme="majorEastAsia" w:eastAsiaTheme="majorEastAsia" w:hAnsiTheme="majorEastAsia" w:cs="ＭＳ ゴシック" w:hint="eastAsia"/>
          <w:color w:val="000000"/>
          <w:sz w:val="24"/>
          <w:szCs w:val="24"/>
        </w:rPr>
        <w:t>濱田　昭和58：94-5）いますが、</w:t>
      </w:r>
      <w:r>
        <w:rPr>
          <w:rFonts w:asciiTheme="majorEastAsia" w:eastAsiaTheme="majorEastAsia" w:hAnsiTheme="majorEastAsia" w:cstheme="minorBidi" w:hint="eastAsia"/>
          <w:kern w:val="2"/>
          <w:sz w:val="24"/>
          <w:szCs w:val="24"/>
          <w:lang w:bidi="ar-SA"/>
        </w:rPr>
        <w:t>筆者の考えとは次のように大きな違いがあります</w:t>
      </w:r>
      <w:r>
        <w:rPr>
          <w:rFonts w:asciiTheme="majorEastAsia" w:eastAsiaTheme="majorEastAsia" w:hAnsiTheme="majorEastAsia" w:cstheme="minorBidi" w:hint="eastAsia"/>
          <w:kern w:val="2"/>
          <w:sz w:val="24"/>
          <w:szCs w:val="24"/>
          <w:vertAlign w:val="superscript"/>
          <w:lang w:bidi="ar-SA"/>
        </w:rPr>
        <w:t>注68</w:t>
      </w:r>
      <w:r>
        <w:rPr>
          <w:rFonts w:asciiTheme="majorEastAsia" w:eastAsiaTheme="majorEastAsia" w:hAnsiTheme="majorEastAsia" w:cstheme="minorBidi" w:hint="eastAsia"/>
          <w:kern w:val="2"/>
          <w:sz w:val="24"/>
          <w:szCs w:val="24"/>
          <w:lang w:bidi="ar-SA"/>
        </w:rPr>
        <w:t>。</w:t>
      </w:r>
    </w:p>
    <w:p w14:paraId="6CFAC04B" w14:textId="77777777" w:rsidR="00A24FC8" w:rsidRDefault="00A24FC8">
      <w:pPr>
        <w:widowControl w:val="0"/>
        <w:autoSpaceDE w:val="0"/>
        <w:autoSpaceDN w:val="0"/>
        <w:adjustRightInd w:val="0"/>
        <w:spacing w:line="240" w:lineRule="auto"/>
        <w:ind w:firstLineChars="100" w:firstLine="240"/>
        <w:rPr>
          <w:rFonts w:asciiTheme="majorEastAsia" w:eastAsiaTheme="majorEastAsia" w:hAnsiTheme="majorEastAsia" w:cstheme="minorBidi"/>
          <w:kern w:val="2"/>
          <w:sz w:val="24"/>
          <w:szCs w:val="24"/>
          <w:lang w:bidi="ar-SA"/>
        </w:rPr>
      </w:pPr>
    </w:p>
    <w:p w14:paraId="6CFAC04C" w14:textId="77777777" w:rsidR="00A24FC8" w:rsidRDefault="00000000">
      <w:pPr>
        <w:widowControl w:val="0"/>
        <w:autoSpaceDE w:val="0"/>
        <w:autoSpaceDN w:val="0"/>
        <w:adjustRightInd w:val="0"/>
        <w:spacing w:line="240" w:lineRule="auto"/>
        <w:ind w:leftChars="100" w:left="2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濱田氏の考え：音韻論的には一つの/</w:t>
      </w:r>
      <w:r>
        <w:rPr>
          <w:rFonts w:ascii="ＭＳ ゴシック" w:eastAsia="ＭＳ ゴシック" w:hAnsi="ＭＳ ゴシック" w:cs="ＭＳ ゴシック" w:hint="eastAsia"/>
          <w:color w:val="000000"/>
          <w:szCs w:val="21"/>
        </w:rPr>
        <w:t>T/。</w:t>
      </w:r>
      <w:r>
        <w:rPr>
          <w:rFonts w:asciiTheme="majorEastAsia" w:eastAsiaTheme="majorEastAsia" w:hAnsiTheme="majorEastAsia" w:cstheme="minorBidi" w:hint="eastAsia"/>
          <w:kern w:val="2"/>
          <w:szCs w:val="21"/>
          <w:lang w:bidi="ar-SA"/>
        </w:rPr>
        <w:t>tと</w:t>
      </w:r>
      <w:proofErr w:type="spellStart"/>
      <w:r>
        <w:rPr>
          <w:rFonts w:asciiTheme="majorEastAsia" w:eastAsiaTheme="majorEastAsia" w:hAnsiTheme="majorEastAsia" w:cstheme="minorBidi" w:hint="eastAsia"/>
          <w:kern w:val="2"/>
          <w:szCs w:val="21"/>
          <w:lang w:bidi="ar-SA"/>
        </w:rPr>
        <w:t>tçu</w:t>
      </w:r>
      <w:proofErr w:type="spellEnd"/>
      <w:r>
        <w:rPr>
          <w:rFonts w:asciiTheme="majorEastAsia" w:eastAsiaTheme="majorEastAsia" w:hAnsiTheme="majorEastAsia" w:cstheme="minorBidi" w:hint="eastAsia"/>
          <w:kern w:val="2"/>
          <w:szCs w:val="21"/>
          <w:lang w:bidi="ar-SA"/>
        </w:rPr>
        <w:t>は別音。</w:t>
      </w:r>
    </w:p>
    <w:p w14:paraId="6CFAC04D" w14:textId="77777777" w:rsidR="00A24FC8" w:rsidRDefault="00000000">
      <w:pPr>
        <w:widowControl w:val="0"/>
        <w:autoSpaceDE w:val="0"/>
        <w:autoSpaceDN w:val="0"/>
        <w:adjustRightInd w:val="0"/>
        <w:spacing w:line="240" w:lineRule="auto"/>
        <w:ind w:leftChars="100" w:left="2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筆者の考え　：音韻論的に一つの/</w:t>
      </w:r>
      <w:r>
        <w:rPr>
          <w:rFonts w:ascii="ＭＳ ゴシック" w:eastAsia="ＭＳ ゴシック" w:hAnsi="ＭＳ ゴシック" w:cs="ＭＳ ゴシック" w:hint="eastAsia"/>
          <w:color w:val="000000"/>
          <w:szCs w:val="21"/>
        </w:rPr>
        <w:t>T/（ロドリゲスの詰字T）。</w:t>
      </w:r>
      <w:r>
        <w:rPr>
          <w:rFonts w:asciiTheme="majorEastAsia" w:eastAsiaTheme="majorEastAsia" w:hAnsiTheme="majorEastAsia" w:cstheme="minorBidi" w:hint="eastAsia"/>
          <w:kern w:val="2"/>
          <w:szCs w:val="21"/>
          <w:lang w:bidi="ar-SA"/>
        </w:rPr>
        <w:t>tと</w:t>
      </w:r>
      <w:proofErr w:type="spellStart"/>
      <w:r>
        <w:rPr>
          <w:rFonts w:asciiTheme="majorEastAsia" w:eastAsiaTheme="majorEastAsia" w:hAnsiTheme="majorEastAsia" w:cstheme="minorBidi" w:hint="eastAsia"/>
          <w:kern w:val="2"/>
          <w:szCs w:val="21"/>
          <w:lang w:bidi="ar-SA"/>
        </w:rPr>
        <w:t>tçu</w:t>
      </w:r>
      <w:proofErr w:type="spellEnd"/>
      <w:r>
        <w:rPr>
          <w:rFonts w:asciiTheme="majorEastAsia" w:eastAsiaTheme="majorEastAsia" w:hAnsiTheme="majorEastAsia" w:cstheme="minorBidi" w:hint="eastAsia"/>
          <w:kern w:val="2"/>
          <w:szCs w:val="21"/>
          <w:lang w:bidi="ar-SA"/>
        </w:rPr>
        <w:t>は同音。</w:t>
      </w:r>
    </w:p>
    <w:p w14:paraId="6CFAC04E" w14:textId="77777777" w:rsidR="00A24FC8" w:rsidRDefault="00A24FC8">
      <w:pPr>
        <w:rPr>
          <w:rFonts w:asciiTheme="majorEastAsia" w:eastAsiaTheme="majorEastAsia" w:hAnsiTheme="majorEastAsia" w:cs="ＭＳ ゴシック"/>
          <w:color w:val="000000"/>
          <w:sz w:val="24"/>
          <w:szCs w:val="24"/>
        </w:rPr>
      </w:pPr>
    </w:p>
    <w:p w14:paraId="6CFAC04F" w14:textId="77777777" w:rsidR="00A24FC8" w:rsidRDefault="00000000">
      <w:pPr>
        <w:ind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ＭＳ ゴシック" w:hint="eastAsia"/>
          <w:color w:val="000000"/>
          <w:sz w:val="24"/>
          <w:szCs w:val="24"/>
        </w:rPr>
        <w:t>上の比較からわかるように、濱田氏は</w:t>
      </w:r>
      <w:r>
        <w:rPr>
          <w:rFonts w:asciiTheme="majorEastAsia" w:eastAsiaTheme="majorEastAsia" w:hAnsiTheme="majorEastAsia" w:cstheme="minorBidi" w:hint="eastAsia"/>
          <w:kern w:val="2"/>
          <w:sz w:val="24"/>
          <w:szCs w:val="24"/>
          <w:lang w:bidi="ar-SA"/>
        </w:rPr>
        <w:t>表記しわけられたtと</w:t>
      </w:r>
      <w:proofErr w:type="spellStart"/>
      <w:r>
        <w:rPr>
          <w:rFonts w:asciiTheme="majorEastAsia" w:eastAsiaTheme="majorEastAsia" w:hAnsiTheme="majorEastAsia" w:cstheme="minorBidi" w:hint="eastAsia"/>
          <w:kern w:val="2"/>
          <w:sz w:val="24"/>
          <w:szCs w:val="24"/>
          <w:lang w:bidi="ar-SA"/>
        </w:rPr>
        <w:t>tçu</w:t>
      </w:r>
      <w:proofErr w:type="spellEnd"/>
      <w:r>
        <w:rPr>
          <w:rFonts w:asciiTheme="majorEastAsia" w:eastAsiaTheme="majorEastAsia" w:hAnsiTheme="majorEastAsia" w:cstheme="minorBidi" w:hint="eastAsia"/>
          <w:kern w:val="2"/>
          <w:sz w:val="24"/>
          <w:szCs w:val="24"/>
          <w:lang w:bidi="ar-SA"/>
        </w:rPr>
        <w:t>を表記のままにtと</w:t>
      </w:r>
      <w:proofErr w:type="spellStart"/>
      <w:r>
        <w:rPr>
          <w:rFonts w:asciiTheme="majorEastAsia" w:eastAsiaTheme="majorEastAsia" w:hAnsiTheme="majorEastAsia" w:cstheme="minorBidi" w:hint="eastAsia"/>
          <w:kern w:val="2"/>
          <w:sz w:val="24"/>
          <w:szCs w:val="24"/>
          <w:lang w:bidi="ar-SA"/>
        </w:rPr>
        <w:t>tçu</w:t>
      </w:r>
      <w:proofErr w:type="spellEnd"/>
      <w:r>
        <w:rPr>
          <w:rFonts w:asciiTheme="majorEastAsia" w:eastAsiaTheme="majorEastAsia" w:hAnsiTheme="majorEastAsia" w:cstheme="minorBidi" w:hint="eastAsia"/>
          <w:kern w:val="2"/>
          <w:sz w:val="24"/>
          <w:szCs w:val="24"/>
          <w:lang w:bidi="ar-SA"/>
        </w:rPr>
        <w:t>の2音と考えられたことで、</w:t>
      </w:r>
      <w:r>
        <w:rPr>
          <w:rFonts w:asciiTheme="majorEastAsia" w:eastAsiaTheme="majorEastAsia" w:hAnsiTheme="majorEastAsia" w:cs="ＭＳ ゴシック" w:hint="eastAsia"/>
          <w:color w:val="000000"/>
          <w:sz w:val="24"/>
          <w:szCs w:val="24"/>
        </w:rPr>
        <w:t>詰字ツ（T）は</w:t>
      </w:r>
      <w:r>
        <w:rPr>
          <w:rFonts w:asciiTheme="majorEastAsia" w:eastAsiaTheme="majorEastAsia" w:hAnsiTheme="majorEastAsia" w:cstheme="minorBidi" w:hint="eastAsia"/>
          <w:kern w:val="2"/>
          <w:sz w:val="24"/>
          <w:szCs w:val="24"/>
          <w:lang w:bidi="ar-SA"/>
        </w:rPr>
        <w:t>tでもあり、</w:t>
      </w:r>
      <w:proofErr w:type="spellStart"/>
      <w:r>
        <w:rPr>
          <w:rFonts w:asciiTheme="majorEastAsia" w:eastAsiaTheme="majorEastAsia" w:hAnsiTheme="majorEastAsia" w:cstheme="minorBidi" w:hint="eastAsia"/>
          <w:kern w:val="2"/>
          <w:sz w:val="24"/>
          <w:szCs w:val="24"/>
          <w:lang w:bidi="ar-SA"/>
        </w:rPr>
        <w:t>tçu</w:t>
      </w:r>
      <w:proofErr w:type="spellEnd"/>
      <w:r>
        <w:rPr>
          <w:rFonts w:asciiTheme="majorEastAsia" w:eastAsiaTheme="majorEastAsia" w:hAnsiTheme="majorEastAsia" w:cstheme="minorBidi" w:hint="eastAsia"/>
          <w:kern w:val="2"/>
          <w:sz w:val="24"/>
          <w:szCs w:val="24"/>
          <w:lang w:bidi="ar-SA"/>
        </w:rPr>
        <w:t>でもあるという真実を見逃されてしまったのです。</w:t>
      </w:r>
    </w:p>
    <w:p w14:paraId="6CFAC050" w14:textId="77777777" w:rsidR="00A24FC8" w:rsidRDefault="00000000">
      <w:pPr>
        <w:widowControl w:val="0"/>
        <w:autoSpaceDE w:val="0"/>
        <w:autoSpaceDN w:val="0"/>
        <w:adjustRightInd w:val="0"/>
        <w:ind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kern w:val="2"/>
          <w:sz w:val="24"/>
          <w:szCs w:val="24"/>
          <w:lang w:bidi="ar-SA"/>
        </w:rPr>
        <w:t>さて</w:t>
      </w:r>
      <w:r>
        <w:rPr>
          <w:rFonts w:asciiTheme="majorEastAsia" w:eastAsiaTheme="majorEastAsia" w:hAnsiTheme="majorEastAsia" w:cstheme="minorBidi" w:hint="eastAsia"/>
          <w:kern w:val="2"/>
          <w:sz w:val="24"/>
          <w:szCs w:val="24"/>
          <w:lang w:bidi="ar-SA"/>
        </w:rPr>
        <w:t>日本語の舌内入声をtとみる誤謬の謎はこれで解けたのですが、では『日葡辞書』で「</w:t>
      </w:r>
      <w:proofErr w:type="spellStart"/>
      <w:r>
        <w:rPr>
          <w:rFonts w:asciiTheme="majorEastAsia" w:eastAsiaTheme="majorEastAsia" w:hAnsiTheme="majorEastAsia" w:cstheme="minorBidi" w:hint="eastAsia"/>
          <w:kern w:val="2"/>
          <w:sz w:val="24"/>
          <w:szCs w:val="24"/>
          <w:lang w:bidi="ar-SA"/>
        </w:rPr>
        <w:t>Xet</w:t>
      </w:r>
      <w:proofErr w:type="spellEnd"/>
      <w:r>
        <w:rPr>
          <w:rFonts w:asciiTheme="majorEastAsia" w:eastAsiaTheme="majorEastAsia" w:hAnsiTheme="majorEastAsia" w:cstheme="minorBidi" w:hint="eastAsia"/>
          <w:kern w:val="2"/>
          <w:sz w:val="24"/>
          <w:szCs w:val="24"/>
          <w:lang w:bidi="ar-SA"/>
        </w:rPr>
        <w:t>」と写された当時の「</w:t>
      </w:r>
      <w:r>
        <w:rPr>
          <w:rFonts w:asciiTheme="majorEastAsia" w:eastAsiaTheme="majorEastAsia" w:hAnsiTheme="majorEastAsia" w:cstheme="minorBidi"/>
          <w:kern w:val="2"/>
          <w:sz w:val="24"/>
          <w:szCs w:val="24"/>
          <w:lang w:bidi="ar-SA"/>
        </w:rPr>
        <w:fldChar w:fldCharType="begin"/>
      </w:r>
      <w:r>
        <w:rPr>
          <w:rFonts w:asciiTheme="majorEastAsia" w:eastAsiaTheme="majorEastAsia" w:hAnsiTheme="majorEastAsia" w:cstheme="minorBidi"/>
          <w:kern w:val="2"/>
          <w:sz w:val="24"/>
          <w:szCs w:val="24"/>
          <w:lang w:bidi="ar-SA"/>
        </w:rPr>
        <w:instrText>EQ \* jc2 \* "Font:ＭＳ ゴシック" \* hps10 \o\ad(\s\up 11(せつ),節)</w:instrText>
      </w:r>
      <w:r>
        <w:rPr>
          <w:rFonts w:asciiTheme="majorEastAsia" w:eastAsiaTheme="majorEastAsia" w:hAnsiTheme="majorEastAsia" w:cstheme="minorBidi"/>
          <w:kern w:val="2"/>
          <w:sz w:val="24"/>
          <w:szCs w:val="24"/>
          <w:lang w:bidi="ar-SA"/>
        </w:rPr>
        <w:fldChar w:fldCharType="end"/>
      </w:r>
      <w:r>
        <w:rPr>
          <w:rFonts w:asciiTheme="majorEastAsia" w:eastAsiaTheme="majorEastAsia" w:hAnsiTheme="majorEastAsia" w:cstheme="minorBidi" w:hint="eastAsia"/>
          <w:kern w:val="2"/>
          <w:sz w:val="24"/>
          <w:szCs w:val="24"/>
          <w:lang w:bidi="ar-SA"/>
        </w:rPr>
        <w:t>」の音は実際どのような音だったのでしょうか。それをこれから考えてみることにします</w:t>
      </w:r>
    </w:p>
    <w:p w14:paraId="6CFAC051" w14:textId="77777777" w:rsidR="00A24FC8" w:rsidRDefault="00000000">
      <w:pPr>
        <w:widowControl w:val="0"/>
        <w:autoSpaceDE w:val="0"/>
        <w:autoSpaceDN w:val="0"/>
        <w:adjustRightInd w:val="0"/>
        <w:spacing w:line="240" w:lineRule="auto"/>
        <w:ind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ＭＳ Ｐゴシック" w:hint="eastAsia"/>
          <w:sz w:val="24"/>
          <w:szCs w:val="24"/>
        </w:rPr>
        <w:t>『捷解新語』の</w:t>
      </w:r>
      <w:r>
        <w:rPr>
          <w:rFonts w:asciiTheme="majorEastAsia" w:eastAsiaTheme="majorEastAsia" w:hAnsiTheme="majorEastAsia" w:cstheme="minorBidi" w:hint="eastAsia"/>
          <w:kern w:val="2"/>
          <w:sz w:val="24"/>
          <w:szCs w:val="24"/>
          <w:lang w:bidi="ar-SA"/>
        </w:rPr>
        <w:t>並書表記</w:t>
      </w:r>
      <w:r>
        <w:rPr>
          <w:rFonts w:ascii="Batang" w:eastAsia="Batang" w:hAnsi="Batang" w:cs="Batang" w:hint="eastAsia"/>
          <w:sz w:val="24"/>
          <w:szCs w:val="24"/>
        </w:rPr>
        <w:t>고쏘</w:t>
      </w:r>
      <w:r>
        <w:rPr>
          <w:rFonts w:asciiTheme="majorEastAsia" w:eastAsiaTheme="majorEastAsia" w:hAnsiTheme="majorEastAsia" w:cs="Batang" w:hint="eastAsia"/>
          <w:sz w:val="24"/>
          <w:szCs w:val="24"/>
        </w:rPr>
        <w:t>（「こそ」）</w:t>
      </w:r>
      <w:r>
        <w:rPr>
          <w:rFonts w:asciiTheme="majorEastAsia" w:eastAsiaTheme="majorEastAsia" w:hAnsiTheme="majorEastAsia" w:cs="Batang" w:hint="eastAsia"/>
          <w:kern w:val="2"/>
          <w:sz w:val="24"/>
          <w:szCs w:val="24"/>
          <w:lang w:bidi="ar-SA"/>
        </w:rPr>
        <w:t>の</w:t>
      </w:r>
      <w:r>
        <w:rPr>
          <w:rFonts w:asciiTheme="majorEastAsia" w:eastAsiaTheme="majorEastAsia" w:hAnsiTheme="majorEastAsia" w:cstheme="minorBidi"/>
          <w:kern w:val="2"/>
          <w:sz w:val="24"/>
          <w:szCs w:val="24"/>
          <w:lang w:bidi="ar-SA"/>
        </w:rPr>
        <w:t>「</w:t>
      </w:r>
      <w:r>
        <w:rPr>
          <w:rFonts w:ascii="Batang" w:eastAsia="Batang" w:hAnsi="Batang" w:cs="Batang" w:hint="eastAsia"/>
          <w:kern w:val="2"/>
          <w:sz w:val="24"/>
          <w:szCs w:val="24"/>
          <w:lang w:bidi="ar-SA"/>
        </w:rPr>
        <w:t>쏘</w:t>
      </w:r>
      <w:r>
        <w:rPr>
          <w:rFonts w:asciiTheme="majorEastAsia" w:eastAsiaTheme="majorEastAsia" w:hAnsiTheme="majorEastAsia" w:cs="Batang" w:hint="eastAsia"/>
          <w:kern w:val="2"/>
          <w:sz w:val="24"/>
          <w:szCs w:val="24"/>
          <w:lang w:bidi="ar-SA"/>
        </w:rPr>
        <w:t>」（</w:t>
      </w:r>
      <w:proofErr w:type="spellStart"/>
      <w:r>
        <w:rPr>
          <w:rFonts w:asciiTheme="majorEastAsia" w:eastAsiaTheme="majorEastAsia" w:hAnsiTheme="majorEastAsia" w:cs="Batang" w:hint="eastAsia"/>
          <w:kern w:val="2"/>
          <w:sz w:val="24"/>
          <w:szCs w:val="24"/>
          <w:lang w:bidi="ar-SA"/>
        </w:rPr>
        <w:t>sso</w:t>
      </w:r>
      <w:proofErr w:type="spellEnd"/>
      <w:r>
        <w:rPr>
          <w:rFonts w:asciiTheme="majorEastAsia" w:eastAsiaTheme="majorEastAsia" w:hAnsiTheme="majorEastAsia" w:cs="Batang" w:hint="eastAsia"/>
          <w:kern w:val="2"/>
          <w:sz w:val="24"/>
          <w:szCs w:val="24"/>
          <w:lang w:bidi="ar-SA"/>
        </w:rPr>
        <w:t>）</w:t>
      </w:r>
      <w:r>
        <w:rPr>
          <w:rFonts w:asciiTheme="majorEastAsia" w:eastAsiaTheme="majorEastAsia" w:hAnsiTheme="majorEastAsia" w:cstheme="minorBidi" w:hint="eastAsia"/>
          <w:kern w:val="2"/>
          <w:sz w:val="24"/>
          <w:szCs w:val="24"/>
          <w:lang w:bidi="ar-SA"/>
        </w:rPr>
        <w:t>は現在、濃音とよばれていて、次のような日本語の促音ともみえる音です（羅聖淑　2008：11）。</w:t>
      </w:r>
    </w:p>
    <w:p w14:paraId="6CFAC052" w14:textId="77777777" w:rsidR="00A24FC8" w:rsidRDefault="00A24FC8">
      <w:pPr>
        <w:widowControl w:val="0"/>
        <w:autoSpaceDE w:val="0"/>
        <w:autoSpaceDN w:val="0"/>
        <w:adjustRightInd w:val="0"/>
        <w:spacing w:line="240" w:lineRule="auto"/>
        <w:ind w:firstLineChars="100" w:firstLine="240"/>
        <w:rPr>
          <w:rFonts w:asciiTheme="majorEastAsia" w:eastAsiaTheme="majorEastAsia" w:hAnsiTheme="majorEastAsia" w:cstheme="minorBidi"/>
          <w:kern w:val="2"/>
          <w:sz w:val="24"/>
          <w:szCs w:val="24"/>
          <w:lang w:bidi="ar-SA"/>
        </w:rPr>
      </w:pPr>
    </w:p>
    <w:p w14:paraId="6CFAC053" w14:textId="77777777" w:rsidR="00A24FC8" w:rsidRDefault="00000000">
      <w:pPr>
        <w:widowControl w:val="0"/>
        <w:autoSpaceDE w:val="0"/>
        <w:autoSpaceDN w:val="0"/>
        <w:adjustRightInd w:val="0"/>
        <w:spacing w:line="240" w:lineRule="auto"/>
        <w:ind w:leftChars="100" w:left="2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「「濃音」は、喉頭の強い緊張を伴う無声無気音です。例えば、（略）＜</w:t>
      </w:r>
      <w:r>
        <w:rPr>
          <w:rFonts w:ascii="Batang" w:eastAsia="Batang" w:hAnsi="Batang" w:cs="Batang" w:hint="eastAsia"/>
          <w:kern w:val="2"/>
          <w:szCs w:val="21"/>
          <w:lang w:bidi="ar-SA"/>
        </w:rPr>
        <w:t>짜</w:t>
      </w:r>
      <w:r>
        <w:rPr>
          <w:rFonts w:asciiTheme="majorEastAsia" w:eastAsiaTheme="majorEastAsia" w:hAnsiTheme="majorEastAsia" w:cstheme="minorBidi" w:hint="eastAsia"/>
          <w:kern w:val="2"/>
          <w:szCs w:val="21"/>
          <w:lang w:bidi="ar-SA"/>
        </w:rPr>
        <w:t>＞は、「まっちゃ」の「っちゃ」、＜</w:t>
      </w:r>
      <w:r>
        <w:rPr>
          <w:rFonts w:ascii="Batang" w:eastAsia="Batang" w:hAnsi="Batang" w:cs="Batang" w:hint="eastAsia"/>
          <w:kern w:val="2"/>
          <w:szCs w:val="21"/>
          <w:lang w:bidi="ar-SA"/>
        </w:rPr>
        <w:t>싸</w:t>
      </w:r>
      <w:r>
        <w:rPr>
          <w:rFonts w:asciiTheme="majorEastAsia" w:eastAsiaTheme="majorEastAsia" w:hAnsiTheme="majorEastAsia" w:cstheme="minorBidi" w:hint="eastAsia"/>
          <w:kern w:val="2"/>
          <w:szCs w:val="21"/>
          <w:lang w:bidi="ar-SA"/>
        </w:rPr>
        <w:t>＞は、「あっさり」の「っさ」に似た発音です。」</w:t>
      </w:r>
    </w:p>
    <w:p w14:paraId="6CFAC054" w14:textId="77777777" w:rsidR="00A24FC8" w:rsidRDefault="00A24FC8">
      <w:pPr>
        <w:widowControl w:val="0"/>
        <w:autoSpaceDE w:val="0"/>
        <w:autoSpaceDN w:val="0"/>
        <w:adjustRightInd w:val="0"/>
        <w:spacing w:line="240" w:lineRule="auto"/>
        <w:ind w:leftChars="300" w:left="630"/>
        <w:rPr>
          <w:rFonts w:asciiTheme="majorEastAsia" w:eastAsiaTheme="majorEastAsia" w:hAnsiTheme="majorEastAsia" w:cstheme="minorBidi"/>
          <w:kern w:val="2"/>
          <w:sz w:val="24"/>
          <w:szCs w:val="24"/>
          <w:lang w:bidi="ar-SA"/>
        </w:rPr>
      </w:pPr>
    </w:p>
    <w:p w14:paraId="6CFAC055" w14:textId="77777777" w:rsidR="00A24FC8" w:rsidRDefault="00000000">
      <w:pPr>
        <w:widowControl w:val="0"/>
        <w:autoSpaceDE w:val="0"/>
        <w:autoSpaceDN w:val="0"/>
        <w:adjustRightInd w:val="0"/>
        <w:spacing w:line="240" w:lineRule="auto"/>
        <w:ind w:firstLineChars="100" w:firstLine="240"/>
        <w:rPr>
          <w:rFonts w:asciiTheme="majorEastAsia" w:eastAsiaTheme="majorEastAsia" w:hAnsiTheme="majorEastAsia" w:cs="ＭＳ Ｐゴシック"/>
          <w:sz w:val="24"/>
          <w:szCs w:val="24"/>
        </w:rPr>
      </w:pPr>
      <w:r>
        <w:rPr>
          <w:rFonts w:asciiTheme="majorEastAsia" w:eastAsiaTheme="majorEastAsia" w:hAnsiTheme="majorEastAsia" w:cstheme="minorBidi" w:hint="eastAsia"/>
          <w:kern w:val="2"/>
          <w:sz w:val="24"/>
          <w:szCs w:val="24"/>
          <w:lang w:bidi="ar-SA"/>
        </w:rPr>
        <w:t>このように韓国語の濃音（「</w:t>
      </w:r>
      <w:r>
        <w:rPr>
          <w:rFonts w:asciiTheme="majorEastAsia" w:eastAsiaTheme="majorEastAsia" w:hAnsiTheme="majorEastAsia" w:cstheme="minorBidi"/>
          <w:kern w:val="2"/>
          <w:sz w:val="24"/>
          <w:szCs w:val="24"/>
          <w:lang w:bidi="ar-SA"/>
        </w:rPr>
        <w:t>[</w:t>
      </w:r>
      <w:proofErr w:type="spellStart"/>
      <w:r>
        <w:rPr>
          <w:rFonts w:asciiTheme="majorEastAsia" w:eastAsiaTheme="majorEastAsia" w:hAnsiTheme="majorEastAsia" w:cstheme="minorBidi"/>
          <w:kern w:val="2"/>
          <w:sz w:val="24"/>
          <w:szCs w:val="24"/>
          <w:lang w:bidi="ar-SA"/>
        </w:rPr>
        <w:t>ʔk</w:t>
      </w:r>
      <w:proofErr w:type="spellEnd"/>
      <w:r>
        <w:rPr>
          <w:rFonts w:asciiTheme="majorEastAsia" w:eastAsiaTheme="majorEastAsia" w:hAnsiTheme="majorEastAsia" w:cstheme="minorBidi"/>
          <w:kern w:val="2"/>
          <w:sz w:val="24"/>
          <w:szCs w:val="24"/>
          <w:lang w:bidi="ar-SA"/>
        </w:rPr>
        <w:t xml:space="preserve">, </w:t>
      </w:r>
      <w:proofErr w:type="spellStart"/>
      <w:r>
        <w:rPr>
          <w:rFonts w:asciiTheme="majorEastAsia" w:eastAsiaTheme="majorEastAsia" w:hAnsiTheme="majorEastAsia" w:cstheme="minorBidi"/>
          <w:kern w:val="2"/>
          <w:sz w:val="24"/>
          <w:szCs w:val="24"/>
          <w:lang w:bidi="ar-SA"/>
        </w:rPr>
        <w:t>ʔt</w:t>
      </w:r>
      <w:proofErr w:type="spellEnd"/>
      <w:r>
        <w:rPr>
          <w:rFonts w:asciiTheme="majorEastAsia" w:eastAsiaTheme="majorEastAsia" w:hAnsiTheme="majorEastAsia" w:cstheme="minorBidi"/>
          <w:kern w:val="2"/>
          <w:sz w:val="24"/>
          <w:szCs w:val="24"/>
          <w:lang w:bidi="ar-SA"/>
        </w:rPr>
        <w:t xml:space="preserve">, </w:t>
      </w:r>
      <w:proofErr w:type="spellStart"/>
      <w:r>
        <w:rPr>
          <w:rFonts w:asciiTheme="majorEastAsia" w:eastAsiaTheme="majorEastAsia" w:hAnsiTheme="majorEastAsia" w:cstheme="minorBidi"/>
          <w:kern w:val="2"/>
          <w:sz w:val="24"/>
          <w:szCs w:val="24"/>
          <w:lang w:bidi="ar-SA"/>
        </w:rPr>
        <w:t>ʔp</w:t>
      </w:r>
      <w:proofErr w:type="spellEnd"/>
      <w:r>
        <w:rPr>
          <w:rFonts w:asciiTheme="majorEastAsia" w:eastAsiaTheme="majorEastAsia" w:hAnsiTheme="majorEastAsia" w:cstheme="minorBidi"/>
          <w:kern w:val="2"/>
          <w:sz w:val="24"/>
          <w:szCs w:val="24"/>
          <w:lang w:bidi="ar-SA"/>
        </w:rPr>
        <w:t>]</w:t>
      </w:r>
      <w:r>
        <w:rPr>
          <w:rFonts w:asciiTheme="majorEastAsia" w:eastAsiaTheme="majorEastAsia" w:hAnsiTheme="majorEastAsia" w:cstheme="minorBidi" w:hint="eastAsia"/>
          <w:kern w:val="2"/>
          <w:sz w:val="24"/>
          <w:szCs w:val="24"/>
          <w:lang w:bidi="ar-SA"/>
        </w:rPr>
        <w:t xml:space="preserve">」；福井　</w:t>
      </w:r>
      <w:r>
        <w:rPr>
          <w:rFonts w:asciiTheme="majorEastAsia" w:eastAsiaTheme="majorEastAsia" w:hAnsiTheme="majorEastAsia" w:cstheme="minorBidi"/>
          <w:kern w:val="2"/>
          <w:sz w:val="24"/>
          <w:szCs w:val="24"/>
          <w:lang w:bidi="ar-SA"/>
        </w:rPr>
        <w:t>2013</w:t>
      </w:r>
      <w:r>
        <w:rPr>
          <w:rFonts w:asciiTheme="majorEastAsia" w:eastAsiaTheme="majorEastAsia" w:hAnsiTheme="majorEastAsia" w:cstheme="minorBidi" w:hint="eastAsia"/>
          <w:kern w:val="2"/>
          <w:sz w:val="24"/>
          <w:szCs w:val="24"/>
          <w:lang w:bidi="ar-SA"/>
        </w:rPr>
        <w:t>：</w:t>
      </w:r>
      <w:r>
        <w:rPr>
          <w:rFonts w:asciiTheme="majorEastAsia" w:eastAsiaTheme="majorEastAsia" w:hAnsiTheme="majorEastAsia" w:cstheme="minorBidi"/>
          <w:kern w:val="2"/>
          <w:sz w:val="24"/>
          <w:szCs w:val="24"/>
          <w:lang w:bidi="ar-SA"/>
        </w:rPr>
        <w:t>23）</w:t>
      </w:r>
      <w:r>
        <w:rPr>
          <w:rFonts w:asciiTheme="majorEastAsia" w:eastAsiaTheme="majorEastAsia" w:hAnsiTheme="majorEastAsia" w:cstheme="minorBidi" w:hint="eastAsia"/>
          <w:kern w:val="2"/>
          <w:sz w:val="24"/>
          <w:szCs w:val="24"/>
          <w:lang w:bidi="ar-SA"/>
        </w:rPr>
        <w:t>は日本語の促音とまぎれる音なので、その濃音（</w:t>
      </w:r>
      <w:proofErr w:type="spellStart"/>
      <w:r>
        <w:rPr>
          <w:rFonts w:asciiTheme="majorEastAsia" w:eastAsiaTheme="majorEastAsia" w:hAnsiTheme="majorEastAsia" w:cstheme="minorBidi"/>
          <w:kern w:val="2"/>
          <w:sz w:val="24"/>
          <w:szCs w:val="24"/>
          <w:vertAlign w:val="superscript"/>
          <w:lang w:bidi="ar-SA"/>
        </w:rPr>
        <w:t>ʔ</w:t>
      </w:r>
      <w:r>
        <w:rPr>
          <w:rFonts w:asciiTheme="majorEastAsia" w:eastAsiaTheme="majorEastAsia" w:hAnsiTheme="majorEastAsia" w:cstheme="minorBidi" w:hint="eastAsia"/>
          <w:kern w:val="2"/>
          <w:sz w:val="24"/>
          <w:szCs w:val="24"/>
          <w:lang w:bidi="ar-SA"/>
        </w:rPr>
        <w:t>CV</w:t>
      </w:r>
      <w:proofErr w:type="spellEnd"/>
      <w:r>
        <w:rPr>
          <w:rFonts w:asciiTheme="majorEastAsia" w:eastAsiaTheme="majorEastAsia" w:hAnsiTheme="majorEastAsia" w:cstheme="minorBidi" w:hint="eastAsia"/>
          <w:kern w:val="2"/>
          <w:sz w:val="24"/>
          <w:szCs w:val="24"/>
          <w:lang w:bidi="ar-SA"/>
        </w:rPr>
        <w:t>：並書表記CCV）を喜界島方言の喉頭化</w:t>
      </w:r>
      <w:r>
        <w:rPr>
          <w:rFonts w:asciiTheme="majorEastAsia" w:eastAsiaTheme="majorEastAsia" w:hAnsiTheme="majorEastAsia" w:cstheme="minorBidi" w:hint="eastAsia"/>
          <w:kern w:val="2"/>
          <w:sz w:val="24"/>
          <w:szCs w:val="24"/>
          <w:lang w:bidi="ar-SA"/>
        </w:rPr>
        <w:lastRenderedPageBreak/>
        <w:t>音</w:t>
      </w:r>
      <w:proofErr w:type="spellStart"/>
      <w:r>
        <w:rPr>
          <w:rFonts w:asciiTheme="majorEastAsia" w:eastAsiaTheme="majorEastAsia" w:hAnsiTheme="majorEastAsia" w:cstheme="minorBidi" w:hint="eastAsia"/>
          <w:kern w:val="2"/>
          <w:sz w:val="24"/>
          <w:szCs w:val="24"/>
          <w:lang w:bidi="ar-SA"/>
        </w:rPr>
        <w:t>C</w:t>
      </w:r>
      <w:r>
        <w:rPr>
          <w:rFonts w:asciiTheme="majorEastAsia" w:eastAsiaTheme="majorEastAsia" w:hAnsiTheme="majorEastAsia" w:cstheme="minorBidi"/>
          <w:kern w:val="2"/>
          <w:sz w:val="24"/>
          <w:szCs w:val="24"/>
          <w:vertAlign w:val="superscript"/>
          <w:lang w:bidi="ar-SA"/>
        </w:rPr>
        <w:t>ʔ</w:t>
      </w:r>
      <w:r>
        <w:rPr>
          <w:rFonts w:asciiTheme="majorEastAsia" w:eastAsiaTheme="majorEastAsia" w:hAnsiTheme="majorEastAsia" w:cstheme="minorBidi" w:hint="eastAsia"/>
          <w:kern w:val="2"/>
          <w:sz w:val="24"/>
          <w:szCs w:val="24"/>
          <w:lang w:bidi="ar-SA"/>
        </w:rPr>
        <w:t>V</w:t>
      </w:r>
      <w:proofErr w:type="spellEnd"/>
      <w:r>
        <w:rPr>
          <w:rFonts w:asciiTheme="majorEastAsia" w:eastAsiaTheme="majorEastAsia" w:hAnsiTheme="majorEastAsia" w:cstheme="minorBidi" w:hint="eastAsia"/>
          <w:kern w:val="2"/>
          <w:sz w:val="24"/>
          <w:szCs w:val="24"/>
          <w:lang w:bidi="ar-SA"/>
        </w:rPr>
        <w:t>と考えてみます（第9節参照）。また「こそ」はバレトの自筆写本では</w:t>
      </w:r>
      <w:proofErr w:type="spellStart"/>
      <w:r>
        <w:rPr>
          <w:rFonts w:asciiTheme="majorEastAsia" w:eastAsiaTheme="majorEastAsia" w:hAnsiTheme="majorEastAsia" w:cstheme="minorBidi"/>
          <w:kern w:val="2"/>
          <w:sz w:val="24"/>
          <w:szCs w:val="24"/>
          <w:lang w:bidi="ar-SA"/>
        </w:rPr>
        <w:t>coʃso</w:t>
      </w:r>
      <w:proofErr w:type="spellEnd"/>
      <w:r>
        <w:rPr>
          <w:rFonts w:asciiTheme="majorEastAsia" w:eastAsiaTheme="majorEastAsia" w:hAnsiTheme="majorEastAsia" w:cstheme="minorBidi" w:hint="eastAsia"/>
          <w:kern w:val="2"/>
          <w:sz w:val="24"/>
          <w:szCs w:val="24"/>
          <w:lang w:bidi="ar-SA"/>
        </w:rPr>
        <w:t>、『日葡辞書』では</w:t>
      </w:r>
      <w:proofErr w:type="spellStart"/>
      <w:r>
        <w:rPr>
          <w:rFonts w:asciiTheme="majorEastAsia" w:eastAsiaTheme="majorEastAsia" w:hAnsiTheme="majorEastAsia" w:cstheme="minorBidi"/>
          <w:kern w:val="2"/>
          <w:sz w:val="24"/>
          <w:szCs w:val="24"/>
          <w:lang w:bidi="ar-SA"/>
        </w:rPr>
        <w:t>coso</w:t>
      </w:r>
      <w:proofErr w:type="spellEnd"/>
      <w:r>
        <w:rPr>
          <w:rFonts w:asciiTheme="majorEastAsia" w:eastAsiaTheme="majorEastAsia" w:hAnsiTheme="majorEastAsia" w:cstheme="minorBidi"/>
          <w:kern w:val="2"/>
          <w:sz w:val="24"/>
          <w:szCs w:val="24"/>
          <w:lang w:bidi="ar-SA"/>
        </w:rPr>
        <w:t>、</w:t>
      </w:r>
      <w:r>
        <w:rPr>
          <w:rFonts w:asciiTheme="majorEastAsia" w:eastAsiaTheme="majorEastAsia" w:hAnsiTheme="majorEastAsia" w:cs="ＭＳ Ｐゴシック" w:hint="eastAsia"/>
          <w:sz w:val="24"/>
          <w:szCs w:val="24"/>
        </w:rPr>
        <w:t>『捷解新語』では</w:t>
      </w:r>
      <w:r>
        <w:rPr>
          <w:rFonts w:ascii="Batang" w:eastAsia="Batang" w:hAnsi="Batang" w:cs="Batang" w:hint="eastAsia"/>
          <w:sz w:val="24"/>
          <w:szCs w:val="24"/>
        </w:rPr>
        <w:t>고쏘</w:t>
      </w:r>
      <w:r>
        <w:rPr>
          <w:rFonts w:asciiTheme="majorEastAsia" w:eastAsiaTheme="majorEastAsia" w:hAnsiTheme="majorEastAsia" w:cs="Batang" w:hint="eastAsia"/>
          <w:sz w:val="24"/>
          <w:szCs w:val="24"/>
        </w:rPr>
        <w:t>（</w:t>
      </w:r>
      <w:proofErr w:type="spellStart"/>
      <w:r>
        <w:rPr>
          <w:rFonts w:asciiTheme="majorEastAsia" w:eastAsiaTheme="majorEastAsia" w:hAnsiTheme="majorEastAsia" w:cs="Batang" w:hint="eastAsia"/>
          <w:sz w:val="24"/>
          <w:szCs w:val="24"/>
        </w:rPr>
        <w:t>kosso</w:t>
      </w:r>
      <w:proofErr w:type="spellEnd"/>
      <w:r>
        <w:rPr>
          <w:rFonts w:asciiTheme="majorEastAsia" w:eastAsiaTheme="majorEastAsia" w:hAnsiTheme="majorEastAsia" w:cs="Batang" w:hint="eastAsia"/>
          <w:sz w:val="24"/>
          <w:szCs w:val="24"/>
        </w:rPr>
        <w:t>：</w:t>
      </w:r>
      <w:proofErr w:type="spellStart"/>
      <w:r>
        <w:rPr>
          <w:rFonts w:asciiTheme="majorEastAsia" w:eastAsiaTheme="majorEastAsia" w:hAnsiTheme="majorEastAsia" w:cs="Batang"/>
          <w:sz w:val="24"/>
          <w:szCs w:val="24"/>
        </w:rPr>
        <w:t>ko</w:t>
      </w:r>
      <w:r>
        <w:rPr>
          <w:rFonts w:asciiTheme="majorEastAsia" w:eastAsiaTheme="majorEastAsia" w:hAnsiTheme="majorEastAsia" w:cs="Batang"/>
          <w:sz w:val="24"/>
          <w:szCs w:val="24"/>
          <w:vertAlign w:val="superscript"/>
        </w:rPr>
        <w:t>ʔ</w:t>
      </w:r>
      <w:r>
        <w:rPr>
          <w:rFonts w:asciiTheme="majorEastAsia" w:eastAsiaTheme="majorEastAsia" w:hAnsiTheme="majorEastAsia" w:cs="Batang"/>
          <w:sz w:val="24"/>
          <w:szCs w:val="24"/>
        </w:rPr>
        <w:t>so</w:t>
      </w:r>
      <w:proofErr w:type="spellEnd"/>
      <w:r>
        <w:rPr>
          <w:rFonts w:asciiTheme="majorEastAsia" w:eastAsiaTheme="majorEastAsia" w:hAnsiTheme="majorEastAsia" w:cs="Batang" w:hint="eastAsia"/>
          <w:sz w:val="24"/>
          <w:szCs w:val="24"/>
        </w:rPr>
        <w:t>）と表記されている同時代資料なので、それらを同音の表記と考えれば「こそ」は</w:t>
      </w:r>
      <w:r>
        <w:rPr>
          <w:rFonts w:asciiTheme="majorEastAsia" w:eastAsiaTheme="majorEastAsia" w:hAnsiTheme="majorEastAsia" w:cstheme="minorBidi" w:hint="eastAsia"/>
          <w:kern w:val="2"/>
          <w:sz w:val="24"/>
          <w:szCs w:val="24"/>
          <w:lang w:bidi="ar-SA"/>
        </w:rPr>
        <w:t>喉頭化音の</w:t>
      </w:r>
      <w:proofErr w:type="spellStart"/>
      <w:r>
        <w:rPr>
          <w:rFonts w:asciiTheme="majorEastAsia" w:eastAsiaTheme="majorEastAsia" w:hAnsiTheme="majorEastAsia" w:cstheme="minorBidi" w:hint="eastAsia"/>
          <w:kern w:val="2"/>
          <w:sz w:val="24"/>
          <w:szCs w:val="24"/>
          <w:lang w:bidi="ar-SA"/>
        </w:rPr>
        <w:t>ko</w:t>
      </w:r>
      <w:r>
        <w:rPr>
          <w:rFonts w:asciiTheme="majorEastAsia" w:eastAsiaTheme="majorEastAsia" w:hAnsiTheme="majorEastAsia" w:cs="ＭＳ Ｐゴシック" w:hint="eastAsia"/>
          <w:sz w:val="24"/>
          <w:szCs w:val="24"/>
        </w:rPr>
        <w:t>s</w:t>
      </w:r>
      <w:r>
        <w:rPr>
          <w:rFonts w:asciiTheme="majorEastAsia" w:eastAsiaTheme="majorEastAsia" w:hAnsiTheme="majorEastAsia" w:cstheme="minorBidi"/>
          <w:kern w:val="2"/>
          <w:sz w:val="24"/>
          <w:szCs w:val="24"/>
          <w:vertAlign w:val="superscript"/>
          <w:lang w:bidi="ar-SA"/>
        </w:rPr>
        <w:t>ʔ</w:t>
      </w:r>
      <w:r>
        <w:rPr>
          <w:rFonts w:asciiTheme="majorEastAsia" w:eastAsiaTheme="majorEastAsia" w:hAnsiTheme="majorEastAsia" w:cstheme="minorBidi" w:hint="eastAsia"/>
          <w:kern w:val="2"/>
          <w:sz w:val="24"/>
          <w:szCs w:val="24"/>
          <w:lang w:bidi="ar-SA"/>
        </w:rPr>
        <w:t>o</w:t>
      </w:r>
      <w:proofErr w:type="spellEnd"/>
      <w:r>
        <w:rPr>
          <w:rFonts w:asciiTheme="majorEastAsia" w:eastAsiaTheme="majorEastAsia" w:hAnsiTheme="majorEastAsia" w:cs="ＭＳ Ｐゴシック" w:hint="eastAsia"/>
          <w:sz w:val="24"/>
          <w:szCs w:val="24"/>
        </w:rPr>
        <w:t>とみることができるでしょう。</w:t>
      </w:r>
    </w:p>
    <w:p w14:paraId="6CFAC056" w14:textId="77777777" w:rsidR="00A24FC8" w:rsidRDefault="00000000">
      <w:pPr>
        <w:pStyle w:val="11"/>
        <w:widowControl w:val="0"/>
        <w:spacing w:line="240" w:lineRule="auto"/>
        <w:ind w:leftChars="0" w:left="0"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ＭＳ Ｐゴシック" w:hint="eastAsia"/>
          <w:color w:val="000000"/>
          <w:sz w:val="24"/>
          <w:szCs w:val="24"/>
          <w:lang w:bidi="ne-NP"/>
        </w:rPr>
        <w:t>そこで「（時）節」</w:t>
      </w:r>
      <w:r>
        <w:rPr>
          <w:rFonts w:asciiTheme="majorEastAsia" w:eastAsiaTheme="majorEastAsia" w:hAnsiTheme="majorEastAsia" w:cstheme="minorBidi" w:hint="eastAsia"/>
          <w:kern w:val="2"/>
          <w:sz w:val="24"/>
          <w:szCs w:val="24"/>
          <w:lang w:bidi="ar-SA"/>
        </w:rPr>
        <w:t>と「こそ」（助詞）の発音と表記を比較すると、次のようになります。</w:t>
      </w:r>
    </w:p>
    <w:p w14:paraId="6CFAC057" w14:textId="77777777" w:rsidR="00A24FC8" w:rsidRDefault="00A24FC8">
      <w:pPr>
        <w:widowControl w:val="0"/>
        <w:autoSpaceDE w:val="0"/>
        <w:autoSpaceDN w:val="0"/>
        <w:adjustRightInd w:val="0"/>
        <w:spacing w:line="240" w:lineRule="auto"/>
        <w:ind w:firstLineChars="100" w:firstLine="240"/>
        <w:rPr>
          <w:rFonts w:asciiTheme="majorEastAsia" w:eastAsiaTheme="majorEastAsia" w:hAnsiTheme="majorEastAsia" w:cstheme="minorBidi"/>
          <w:kern w:val="2"/>
          <w:sz w:val="24"/>
          <w:szCs w:val="24"/>
          <w:lang w:bidi="ar-SA"/>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1"/>
        <w:gridCol w:w="1547"/>
        <w:gridCol w:w="1755"/>
        <w:gridCol w:w="1515"/>
        <w:gridCol w:w="1562"/>
      </w:tblGrid>
      <w:tr w:rsidR="00A24FC8" w14:paraId="6CFAC05D" w14:textId="77777777">
        <w:tc>
          <w:tcPr>
            <w:tcW w:w="1985" w:type="dxa"/>
            <w:gridSpan w:val="2"/>
            <w:vMerge w:val="restart"/>
            <w:shd w:val="clear" w:color="auto" w:fill="auto"/>
          </w:tcPr>
          <w:p w14:paraId="6CFAC058" w14:textId="77777777" w:rsidR="00A24FC8" w:rsidRDefault="00A24FC8">
            <w:pPr>
              <w:rPr>
                <w:rFonts w:asciiTheme="majorEastAsia" w:eastAsiaTheme="majorEastAsia" w:hAnsiTheme="majorEastAsia" w:cs="ＭＳ Ｐゴシック"/>
                <w:szCs w:val="21"/>
              </w:rPr>
            </w:pPr>
          </w:p>
        </w:tc>
        <w:tc>
          <w:tcPr>
            <w:tcW w:w="1547" w:type="dxa"/>
          </w:tcPr>
          <w:p w14:paraId="6CFAC059"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『松浦の能』</w:t>
            </w:r>
          </w:p>
        </w:tc>
        <w:tc>
          <w:tcPr>
            <w:tcW w:w="1755" w:type="dxa"/>
          </w:tcPr>
          <w:p w14:paraId="6CFAC05A"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『日本風土記』</w:t>
            </w:r>
          </w:p>
        </w:tc>
        <w:tc>
          <w:tcPr>
            <w:tcW w:w="1515" w:type="dxa"/>
          </w:tcPr>
          <w:p w14:paraId="6CFAC05B"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『バレト本』</w:t>
            </w:r>
          </w:p>
        </w:tc>
        <w:tc>
          <w:tcPr>
            <w:tcW w:w="1562" w:type="dxa"/>
          </w:tcPr>
          <w:p w14:paraId="6CFAC05C"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lang w:eastAsia="ko-KR"/>
              </w:rPr>
              <w:t>『捷解新語』</w:t>
            </w:r>
          </w:p>
        </w:tc>
      </w:tr>
      <w:tr w:rsidR="00A24FC8" w14:paraId="6CFAC063" w14:textId="77777777">
        <w:tc>
          <w:tcPr>
            <w:tcW w:w="1985" w:type="dxa"/>
            <w:gridSpan w:val="2"/>
            <w:vMerge/>
            <w:shd w:val="clear" w:color="auto" w:fill="auto"/>
          </w:tcPr>
          <w:p w14:paraId="6CFAC05E" w14:textId="77777777" w:rsidR="00A24FC8" w:rsidRDefault="00A24FC8">
            <w:pPr>
              <w:rPr>
                <w:rFonts w:asciiTheme="majorEastAsia" w:eastAsiaTheme="majorEastAsia" w:hAnsiTheme="majorEastAsia" w:cs="ＭＳ Ｐゴシック"/>
                <w:szCs w:val="21"/>
              </w:rPr>
            </w:pPr>
          </w:p>
        </w:tc>
        <w:tc>
          <w:tcPr>
            <w:tcW w:w="1547" w:type="dxa"/>
          </w:tcPr>
          <w:p w14:paraId="6CFAC05F"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1427年</w:t>
            </w:r>
          </w:p>
        </w:tc>
        <w:tc>
          <w:tcPr>
            <w:tcW w:w="1755" w:type="dxa"/>
          </w:tcPr>
          <w:p w14:paraId="6CFAC060"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1592年ごろ刊</w:t>
            </w:r>
          </w:p>
        </w:tc>
        <w:tc>
          <w:tcPr>
            <w:tcW w:w="1515" w:type="dxa"/>
          </w:tcPr>
          <w:p w14:paraId="6CFAC061"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1591の年記</w:t>
            </w:r>
          </w:p>
        </w:tc>
        <w:tc>
          <w:tcPr>
            <w:tcW w:w="1562" w:type="dxa"/>
          </w:tcPr>
          <w:p w14:paraId="6CFAC062"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1603年刊</w:t>
            </w:r>
          </w:p>
        </w:tc>
      </w:tr>
      <w:tr w:rsidR="00A24FC8" w14:paraId="6CFAC067" w14:textId="77777777">
        <w:tc>
          <w:tcPr>
            <w:tcW w:w="1134" w:type="dxa"/>
            <w:shd w:val="clear" w:color="auto" w:fill="auto"/>
          </w:tcPr>
          <w:p w14:paraId="6CFAC064" w14:textId="77777777" w:rsidR="00A24FC8" w:rsidRDefault="00A24FC8">
            <w:pPr>
              <w:rPr>
                <w:rFonts w:asciiTheme="majorEastAsia" w:eastAsiaTheme="majorEastAsia" w:hAnsiTheme="majorEastAsia" w:cs="ＭＳ Ｐゴシック"/>
                <w:szCs w:val="21"/>
              </w:rPr>
            </w:pPr>
          </w:p>
        </w:tc>
        <w:tc>
          <w:tcPr>
            <w:tcW w:w="851" w:type="dxa"/>
          </w:tcPr>
          <w:p w14:paraId="6CFAC065"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推定音</w:t>
            </w:r>
          </w:p>
        </w:tc>
        <w:tc>
          <w:tcPr>
            <w:tcW w:w="6379" w:type="dxa"/>
            <w:gridSpan w:val="4"/>
          </w:tcPr>
          <w:p w14:paraId="6CFAC066" w14:textId="77777777" w:rsidR="00A24FC8" w:rsidRDefault="00000000">
            <w:pPr>
              <w:spacing w:line="240" w:lineRule="auto"/>
              <w:jc w:val="center"/>
              <w:rPr>
                <w:rFonts w:asciiTheme="majorEastAsia" w:eastAsiaTheme="majorEastAsia" w:hAnsiTheme="majorEastAsia" w:cs="ＭＳ Ｐゴシック"/>
                <w:szCs w:val="21"/>
                <w:lang w:eastAsia="ko-KR"/>
              </w:rPr>
            </w:pPr>
            <w:r>
              <w:rPr>
                <w:rFonts w:asciiTheme="majorEastAsia" w:eastAsiaTheme="majorEastAsia" w:hAnsiTheme="majorEastAsia" w:cs="ＭＳ Ｐゴシック" w:hint="eastAsia"/>
                <w:szCs w:val="21"/>
              </w:rPr>
              <w:t>原文表記</w:t>
            </w:r>
          </w:p>
        </w:tc>
      </w:tr>
      <w:tr w:rsidR="00A24FC8" w14:paraId="6CFAC06E" w14:textId="77777777">
        <w:tc>
          <w:tcPr>
            <w:tcW w:w="1134" w:type="dxa"/>
            <w:shd w:val="clear" w:color="auto" w:fill="auto"/>
          </w:tcPr>
          <w:p w14:paraId="6CFAC068"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szCs w:val="21"/>
              </w:rPr>
              <w:t>（時）</w:t>
            </w:r>
            <w:r>
              <w:rPr>
                <w:rFonts w:asciiTheme="majorEastAsia" w:eastAsiaTheme="majorEastAsia" w:hAnsiTheme="majorEastAsia" w:cs="ＭＳ Ｐゴシック"/>
                <w:szCs w:val="21"/>
              </w:rPr>
              <w:ruby>
                <w:rubyPr>
                  <w:rubyAlign w:val="distributeSpace"/>
                  <w:hps w:val="10"/>
                  <w:hpsRaise w:val="18"/>
                  <w:hpsBaseText w:val="21"/>
                  <w:lid w:val="ja-JP"/>
                </w:rubyPr>
                <w:rt>
                  <w:r>
                    <w:rPr>
                      <w:rFonts w:asciiTheme="majorEastAsia" w:eastAsiaTheme="majorEastAsia" w:hAnsiTheme="majorEastAsia" w:cs="ＭＳ Ｐゴシック"/>
                      <w:szCs w:val="21"/>
                    </w:rPr>
                    <w:t>せつ</w:t>
                  </w:r>
                </w:rt>
                <w:rubyBase>
                  <w:r>
                    <w:rPr>
                      <w:rFonts w:asciiTheme="majorEastAsia" w:eastAsiaTheme="majorEastAsia" w:hAnsiTheme="majorEastAsia" w:cs="ＭＳ Ｐゴシック"/>
                      <w:szCs w:val="21"/>
                    </w:rPr>
                    <w:t>節</w:t>
                  </w:r>
                </w:rubyBase>
              </w:ruby>
            </w:r>
          </w:p>
        </w:tc>
        <w:tc>
          <w:tcPr>
            <w:tcW w:w="851" w:type="dxa"/>
          </w:tcPr>
          <w:p w14:paraId="6CFAC069" w14:textId="77777777" w:rsidR="00A24FC8" w:rsidRDefault="00000000">
            <w:pPr>
              <w:rPr>
                <w:rFonts w:asciiTheme="majorEastAsia" w:eastAsiaTheme="majorEastAsia" w:hAnsiTheme="majorEastAsia" w:cs="ＭＳ Ｐゴシック"/>
                <w:szCs w:val="21"/>
              </w:rPr>
            </w:pPr>
            <w:proofErr w:type="spellStart"/>
            <w:r>
              <w:rPr>
                <w:rFonts w:asciiTheme="majorEastAsia" w:eastAsiaTheme="majorEastAsia" w:hAnsiTheme="majorEastAsia" w:cs="ＭＳ Ｐゴシック"/>
                <w:szCs w:val="21"/>
              </w:rPr>
              <w:t>set</w:t>
            </w:r>
            <w:r>
              <w:rPr>
                <w:rFonts w:asciiTheme="majorEastAsia" w:eastAsiaTheme="majorEastAsia" w:hAnsiTheme="majorEastAsia" w:cs="ＭＳ Ｐゴシック"/>
                <w:szCs w:val="21"/>
                <w:vertAlign w:val="superscript"/>
              </w:rPr>
              <w:t>ʔ</w:t>
            </w:r>
            <w:r>
              <w:rPr>
                <w:rFonts w:asciiTheme="majorEastAsia" w:eastAsiaTheme="majorEastAsia" w:hAnsiTheme="majorEastAsia" w:cs="ＭＳ Ｐゴシック"/>
                <w:szCs w:val="21"/>
              </w:rPr>
              <w:t>u</w:t>
            </w:r>
            <w:proofErr w:type="spellEnd"/>
          </w:p>
        </w:tc>
        <w:tc>
          <w:tcPr>
            <w:tcW w:w="1547" w:type="dxa"/>
          </w:tcPr>
          <w:p w14:paraId="6CFAC06A"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a.ジセッツモ</w:t>
            </w:r>
          </w:p>
        </w:tc>
        <w:tc>
          <w:tcPr>
            <w:tcW w:w="1755" w:type="dxa"/>
          </w:tcPr>
          <w:p w14:paraId="6CFAC06B" w14:textId="77777777" w:rsidR="00A24FC8" w:rsidRDefault="00000000">
            <w:pPr>
              <w:spacing w:line="240" w:lineRule="auto"/>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b.設子</w:t>
            </w:r>
          </w:p>
        </w:tc>
        <w:tc>
          <w:tcPr>
            <w:tcW w:w="1515" w:type="dxa"/>
          </w:tcPr>
          <w:p w14:paraId="6CFAC06C" w14:textId="77777777" w:rsidR="00A24FC8" w:rsidRDefault="00000000">
            <w:pPr>
              <w:spacing w:line="240" w:lineRule="auto"/>
              <w:rPr>
                <w:rFonts w:asciiTheme="majorEastAsia" w:eastAsiaTheme="majorEastAsia" w:hAnsiTheme="majorEastAsia" w:cs="Batang"/>
                <w:szCs w:val="21"/>
              </w:rPr>
            </w:pPr>
            <w:proofErr w:type="spellStart"/>
            <w:r>
              <w:rPr>
                <w:rFonts w:asciiTheme="majorEastAsia" w:eastAsiaTheme="majorEastAsia" w:hAnsiTheme="majorEastAsia" w:cs="Batang" w:hint="eastAsia"/>
                <w:szCs w:val="21"/>
              </w:rPr>
              <w:t>d.Jixet</w:t>
            </w:r>
            <w:proofErr w:type="spellEnd"/>
          </w:p>
        </w:tc>
        <w:tc>
          <w:tcPr>
            <w:tcW w:w="1562" w:type="dxa"/>
          </w:tcPr>
          <w:p w14:paraId="6CFAC06D" w14:textId="77777777" w:rsidR="00A24FC8" w:rsidRDefault="00000000">
            <w:pPr>
              <w:spacing w:line="240" w:lineRule="auto"/>
              <w:rPr>
                <w:rFonts w:asciiTheme="majorEastAsia" w:eastAsiaTheme="majorEastAsia" w:hAnsiTheme="majorEastAsia" w:cs="ＭＳ Ｐゴシック"/>
                <w:szCs w:val="21"/>
                <w:lang w:eastAsia="ko-KR"/>
              </w:rPr>
            </w:pPr>
            <w:r>
              <w:rPr>
                <w:rFonts w:asciiTheme="majorEastAsia" w:eastAsiaTheme="majorEastAsia" w:hAnsiTheme="majorEastAsia" w:cs="Batang" w:hint="eastAsia"/>
                <w:szCs w:val="21"/>
              </w:rPr>
              <w:t>f</w:t>
            </w:r>
            <w:r>
              <w:rPr>
                <w:rFonts w:asciiTheme="majorEastAsia" w:eastAsiaTheme="majorEastAsia" w:hAnsiTheme="majorEastAsia" w:cs="Batang" w:hint="eastAsia"/>
                <w:szCs w:val="21"/>
                <w:lang w:eastAsia="ko-KR"/>
              </w:rPr>
              <w:t>.</w:t>
            </w:r>
            <w:proofErr w:type="spellStart"/>
            <w:r>
              <w:rPr>
                <w:rFonts w:ascii="Batang" w:eastAsia="Batang" w:hAnsi="Batang" w:cs="Batang" w:hint="eastAsia"/>
                <w:szCs w:val="21"/>
                <w:lang w:eastAsia="ko-KR"/>
              </w:rPr>
              <w:t>셰쭝</w:t>
            </w:r>
            <w:proofErr w:type="spellEnd"/>
            <w:r>
              <w:rPr>
                <w:rFonts w:asciiTheme="majorEastAsia" w:eastAsiaTheme="majorEastAsia" w:hAnsiTheme="majorEastAsia" w:cs="Batang" w:hint="eastAsia"/>
                <w:szCs w:val="21"/>
                <w:lang w:eastAsia="ko-KR"/>
              </w:rPr>
              <w:t>（</w:t>
            </w:r>
            <w:proofErr w:type="spellStart"/>
            <w:r>
              <w:rPr>
                <w:rFonts w:asciiTheme="majorEastAsia" w:eastAsiaTheme="majorEastAsia" w:hAnsiTheme="majorEastAsia" w:cs="Batang"/>
                <w:szCs w:val="21"/>
                <w:lang w:eastAsia="ko-KR"/>
              </w:rPr>
              <w:t>se</w:t>
            </w:r>
            <w:r>
              <w:rPr>
                <w:rFonts w:asciiTheme="majorEastAsia" w:eastAsiaTheme="majorEastAsia" w:hAnsiTheme="majorEastAsia" w:cs="ＭＳ 明朝" w:hint="eastAsia"/>
                <w:szCs w:val="21"/>
                <w:vertAlign w:val="superscript"/>
                <w:lang w:eastAsia="ko-KR"/>
              </w:rPr>
              <w:t>ʔ</w:t>
            </w:r>
            <w:r>
              <w:rPr>
                <w:rFonts w:asciiTheme="majorEastAsia" w:eastAsiaTheme="majorEastAsia" w:hAnsiTheme="majorEastAsia" w:cs="Batang"/>
                <w:szCs w:val="21"/>
                <w:lang w:eastAsia="ko-KR"/>
              </w:rPr>
              <w:t>cu</w:t>
            </w:r>
            <w:proofErr w:type="spellEnd"/>
            <w:r>
              <w:rPr>
                <w:rFonts w:asciiTheme="majorEastAsia" w:eastAsiaTheme="majorEastAsia" w:hAnsiTheme="majorEastAsia" w:cs="Batang"/>
                <w:szCs w:val="21"/>
                <w:lang w:eastAsia="ko-KR"/>
              </w:rPr>
              <w:t>）</w:t>
            </w:r>
          </w:p>
        </w:tc>
      </w:tr>
      <w:tr w:rsidR="00A24FC8" w14:paraId="6CFAC075" w14:textId="77777777">
        <w:tc>
          <w:tcPr>
            <w:tcW w:w="1134" w:type="dxa"/>
            <w:shd w:val="clear" w:color="auto" w:fill="auto"/>
          </w:tcPr>
          <w:p w14:paraId="6CFAC06F"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こそ</w:t>
            </w:r>
          </w:p>
        </w:tc>
        <w:tc>
          <w:tcPr>
            <w:tcW w:w="851" w:type="dxa"/>
          </w:tcPr>
          <w:p w14:paraId="6CFAC070" w14:textId="77777777" w:rsidR="00A24FC8" w:rsidRDefault="00000000">
            <w:pPr>
              <w:spacing w:line="240" w:lineRule="auto"/>
              <w:rPr>
                <w:rFonts w:asciiTheme="majorEastAsia" w:eastAsiaTheme="majorEastAsia" w:hAnsiTheme="majorEastAsia" w:cs="ＭＳ Ｐゴシック"/>
                <w:szCs w:val="21"/>
              </w:rPr>
            </w:pPr>
            <w:proofErr w:type="spellStart"/>
            <w:r>
              <w:rPr>
                <w:rFonts w:asciiTheme="majorEastAsia" w:eastAsiaTheme="majorEastAsia" w:hAnsiTheme="majorEastAsia" w:cs="ＭＳ Ｐゴシック"/>
                <w:szCs w:val="21"/>
              </w:rPr>
              <w:t>kos</w:t>
            </w:r>
            <w:r>
              <w:rPr>
                <w:rFonts w:asciiTheme="majorEastAsia" w:eastAsiaTheme="majorEastAsia" w:hAnsiTheme="majorEastAsia" w:cs="ＭＳ Ｐゴシック"/>
                <w:szCs w:val="21"/>
                <w:vertAlign w:val="superscript"/>
              </w:rPr>
              <w:t>ʔ</w:t>
            </w:r>
            <w:r>
              <w:rPr>
                <w:rFonts w:asciiTheme="majorEastAsia" w:eastAsiaTheme="majorEastAsia" w:hAnsiTheme="majorEastAsia" w:cs="ＭＳ Ｐゴシック"/>
                <w:szCs w:val="21"/>
              </w:rPr>
              <w:t>o</w:t>
            </w:r>
            <w:proofErr w:type="spellEnd"/>
          </w:p>
        </w:tc>
        <w:tc>
          <w:tcPr>
            <w:tcW w:w="1547" w:type="dxa"/>
          </w:tcPr>
          <w:p w14:paraId="6CFAC071" w14:textId="77777777" w:rsidR="00A24FC8" w:rsidRDefault="00000000">
            <w:pPr>
              <w:spacing w:line="240" w:lineRule="auto"/>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w:t>
            </w:r>
          </w:p>
        </w:tc>
        <w:tc>
          <w:tcPr>
            <w:tcW w:w="1755" w:type="dxa"/>
          </w:tcPr>
          <w:p w14:paraId="6CFAC072" w14:textId="77777777" w:rsidR="00A24FC8" w:rsidRDefault="00000000">
            <w:pPr>
              <w:spacing w:line="240" w:lineRule="auto"/>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c.箇所</w:t>
            </w:r>
          </w:p>
        </w:tc>
        <w:tc>
          <w:tcPr>
            <w:tcW w:w="1515" w:type="dxa"/>
          </w:tcPr>
          <w:p w14:paraId="6CFAC073" w14:textId="77777777" w:rsidR="00A24FC8" w:rsidRDefault="00000000">
            <w:pPr>
              <w:spacing w:line="240" w:lineRule="auto"/>
              <w:rPr>
                <w:rFonts w:asciiTheme="majorEastAsia" w:eastAsiaTheme="majorEastAsia" w:hAnsiTheme="majorEastAsia" w:cs="ＭＳ Ｐゴシック"/>
                <w:szCs w:val="21"/>
              </w:rPr>
            </w:pPr>
            <w:proofErr w:type="spellStart"/>
            <w:r>
              <w:rPr>
                <w:rFonts w:asciiTheme="majorEastAsia" w:eastAsiaTheme="majorEastAsia" w:hAnsiTheme="majorEastAsia" w:cs="ＭＳ Ｐゴシック" w:hint="eastAsia"/>
                <w:szCs w:val="21"/>
              </w:rPr>
              <w:t>e.coʃso</w:t>
            </w:r>
            <w:proofErr w:type="spellEnd"/>
          </w:p>
        </w:tc>
        <w:tc>
          <w:tcPr>
            <w:tcW w:w="1562" w:type="dxa"/>
          </w:tcPr>
          <w:p w14:paraId="6CFAC074" w14:textId="77777777" w:rsidR="00A24FC8" w:rsidRDefault="00000000">
            <w:pPr>
              <w:spacing w:line="240" w:lineRule="auto"/>
              <w:rPr>
                <w:rFonts w:asciiTheme="majorEastAsia" w:eastAsiaTheme="majorEastAsia" w:hAnsiTheme="majorEastAsia" w:cs="ＭＳ Ｐゴシック"/>
                <w:szCs w:val="21"/>
                <w:lang w:eastAsia="ko-KR"/>
              </w:rPr>
            </w:pPr>
            <w:r>
              <w:rPr>
                <w:rFonts w:asciiTheme="majorEastAsia" w:eastAsiaTheme="majorEastAsia" w:hAnsiTheme="majorEastAsia" w:cs="Batang" w:hint="eastAsia"/>
                <w:szCs w:val="21"/>
              </w:rPr>
              <w:t>g</w:t>
            </w:r>
            <w:r>
              <w:rPr>
                <w:rFonts w:asciiTheme="majorEastAsia" w:eastAsiaTheme="majorEastAsia" w:hAnsiTheme="majorEastAsia" w:cs="Batang" w:hint="eastAsia"/>
                <w:szCs w:val="21"/>
                <w:lang w:eastAsia="ko-KR"/>
              </w:rPr>
              <w:t>.</w:t>
            </w:r>
            <w:proofErr w:type="spellStart"/>
            <w:r>
              <w:rPr>
                <w:rFonts w:ascii="Batang" w:eastAsia="Batang" w:hAnsi="Batang" w:cs="Batang" w:hint="eastAsia"/>
                <w:szCs w:val="21"/>
                <w:lang w:eastAsia="ko-KR"/>
              </w:rPr>
              <w:t>고쏘</w:t>
            </w:r>
            <w:proofErr w:type="spellEnd"/>
            <w:r>
              <w:rPr>
                <w:rFonts w:asciiTheme="majorEastAsia" w:eastAsiaTheme="majorEastAsia" w:hAnsiTheme="majorEastAsia" w:cs="Batang" w:hint="eastAsia"/>
                <w:szCs w:val="21"/>
                <w:lang w:eastAsia="ko-KR"/>
              </w:rPr>
              <w:t>（</w:t>
            </w:r>
            <w:proofErr w:type="spellStart"/>
            <w:r>
              <w:rPr>
                <w:rFonts w:asciiTheme="majorEastAsia" w:eastAsiaTheme="majorEastAsia" w:hAnsiTheme="majorEastAsia" w:cs="Batang"/>
                <w:szCs w:val="21"/>
                <w:lang w:eastAsia="ko-KR"/>
              </w:rPr>
              <w:t>ko</w:t>
            </w:r>
            <w:r>
              <w:rPr>
                <w:rFonts w:asciiTheme="majorEastAsia" w:eastAsiaTheme="majorEastAsia" w:hAnsiTheme="majorEastAsia" w:cs="ＭＳ Ｐゴシック"/>
                <w:szCs w:val="21"/>
                <w:vertAlign w:val="superscript"/>
                <w:lang w:eastAsia="ko-KR"/>
              </w:rPr>
              <w:t>ʔ</w:t>
            </w:r>
            <w:r>
              <w:rPr>
                <w:rFonts w:asciiTheme="majorEastAsia" w:eastAsiaTheme="majorEastAsia" w:hAnsiTheme="majorEastAsia" w:cs="Batang"/>
                <w:szCs w:val="21"/>
                <w:lang w:eastAsia="ko-KR"/>
              </w:rPr>
              <w:t>so</w:t>
            </w:r>
            <w:proofErr w:type="spellEnd"/>
            <w:r>
              <w:rPr>
                <w:rFonts w:asciiTheme="majorEastAsia" w:eastAsiaTheme="majorEastAsia" w:hAnsiTheme="majorEastAsia" w:cs="Batang"/>
                <w:szCs w:val="21"/>
                <w:lang w:eastAsia="ko-KR"/>
              </w:rPr>
              <w:t>）</w:t>
            </w:r>
          </w:p>
        </w:tc>
      </w:tr>
    </w:tbl>
    <w:p w14:paraId="6CFAC076" w14:textId="77777777" w:rsidR="00A24FC8" w:rsidRDefault="00000000">
      <w:pPr>
        <w:widowControl w:val="0"/>
        <w:autoSpaceDE w:val="0"/>
        <w:autoSpaceDN w:val="0"/>
        <w:adjustRightInd w:val="0"/>
        <w:spacing w:line="240" w:lineRule="auto"/>
        <w:ind w:leftChars="100" w:left="2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＊a：「</w:t>
      </w:r>
      <w:r>
        <w:rPr>
          <w:rFonts w:asciiTheme="majorEastAsia" w:eastAsiaTheme="majorEastAsia" w:hAnsiTheme="majorEastAsia" w:cs="ＭＳ Ｐゴシック" w:hint="eastAsia"/>
          <w:szCs w:val="21"/>
        </w:rPr>
        <w:t>ジセッツモ</w:t>
      </w:r>
      <w:r>
        <w:rPr>
          <w:rFonts w:asciiTheme="majorEastAsia" w:eastAsiaTheme="majorEastAsia" w:hAnsiTheme="majorEastAsia" w:cstheme="minorBidi" w:hint="eastAsia"/>
          <w:kern w:val="2"/>
          <w:szCs w:val="21"/>
          <w:lang w:bidi="ar-SA"/>
        </w:rPr>
        <w:t>」（</w:t>
      </w:r>
      <w:r>
        <w:rPr>
          <w:rFonts w:asciiTheme="majorEastAsia" w:eastAsiaTheme="majorEastAsia" w:hAnsiTheme="majorEastAsia" w:cs="ＭＳ Ｐゴシック" w:hint="eastAsia"/>
          <w:szCs w:val="21"/>
        </w:rPr>
        <w:t>岩淵　昭和52：60）。</w:t>
      </w:r>
    </w:p>
    <w:p w14:paraId="6CFAC077" w14:textId="77777777" w:rsidR="00A24FC8" w:rsidRDefault="00000000">
      <w:pPr>
        <w:widowControl w:val="0"/>
        <w:autoSpaceDE w:val="0"/>
        <w:autoSpaceDN w:val="0"/>
        <w:adjustRightInd w:val="0"/>
        <w:spacing w:line="240" w:lineRule="auto"/>
        <w:ind w:leftChars="100" w:left="210"/>
        <w:rPr>
          <w:rFonts w:asciiTheme="majorEastAsia" w:eastAsiaTheme="majorEastAsia" w:hAnsiTheme="majorEastAsia" w:cstheme="minorBidi"/>
          <w:kern w:val="2"/>
          <w:szCs w:val="21"/>
          <w:lang w:eastAsia="zh-CN" w:bidi="ar-SA"/>
        </w:rPr>
      </w:pPr>
      <w:r>
        <w:rPr>
          <w:rFonts w:asciiTheme="majorEastAsia" w:eastAsiaTheme="majorEastAsia" w:hAnsiTheme="majorEastAsia" w:cstheme="minorBidi" w:hint="eastAsia"/>
          <w:kern w:val="2"/>
          <w:szCs w:val="21"/>
          <w:lang w:eastAsia="zh-CN" w:bidi="ar-SA"/>
        </w:rPr>
        <w:t>＊b/c</w:t>
      </w:r>
      <w:r>
        <w:rPr>
          <w:rFonts w:asciiTheme="majorEastAsia" w:eastAsiaTheme="majorEastAsia" w:hAnsiTheme="majorEastAsia" w:cs="ＭＳ Ｐゴシック" w:hint="eastAsia"/>
          <w:szCs w:val="21"/>
          <w:lang w:eastAsia="zh-CN"/>
        </w:rPr>
        <w:t>：</w:t>
      </w:r>
      <w:r>
        <w:rPr>
          <w:rFonts w:asciiTheme="majorEastAsia" w:eastAsiaTheme="majorEastAsia" w:hAnsiTheme="majorEastAsia" w:cstheme="minorBidi" w:hint="eastAsia"/>
          <w:kern w:val="2"/>
          <w:szCs w:val="21"/>
          <w:lang w:eastAsia="zh-CN" w:bidi="ar-SA"/>
        </w:rPr>
        <w:t>京大国語国文学</w:t>
      </w:r>
      <w:r>
        <w:rPr>
          <w:rFonts w:asciiTheme="majorEastAsia" w:eastAsiaTheme="majorEastAsia" w:hAnsiTheme="majorEastAsia" w:cs="ＭＳ Ｐゴシック" w:hint="eastAsia"/>
          <w:szCs w:val="21"/>
          <w:lang w:eastAsia="zh-CN"/>
        </w:rPr>
        <w:t>研編</w:t>
      </w:r>
      <w:r>
        <w:rPr>
          <w:rFonts w:asciiTheme="majorEastAsia" w:eastAsiaTheme="majorEastAsia" w:hAnsiTheme="majorEastAsia" w:cstheme="minorBidi" w:hint="eastAsia"/>
          <w:kern w:val="2"/>
          <w:szCs w:val="21"/>
          <w:lang w:eastAsia="zh-CN" w:bidi="ar-SA"/>
        </w:rPr>
        <w:t xml:space="preserve">　昭和36：60上段,46上段。</w:t>
      </w:r>
    </w:p>
    <w:p w14:paraId="6CFAC078" w14:textId="77777777" w:rsidR="00A24FC8" w:rsidRDefault="00000000">
      <w:pPr>
        <w:ind w:leftChars="100" w:left="21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＊d/e（</w:t>
      </w:r>
      <w:r>
        <w:rPr>
          <w:rFonts w:asciiTheme="majorEastAsia" w:eastAsiaTheme="majorEastAsia" w:hAnsiTheme="majorEastAsia" w:cs="ＭＳ ゴシック" w:hint="eastAsia"/>
          <w:color w:val="000000"/>
          <w:szCs w:val="21"/>
        </w:rPr>
        <w:t>『難語句解』とバレト自筆写本）：</w:t>
      </w:r>
      <w:r>
        <w:rPr>
          <w:rFonts w:asciiTheme="majorEastAsia" w:eastAsiaTheme="majorEastAsia" w:hAnsiTheme="majorEastAsia" w:cs="ＭＳ Ｐゴシック" w:hint="eastAsia"/>
          <w:szCs w:val="21"/>
        </w:rPr>
        <w:t>森田　昭和51：31左8行,324。</w:t>
      </w:r>
    </w:p>
    <w:p w14:paraId="6CFAC079" w14:textId="77777777" w:rsidR="00A24FC8" w:rsidRDefault="00000000">
      <w:pPr>
        <w:widowControl w:val="0"/>
        <w:autoSpaceDE w:val="0"/>
        <w:autoSpaceDN w:val="0"/>
        <w:adjustRightInd w:val="0"/>
        <w:spacing w:line="240" w:lineRule="auto"/>
        <w:ind w:leftChars="100" w:left="21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＊f/g：京大國語國文學研編　昭和47：14上,103上。</w:t>
      </w:r>
      <w:r>
        <w:rPr>
          <w:rFonts w:ascii="Batang" w:eastAsia="Batang" w:hAnsi="Batang" w:cs="Batang" w:hint="eastAsia"/>
          <w:szCs w:val="21"/>
        </w:rPr>
        <w:t>셰쭝</w:t>
      </w:r>
      <w:r>
        <w:rPr>
          <w:rFonts w:asciiTheme="majorEastAsia" w:eastAsiaTheme="majorEastAsia" w:hAnsiTheme="majorEastAsia" w:cs="ＭＳ ゴシック" w:hint="eastAsia"/>
          <w:szCs w:val="21"/>
        </w:rPr>
        <w:t>（</w:t>
      </w:r>
      <w:proofErr w:type="spellStart"/>
      <w:r>
        <w:rPr>
          <w:rFonts w:asciiTheme="majorEastAsia" w:eastAsiaTheme="majorEastAsia" w:hAnsiTheme="majorEastAsia" w:cs="ＭＳ Ｐゴシック"/>
          <w:szCs w:val="21"/>
        </w:rPr>
        <w:t>syəi</w:t>
      </w:r>
      <w:proofErr w:type="spellEnd"/>
      <w:r>
        <w:rPr>
          <w:rFonts w:asciiTheme="majorEastAsia" w:eastAsiaTheme="majorEastAsia" w:hAnsiTheme="majorEastAsia" w:cs="ＭＳ Ｐゴシック"/>
          <w:szCs w:val="21"/>
        </w:rPr>
        <w:t xml:space="preserve"> </w:t>
      </w:r>
      <w:proofErr w:type="spellStart"/>
      <w:r>
        <w:rPr>
          <w:rFonts w:asciiTheme="majorEastAsia" w:eastAsiaTheme="majorEastAsia" w:hAnsiTheme="majorEastAsia" w:cs="ＭＳ Ｐゴシック"/>
          <w:szCs w:val="21"/>
        </w:rPr>
        <w:t>ccuŋ</w:t>
      </w:r>
      <w:proofErr w:type="spellEnd"/>
      <w:r>
        <w:rPr>
          <w:rFonts w:asciiTheme="majorEastAsia" w:eastAsiaTheme="majorEastAsia" w:hAnsiTheme="majorEastAsia" w:cs="ＭＳ Ｐゴシック" w:hint="eastAsia"/>
          <w:szCs w:val="21"/>
        </w:rPr>
        <w:t>）の</w:t>
      </w:r>
      <w:r>
        <w:rPr>
          <w:rFonts w:asciiTheme="majorEastAsia" w:eastAsiaTheme="majorEastAsia" w:hAnsiTheme="majorEastAsia" w:cs="ＭＳ Ｐゴシック"/>
          <w:szCs w:val="21"/>
        </w:rPr>
        <w:t>ŋ</w:t>
      </w:r>
      <w:r>
        <w:rPr>
          <w:rFonts w:asciiTheme="majorEastAsia" w:eastAsiaTheme="majorEastAsia" w:hAnsiTheme="majorEastAsia" w:cs="ＭＳ Ｐゴシック" w:hint="eastAsia"/>
          <w:szCs w:val="21"/>
        </w:rPr>
        <w:t>は略して</w:t>
      </w:r>
      <w:proofErr w:type="spellStart"/>
      <w:r>
        <w:rPr>
          <w:rFonts w:asciiTheme="majorEastAsia" w:eastAsiaTheme="majorEastAsia" w:hAnsiTheme="majorEastAsia" w:cs="ＭＳ Ｐゴシック"/>
          <w:szCs w:val="21"/>
        </w:rPr>
        <w:t>se</w:t>
      </w:r>
      <w:r>
        <w:rPr>
          <w:rFonts w:asciiTheme="majorEastAsia" w:eastAsiaTheme="majorEastAsia" w:hAnsiTheme="majorEastAsia" w:cs="ＭＳ Ｐゴシック"/>
          <w:szCs w:val="21"/>
          <w:vertAlign w:val="superscript"/>
        </w:rPr>
        <w:t>ʔ</w:t>
      </w:r>
      <w:r>
        <w:rPr>
          <w:rFonts w:asciiTheme="majorEastAsia" w:eastAsiaTheme="majorEastAsia" w:hAnsiTheme="majorEastAsia" w:cs="ＭＳ Ｐゴシック"/>
          <w:szCs w:val="21"/>
        </w:rPr>
        <w:t>cu</w:t>
      </w:r>
      <w:proofErr w:type="spellEnd"/>
      <w:r>
        <w:rPr>
          <w:rFonts w:asciiTheme="majorEastAsia" w:eastAsiaTheme="majorEastAsia" w:hAnsiTheme="majorEastAsia" w:cs="ＭＳ Ｐゴシック" w:hint="eastAsia"/>
          <w:szCs w:val="21"/>
        </w:rPr>
        <w:t>で表記。</w:t>
      </w:r>
    </w:p>
    <w:p w14:paraId="6CFAC07A" w14:textId="77777777" w:rsidR="00A24FC8" w:rsidRDefault="00000000">
      <w:pPr>
        <w:ind w:leftChars="100" w:left="21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w:t>
      </w:r>
      <w:r>
        <w:rPr>
          <w:rFonts w:asciiTheme="majorEastAsia" w:eastAsiaTheme="majorEastAsia" w:hAnsiTheme="majorEastAsia" w:cs="ＭＳ Ｐゴシック" w:hint="eastAsia"/>
          <w:szCs w:val="21"/>
          <w:eastAsianLayout w:id="155" w:combine="1"/>
        </w:rPr>
        <w:t>重刊改修</w:t>
      </w:r>
      <w:r>
        <w:rPr>
          <w:rFonts w:asciiTheme="majorEastAsia" w:eastAsiaTheme="majorEastAsia" w:hAnsiTheme="majorEastAsia" w:cs="ＭＳ Ｐゴシック" w:hint="eastAsia"/>
          <w:szCs w:val="21"/>
        </w:rPr>
        <w:t xml:space="preserve">捷解新語』の「せつつ　</w:t>
      </w:r>
      <w:proofErr w:type="spellStart"/>
      <w:r>
        <w:rPr>
          <w:rFonts w:ascii="Batang" w:eastAsia="Batang" w:hAnsi="Batang" w:cs="Batang" w:hint="eastAsia"/>
          <w:szCs w:val="21"/>
          <w:lang w:eastAsia="ko-KR"/>
        </w:rPr>
        <w:t>셷즈</w:t>
      </w:r>
      <w:proofErr w:type="spellEnd"/>
      <w:r>
        <w:rPr>
          <w:rFonts w:asciiTheme="majorEastAsia" w:eastAsiaTheme="majorEastAsia" w:hAnsiTheme="majorEastAsia" w:cs="Batang" w:hint="eastAsia"/>
          <w:szCs w:val="21"/>
        </w:rPr>
        <w:t>」</w:t>
      </w:r>
      <w:r>
        <w:rPr>
          <w:rFonts w:asciiTheme="majorEastAsia" w:eastAsiaTheme="majorEastAsia" w:hAnsiTheme="majorEastAsia" w:cs="ＭＳ ゴシック" w:hint="eastAsia"/>
          <w:szCs w:val="21"/>
        </w:rPr>
        <w:t>（</w:t>
      </w:r>
      <w:proofErr w:type="spellStart"/>
      <w:r>
        <w:rPr>
          <w:rFonts w:asciiTheme="majorEastAsia" w:eastAsiaTheme="majorEastAsia" w:hAnsiTheme="majorEastAsia" w:cs="ＭＳ Ｐゴシック"/>
          <w:szCs w:val="21"/>
        </w:rPr>
        <w:t>syəitcɨ</w:t>
      </w:r>
      <w:proofErr w:type="spellEnd"/>
      <w:r>
        <w:rPr>
          <w:rFonts w:asciiTheme="majorEastAsia" w:eastAsiaTheme="majorEastAsia" w:hAnsiTheme="majorEastAsia" w:cs="ＭＳ Ｐゴシック"/>
          <w:szCs w:val="21"/>
        </w:rPr>
        <w:t>）</w:t>
      </w:r>
      <w:r>
        <w:rPr>
          <w:rFonts w:asciiTheme="majorEastAsia" w:eastAsiaTheme="majorEastAsia" w:hAnsiTheme="majorEastAsia" w:cs="ＭＳ Ｐゴシック" w:hint="eastAsia"/>
          <w:szCs w:val="21"/>
        </w:rPr>
        <w:t xml:space="preserve">/「こそ　</w:t>
      </w:r>
      <w:proofErr w:type="spellStart"/>
      <w:r>
        <w:rPr>
          <w:rFonts w:ascii="Batang" w:eastAsia="Batang" w:hAnsi="Batang" w:cs="Batang" w:hint="eastAsia"/>
          <w:szCs w:val="21"/>
          <w:lang w:eastAsia="ko-KR"/>
        </w:rPr>
        <w:t>고쏘</w:t>
      </w:r>
      <w:proofErr w:type="spellEnd"/>
      <w:r>
        <w:rPr>
          <w:rFonts w:asciiTheme="majorEastAsia" w:eastAsiaTheme="majorEastAsia" w:hAnsiTheme="majorEastAsia" w:cs="ＭＳ ゴシック" w:hint="eastAsia"/>
          <w:szCs w:val="21"/>
        </w:rPr>
        <w:t>」（</w:t>
      </w:r>
      <w:proofErr w:type="spellStart"/>
      <w:r>
        <w:rPr>
          <w:rFonts w:asciiTheme="majorEastAsia" w:eastAsiaTheme="majorEastAsia" w:hAnsiTheme="majorEastAsia" w:cs="ＭＳ Ｐゴシック"/>
          <w:szCs w:val="21"/>
        </w:rPr>
        <w:t>kosso</w:t>
      </w:r>
      <w:proofErr w:type="spellEnd"/>
      <w:r>
        <w:rPr>
          <w:rFonts w:asciiTheme="majorEastAsia" w:eastAsiaTheme="majorEastAsia" w:hAnsiTheme="majorEastAsia" w:cs="ＭＳ Ｐゴシック"/>
          <w:szCs w:val="21"/>
        </w:rPr>
        <w:t>）：</w:t>
      </w:r>
      <w:r>
        <w:rPr>
          <w:rFonts w:asciiTheme="majorEastAsia" w:eastAsiaTheme="majorEastAsia" w:hAnsiTheme="majorEastAsia" w:cs="ＭＳ Ｐゴシック" w:hint="eastAsia"/>
          <w:szCs w:val="21"/>
        </w:rPr>
        <w:t>京大國語國文學研編　昭和47：334-5下,</w:t>
      </w:r>
      <w:r>
        <w:rPr>
          <w:rFonts w:asciiTheme="majorEastAsia" w:eastAsiaTheme="majorEastAsia" w:hAnsiTheme="majorEastAsia" w:cs="ＭＳ Ｐゴシック"/>
          <w:szCs w:val="21"/>
        </w:rPr>
        <w:t>103下</w:t>
      </w:r>
      <w:r>
        <w:rPr>
          <w:rFonts w:asciiTheme="majorEastAsia" w:eastAsiaTheme="majorEastAsia" w:hAnsiTheme="majorEastAsia" w:cs="ＭＳ Ｐゴシック" w:hint="eastAsia"/>
          <w:szCs w:val="21"/>
        </w:rPr>
        <w:t>。</w:t>
      </w:r>
    </w:p>
    <w:p w14:paraId="6CFAC07B" w14:textId="77777777" w:rsidR="00A24FC8" w:rsidRDefault="00000000">
      <w:pPr>
        <w:ind w:leftChars="100" w:left="210"/>
        <w:rPr>
          <w:rFonts w:asciiTheme="majorEastAsia" w:eastAsiaTheme="majorEastAsia" w:hAnsiTheme="majorEastAsia" w:cs="ＭＳ ゴシック"/>
          <w:color w:val="000000"/>
          <w:szCs w:val="21"/>
        </w:rPr>
      </w:pPr>
      <w:r>
        <w:rPr>
          <w:rFonts w:asciiTheme="majorEastAsia" w:eastAsiaTheme="majorEastAsia" w:hAnsiTheme="majorEastAsia" w:cs="ＭＳ Ｐゴシック"/>
          <w:szCs w:val="21"/>
        </w:rPr>
        <w:t>＊</w:t>
      </w:r>
      <w:r>
        <w:rPr>
          <w:rFonts w:asciiTheme="majorEastAsia" w:eastAsiaTheme="majorEastAsia" w:hAnsiTheme="majorEastAsia" w:cs="ＭＳ Ｐゴシック" w:hint="eastAsia"/>
          <w:szCs w:val="21"/>
        </w:rPr>
        <w:t>『日葡辞書』：「</w:t>
      </w:r>
      <w:proofErr w:type="spellStart"/>
      <w:r>
        <w:rPr>
          <w:rFonts w:asciiTheme="majorEastAsia" w:eastAsiaTheme="majorEastAsia" w:hAnsiTheme="majorEastAsia" w:cs="ＭＳ Ｐゴシック" w:hint="eastAsia"/>
          <w:szCs w:val="21"/>
        </w:rPr>
        <w:t>X</w:t>
      </w:r>
      <w:r>
        <w:rPr>
          <w:rFonts w:asciiTheme="majorEastAsia" w:eastAsiaTheme="majorEastAsia" w:hAnsiTheme="majorEastAsia" w:cs="ＭＳ Ｐゴシック"/>
          <w:szCs w:val="21"/>
        </w:rPr>
        <w:t>et</w:t>
      </w:r>
      <w:proofErr w:type="spellEnd"/>
      <w:r>
        <w:rPr>
          <w:rFonts w:asciiTheme="majorEastAsia" w:eastAsiaTheme="majorEastAsia" w:hAnsiTheme="majorEastAsia" w:cs="ＭＳ Ｐゴシック"/>
          <w:szCs w:val="21"/>
        </w:rPr>
        <w:t>」「</w:t>
      </w:r>
      <w:proofErr w:type="spellStart"/>
      <w:r>
        <w:rPr>
          <w:rFonts w:asciiTheme="majorEastAsia" w:eastAsiaTheme="majorEastAsia" w:hAnsiTheme="majorEastAsia" w:cs="ＭＳ Ｐゴシック"/>
          <w:szCs w:val="21"/>
        </w:rPr>
        <w:t>Coso</w:t>
      </w:r>
      <w:proofErr w:type="spellEnd"/>
      <w:r>
        <w:rPr>
          <w:rFonts w:asciiTheme="majorEastAsia" w:eastAsiaTheme="majorEastAsia" w:hAnsiTheme="majorEastAsia" w:cs="ＭＳ Ｐゴシック"/>
          <w:szCs w:val="21"/>
        </w:rPr>
        <w:t>」（土井・森田・長南編訳　1980：756,151）。</w:t>
      </w:r>
    </w:p>
    <w:p w14:paraId="6CFAC07C" w14:textId="77777777" w:rsidR="00A24FC8" w:rsidRDefault="00A24FC8">
      <w:pPr>
        <w:widowControl w:val="0"/>
        <w:autoSpaceDE w:val="0"/>
        <w:autoSpaceDN w:val="0"/>
        <w:adjustRightInd w:val="0"/>
        <w:spacing w:line="240" w:lineRule="auto"/>
        <w:ind w:firstLineChars="100" w:firstLine="240"/>
        <w:rPr>
          <w:rFonts w:asciiTheme="majorEastAsia" w:eastAsiaTheme="majorEastAsia" w:hAnsiTheme="majorEastAsia" w:cs="ＭＳ Ｐゴシック"/>
          <w:sz w:val="24"/>
          <w:szCs w:val="24"/>
        </w:rPr>
      </w:pPr>
    </w:p>
    <w:p w14:paraId="6CFAC07D" w14:textId="77777777" w:rsidR="00A24FC8" w:rsidRDefault="00000000">
      <w:pPr>
        <w:ind w:firstLineChars="100" w:firstLine="240"/>
        <w:rPr>
          <w:rFonts w:asciiTheme="majorEastAsia" w:eastAsiaTheme="majorEastAsia" w:hAnsiTheme="majorEastAsia" w:cs="ＭＳ Ｐゴシック"/>
          <w:sz w:val="24"/>
          <w:szCs w:val="24"/>
        </w:rPr>
      </w:pPr>
      <w:r>
        <w:rPr>
          <w:rFonts w:asciiTheme="majorEastAsia" w:eastAsiaTheme="majorEastAsia" w:hAnsiTheme="majorEastAsia" w:cs="ＭＳ Ｐゴシック"/>
          <w:sz w:val="24"/>
          <w:szCs w:val="24"/>
        </w:rPr>
        <w:t>そこでわかりやすいように上の推定音の</w:t>
      </w:r>
      <w:r>
        <w:rPr>
          <w:rFonts w:asciiTheme="majorEastAsia" w:eastAsiaTheme="majorEastAsia" w:hAnsiTheme="majorEastAsia" w:cs="ＭＳ Ｐゴシック" w:hint="eastAsia"/>
          <w:sz w:val="24"/>
          <w:szCs w:val="24"/>
        </w:rPr>
        <w:t>音節の切れ目をナカ黒（・）で示すと、</w:t>
      </w:r>
      <w:r>
        <w:rPr>
          <w:rFonts w:asciiTheme="majorEastAsia" w:eastAsiaTheme="majorEastAsia" w:hAnsiTheme="majorEastAsia" w:cs="ＭＳ Ｐゴシック"/>
          <w:sz w:val="24"/>
          <w:szCs w:val="24"/>
        </w:rPr>
        <w:t>宣教師たちの</w:t>
      </w:r>
      <w:r>
        <w:rPr>
          <w:rFonts w:asciiTheme="majorEastAsia" w:eastAsiaTheme="majorEastAsia" w:hAnsiTheme="majorEastAsia" w:cs="ＭＳ Ｐゴシック" w:hint="eastAsia"/>
          <w:sz w:val="24"/>
          <w:szCs w:val="24"/>
        </w:rPr>
        <w:t>「</w:t>
      </w:r>
      <w:r>
        <w:rPr>
          <w:rFonts w:asciiTheme="majorEastAsia" w:eastAsiaTheme="majorEastAsia" w:hAnsiTheme="majorEastAsia" w:cs="ＭＳ Ｐゴシック"/>
          <w:sz w:val="24"/>
          <w:szCs w:val="24"/>
        </w:rPr>
        <w:ruby>
          <w:rubyPr>
            <w:rubyAlign w:val="distributeSpace"/>
            <w:hps w:val="10"/>
            <w:hpsRaise w:val="22"/>
            <w:hpsBaseText w:val="24"/>
            <w:lid w:val="ja-JP"/>
          </w:rubyPr>
          <w:rt>
            <w:r>
              <w:rPr>
                <w:rFonts w:ascii="ＭＳ ゴシック" w:eastAsia="ＭＳ ゴシック" w:hAnsi="ＭＳ ゴシック" w:cs="ＭＳ Ｐゴシック"/>
                <w:sz w:val="24"/>
                <w:szCs w:val="24"/>
              </w:rPr>
              <w:t>せつ</w:t>
            </w:r>
          </w:rt>
          <w:rubyBase>
            <w:r>
              <w:rPr>
                <w:rFonts w:asciiTheme="majorEastAsia" w:eastAsiaTheme="majorEastAsia" w:hAnsiTheme="majorEastAsia" w:cs="ＭＳ Ｐゴシック"/>
                <w:sz w:val="24"/>
                <w:szCs w:val="24"/>
              </w:rPr>
              <w:t>節</w:t>
            </w:r>
          </w:rubyBase>
        </w:ruby>
      </w:r>
      <w:r>
        <w:rPr>
          <w:rFonts w:asciiTheme="majorEastAsia" w:eastAsiaTheme="majorEastAsia" w:hAnsiTheme="majorEastAsia" w:cs="ＭＳ Ｐゴシック"/>
          <w:sz w:val="24"/>
          <w:szCs w:val="24"/>
        </w:rPr>
        <w:t>」の聞き取りとその表記を</w:t>
      </w:r>
      <w:r>
        <w:rPr>
          <w:rFonts w:asciiTheme="majorEastAsia" w:eastAsiaTheme="majorEastAsia" w:hAnsiTheme="majorEastAsia" w:cs="ＭＳ Ｐゴシック" w:hint="eastAsia"/>
          <w:sz w:val="24"/>
          <w:szCs w:val="24"/>
        </w:rPr>
        <w:t>次のように比較することができるでしょう。</w:t>
      </w:r>
    </w:p>
    <w:p w14:paraId="6CFAC07E" w14:textId="77777777" w:rsidR="00A24FC8" w:rsidRDefault="00000000">
      <w:pPr>
        <w:ind w:firstLineChars="100" w:firstLine="240"/>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8"/>
        <w:gridCol w:w="1701"/>
        <w:gridCol w:w="1417"/>
        <w:gridCol w:w="1985"/>
        <w:gridCol w:w="1984"/>
      </w:tblGrid>
      <w:tr w:rsidR="00A24FC8" w14:paraId="6CFAC085" w14:textId="77777777">
        <w:tc>
          <w:tcPr>
            <w:tcW w:w="1134" w:type="dxa"/>
          </w:tcPr>
          <w:p w14:paraId="6CFAC07F" w14:textId="77777777" w:rsidR="00A24FC8" w:rsidRDefault="00A24FC8">
            <w:pPr>
              <w:rPr>
                <w:rFonts w:asciiTheme="majorEastAsia" w:eastAsiaTheme="majorEastAsia" w:hAnsiTheme="majorEastAsia" w:cs="ＭＳ Ｐゴシック"/>
                <w:szCs w:val="21"/>
              </w:rPr>
            </w:pPr>
          </w:p>
        </w:tc>
        <w:tc>
          <w:tcPr>
            <w:tcW w:w="1418" w:type="dxa"/>
          </w:tcPr>
          <w:p w14:paraId="6CFAC080"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『松浦の能』</w:t>
            </w:r>
          </w:p>
        </w:tc>
        <w:tc>
          <w:tcPr>
            <w:tcW w:w="1701" w:type="dxa"/>
          </w:tcPr>
          <w:p w14:paraId="6CFAC081"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『日本風土記』</w:t>
            </w:r>
          </w:p>
        </w:tc>
        <w:tc>
          <w:tcPr>
            <w:tcW w:w="1417" w:type="dxa"/>
          </w:tcPr>
          <w:p w14:paraId="6CFAC082"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『難語句解』</w:t>
            </w:r>
          </w:p>
        </w:tc>
        <w:tc>
          <w:tcPr>
            <w:tcW w:w="1985" w:type="dxa"/>
          </w:tcPr>
          <w:p w14:paraId="6CFAC083" w14:textId="77777777" w:rsidR="00A24FC8" w:rsidRDefault="00000000">
            <w:pPr>
              <w:rPr>
                <w:rFonts w:asciiTheme="majorEastAsia" w:eastAsiaTheme="majorEastAsia" w:hAnsiTheme="majorEastAsia" w:cs="ＭＳ Ｐゴシック"/>
                <w:szCs w:val="21"/>
                <w:lang w:eastAsia="ko-KR"/>
              </w:rPr>
            </w:pPr>
            <w:r>
              <w:rPr>
                <w:rFonts w:asciiTheme="majorEastAsia" w:eastAsiaTheme="majorEastAsia" w:hAnsiTheme="majorEastAsia" w:cs="ＭＳ Ｐゴシック" w:hint="eastAsia"/>
                <w:szCs w:val="21"/>
                <w:lang w:eastAsia="ko-KR"/>
              </w:rPr>
              <w:t>『捷解新語』</w:t>
            </w:r>
          </w:p>
        </w:tc>
        <w:tc>
          <w:tcPr>
            <w:tcW w:w="1984" w:type="dxa"/>
          </w:tcPr>
          <w:p w14:paraId="6CFAC084" w14:textId="77777777" w:rsidR="00A24FC8" w:rsidRDefault="00000000">
            <w:pPr>
              <w:rPr>
                <w:rFonts w:asciiTheme="majorEastAsia" w:eastAsiaTheme="majorEastAsia" w:hAnsiTheme="majorEastAsia" w:cs="ＭＳ Ｐゴシック"/>
                <w:szCs w:val="21"/>
                <w:lang w:eastAsia="ko-KR"/>
              </w:rPr>
            </w:pPr>
            <w:r>
              <w:rPr>
                <w:rFonts w:asciiTheme="majorEastAsia" w:eastAsiaTheme="majorEastAsia" w:hAnsiTheme="majorEastAsia" w:cs="ＭＳ Ｐゴシック"/>
                <w:szCs w:val="21"/>
                <w:lang w:eastAsia="ko-KR"/>
              </w:rPr>
              <w:t>『日本大文典』</w:t>
            </w:r>
          </w:p>
        </w:tc>
      </w:tr>
      <w:tr w:rsidR="00A24FC8" w14:paraId="6CFAC08D" w14:textId="77777777">
        <w:tc>
          <w:tcPr>
            <w:tcW w:w="1134" w:type="dxa"/>
            <w:vMerge w:val="restart"/>
          </w:tcPr>
          <w:p w14:paraId="6CFAC086"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各人の</w:t>
            </w:r>
          </w:p>
          <w:p w14:paraId="6CFAC087"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聞き取り</w:t>
            </w:r>
          </w:p>
        </w:tc>
        <w:tc>
          <w:tcPr>
            <w:tcW w:w="1418" w:type="dxa"/>
          </w:tcPr>
          <w:p w14:paraId="6CFAC088"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世阿弥</w:t>
            </w:r>
          </w:p>
        </w:tc>
        <w:tc>
          <w:tcPr>
            <w:tcW w:w="1701" w:type="dxa"/>
          </w:tcPr>
          <w:p w14:paraId="6CFAC089"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侯継高</w:t>
            </w:r>
          </w:p>
        </w:tc>
        <w:tc>
          <w:tcPr>
            <w:tcW w:w="1417" w:type="dxa"/>
          </w:tcPr>
          <w:p w14:paraId="6CFAC08A"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バレト</w:t>
            </w:r>
          </w:p>
        </w:tc>
        <w:tc>
          <w:tcPr>
            <w:tcW w:w="1985" w:type="dxa"/>
          </w:tcPr>
          <w:p w14:paraId="6CFAC08B"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lang w:eastAsia="ko-KR"/>
              </w:rPr>
              <w:t>康遇聖</w:t>
            </w:r>
          </w:p>
        </w:tc>
        <w:tc>
          <w:tcPr>
            <w:tcW w:w="1984" w:type="dxa"/>
          </w:tcPr>
          <w:p w14:paraId="6CFAC08C" w14:textId="77777777" w:rsidR="00A24FC8" w:rsidRDefault="00000000">
            <w:pPr>
              <w:rPr>
                <w:rFonts w:asciiTheme="majorEastAsia" w:eastAsiaTheme="majorEastAsia" w:hAnsiTheme="majorEastAsia" w:cs="ＭＳ Ｐゴシック"/>
                <w:szCs w:val="21"/>
                <w:lang w:eastAsia="ko-KR"/>
              </w:rPr>
            </w:pPr>
            <w:proofErr w:type="spellStart"/>
            <w:r>
              <w:rPr>
                <w:rFonts w:asciiTheme="majorEastAsia" w:eastAsiaTheme="majorEastAsia" w:hAnsiTheme="majorEastAsia" w:cs="ＭＳ Ｐゴシック" w:hint="eastAsia"/>
                <w:szCs w:val="21"/>
                <w:lang w:eastAsia="ko-KR"/>
              </w:rPr>
              <w:t>ロドリゲス</w:t>
            </w:r>
            <w:proofErr w:type="spellEnd"/>
          </w:p>
        </w:tc>
      </w:tr>
      <w:tr w:rsidR="00A24FC8" w14:paraId="6CFAC094" w14:textId="77777777">
        <w:tc>
          <w:tcPr>
            <w:tcW w:w="1134" w:type="dxa"/>
            <w:vMerge/>
          </w:tcPr>
          <w:p w14:paraId="6CFAC08E" w14:textId="77777777" w:rsidR="00A24FC8" w:rsidRDefault="00A24FC8">
            <w:pPr>
              <w:rPr>
                <w:rFonts w:asciiTheme="majorEastAsia" w:eastAsiaTheme="majorEastAsia" w:hAnsiTheme="majorEastAsia" w:cs="ＭＳ Ｐゴシック"/>
                <w:szCs w:val="21"/>
              </w:rPr>
            </w:pPr>
          </w:p>
        </w:tc>
        <w:tc>
          <w:tcPr>
            <w:tcW w:w="1418" w:type="dxa"/>
          </w:tcPr>
          <w:p w14:paraId="6CFAC08F" w14:textId="77777777" w:rsidR="00A24FC8" w:rsidRDefault="00000000">
            <w:pPr>
              <w:spacing w:line="240" w:lineRule="auto"/>
              <w:rPr>
                <w:rFonts w:asciiTheme="majorEastAsia" w:eastAsiaTheme="majorEastAsia" w:hAnsiTheme="majorEastAsia" w:cs="ＭＳ Ｐゴシック"/>
                <w:szCs w:val="21"/>
              </w:rPr>
            </w:pPr>
            <w:r>
              <w:rPr>
                <w:rFonts w:asciiTheme="majorEastAsia" w:eastAsiaTheme="majorEastAsia" w:hAnsiTheme="majorEastAsia" w:cs="ＭＳ Ｐゴシック"/>
                <w:szCs w:val="21"/>
              </w:rPr>
              <w:t>se・</w:t>
            </w:r>
            <w:r>
              <w:rPr>
                <w:rFonts w:asciiTheme="majorEastAsia" w:eastAsiaTheme="majorEastAsia" w:hAnsiTheme="majorEastAsia" w:cs="ＭＳ Ｐゴシック" w:hint="eastAsia"/>
                <w:szCs w:val="21"/>
              </w:rPr>
              <w:t>T</w:t>
            </w:r>
          </w:p>
        </w:tc>
        <w:tc>
          <w:tcPr>
            <w:tcW w:w="1701" w:type="dxa"/>
          </w:tcPr>
          <w:p w14:paraId="6CFAC090" w14:textId="77777777" w:rsidR="00A24FC8" w:rsidRDefault="00000000">
            <w:pPr>
              <w:spacing w:line="240" w:lineRule="auto"/>
              <w:rPr>
                <w:rFonts w:asciiTheme="majorEastAsia" w:eastAsiaTheme="majorEastAsia" w:hAnsiTheme="majorEastAsia" w:cs="ＭＳ Ｐゴシック"/>
                <w:szCs w:val="21"/>
              </w:rPr>
            </w:pPr>
            <w:proofErr w:type="spellStart"/>
            <w:r>
              <w:rPr>
                <w:rFonts w:asciiTheme="majorEastAsia" w:eastAsiaTheme="majorEastAsia" w:hAnsiTheme="majorEastAsia" w:cs="ＭＳ Ｐゴシック" w:hint="eastAsia"/>
                <w:szCs w:val="21"/>
              </w:rPr>
              <w:t>s</w:t>
            </w:r>
            <w:r>
              <w:rPr>
                <w:rFonts w:asciiTheme="majorEastAsia" w:eastAsiaTheme="majorEastAsia" w:hAnsiTheme="majorEastAsia" w:cs="ＭＳ Ｐゴシック"/>
                <w:szCs w:val="21"/>
              </w:rPr>
              <w:t>e</w:t>
            </w:r>
            <w:r>
              <w:rPr>
                <w:rFonts w:asciiTheme="majorEastAsia" w:eastAsiaTheme="majorEastAsia" w:hAnsiTheme="majorEastAsia" w:cs="ＭＳ Ｐゴシック" w:hint="eastAsia"/>
                <w:szCs w:val="21"/>
                <w:vertAlign w:val="superscript"/>
              </w:rPr>
              <w:t>ʔ</w:t>
            </w:r>
            <w:proofErr w:type="spellEnd"/>
            <w:r>
              <w:rPr>
                <w:rFonts w:asciiTheme="majorEastAsia" w:eastAsiaTheme="majorEastAsia" w:hAnsiTheme="majorEastAsia" w:cs="ＭＳ Ｐゴシック"/>
                <w:szCs w:val="21"/>
              </w:rPr>
              <w:t>・</w:t>
            </w:r>
            <w:proofErr w:type="spellStart"/>
            <w:r>
              <w:rPr>
                <w:rFonts w:asciiTheme="majorEastAsia" w:eastAsiaTheme="majorEastAsia" w:hAnsiTheme="majorEastAsia" w:cs="ＭＳ Ｐゴシック"/>
                <w:szCs w:val="21"/>
              </w:rPr>
              <w:t>t</w:t>
            </w:r>
            <w:r>
              <w:rPr>
                <w:rFonts w:asciiTheme="majorEastAsia" w:eastAsiaTheme="majorEastAsia" w:hAnsiTheme="majorEastAsia" w:cs="ＭＳ Ｐゴシック" w:hint="eastAsia"/>
                <w:szCs w:val="21"/>
              </w:rPr>
              <w:t>sɿ</w:t>
            </w:r>
            <w:proofErr w:type="spellEnd"/>
          </w:p>
        </w:tc>
        <w:tc>
          <w:tcPr>
            <w:tcW w:w="1417" w:type="dxa"/>
          </w:tcPr>
          <w:p w14:paraId="6CFAC091" w14:textId="77777777" w:rsidR="00A24FC8" w:rsidRDefault="00000000">
            <w:pPr>
              <w:spacing w:line="240" w:lineRule="auto"/>
              <w:rPr>
                <w:rFonts w:asciiTheme="majorEastAsia" w:eastAsiaTheme="majorEastAsia" w:hAnsiTheme="majorEastAsia" w:cs="Batang"/>
                <w:szCs w:val="21"/>
              </w:rPr>
            </w:pPr>
            <w:r>
              <w:rPr>
                <w:rFonts w:asciiTheme="majorEastAsia" w:eastAsiaTheme="majorEastAsia" w:hAnsiTheme="majorEastAsia" w:cs="ＭＳ Ｐゴシック"/>
                <w:szCs w:val="21"/>
              </w:rPr>
              <w:t>se・</w:t>
            </w:r>
            <w:proofErr w:type="spellStart"/>
            <w:r>
              <w:rPr>
                <w:rFonts w:asciiTheme="majorEastAsia" w:eastAsiaTheme="majorEastAsia" w:hAnsiTheme="majorEastAsia" w:cs="ＭＳ Ｐゴシック"/>
                <w:szCs w:val="21"/>
              </w:rPr>
              <w:t>t</w:t>
            </w:r>
            <w:r>
              <w:rPr>
                <w:rFonts w:asciiTheme="majorEastAsia" w:eastAsiaTheme="majorEastAsia" w:hAnsiTheme="majorEastAsia" w:cs="ＭＳ Ｐゴシック"/>
                <w:szCs w:val="21"/>
                <w:vertAlign w:val="superscript"/>
              </w:rPr>
              <w:t>ʔ</w:t>
            </w:r>
            <w:r>
              <w:rPr>
                <w:rFonts w:asciiTheme="majorEastAsia" w:eastAsiaTheme="majorEastAsia" w:hAnsiTheme="majorEastAsia" w:cs="ＭＳ Ｐゴシック" w:hint="eastAsia"/>
                <w:szCs w:val="21"/>
              </w:rPr>
              <w:t>s</w:t>
            </w:r>
            <w:r>
              <w:rPr>
                <w:rFonts w:asciiTheme="majorEastAsia" w:eastAsiaTheme="majorEastAsia" w:hAnsiTheme="majorEastAsia" w:cs="ＭＳ Ｐゴシック"/>
                <w:szCs w:val="21"/>
              </w:rPr>
              <w:t>u</w:t>
            </w:r>
            <w:proofErr w:type="spellEnd"/>
          </w:p>
        </w:tc>
        <w:tc>
          <w:tcPr>
            <w:tcW w:w="1985" w:type="dxa"/>
          </w:tcPr>
          <w:p w14:paraId="6CFAC092" w14:textId="77777777" w:rsidR="00A24FC8" w:rsidRDefault="00000000">
            <w:pPr>
              <w:spacing w:line="240" w:lineRule="auto"/>
              <w:rPr>
                <w:rFonts w:asciiTheme="majorEastAsia" w:eastAsiaTheme="majorEastAsia" w:hAnsiTheme="majorEastAsia" w:cs="Batang"/>
                <w:szCs w:val="21"/>
              </w:rPr>
            </w:pPr>
            <w:r>
              <w:rPr>
                <w:rFonts w:asciiTheme="majorEastAsia" w:eastAsiaTheme="majorEastAsia" w:hAnsiTheme="majorEastAsia" w:cs="ＭＳ Ｐゴシック"/>
                <w:szCs w:val="21"/>
              </w:rPr>
              <w:t>se・</w:t>
            </w:r>
            <w:proofErr w:type="spellStart"/>
            <w:r>
              <w:rPr>
                <w:rFonts w:asciiTheme="majorEastAsia" w:eastAsiaTheme="majorEastAsia" w:hAnsiTheme="majorEastAsia" w:cs="ＭＳ Ｐゴシック"/>
                <w:szCs w:val="21"/>
                <w:vertAlign w:val="superscript"/>
              </w:rPr>
              <w:t>ʔ</w:t>
            </w:r>
            <w:r>
              <w:rPr>
                <w:rFonts w:asciiTheme="majorEastAsia" w:eastAsiaTheme="majorEastAsia" w:hAnsiTheme="majorEastAsia" w:cs="ＭＳ Ｐゴシック"/>
                <w:szCs w:val="21"/>
              </w:rPr>
              <w:t>t</w:t>
            </w:r>
            <w:r>
              <w:rPr>
                <w:rFonts w:asciiTheme="majorEastAsia" w:eastAsiaTheme="majorEastAsia" w:hAnsiTheme="majorEastAsia" w:cs="ＭＳ Ｐゴシック" w:hint="eastAsia"/>
                <w:szCs w:val="21"/>
              </w:rPr>
              <w:t>s</w:t>
            </w:r>
            <w:r>
              <w:rPr>
                <w:rFonts w:asciiTheme="majorEastAsia" w:eastAsiaTheme="majorEastAsia" w:hAnsiTheme="majorEastAsia" w:cs="ＭＳ Ｐゴシック"/>
                <w:szCs w:val="21"/>
              </w:rPr>
              <w:t>u</w:t>
            </w:r>
            <w:proofErr w:type="spellEnd"/>
          </w:p>
        </w:tc>
        <w:tc>
          <w:tcPr>
            <w:tcW w:w="1984" w:type="dxa"/>
          </w:tcPr>
          <w:p w14:paraId="6CFAC093" w14:textId="77777777" w:rsidR="00A24FC8" w:rsidRDefault="00000000">
            <w:pPr>
              <w:spacing w:line="240" w:lineRule="auto"/>
              <w:rPr>
                <w:rFonts w:asciiTheme="majorEastAsia" w:eastAsiaTheme="majorEastAsia" w:hAnsiTheme="majorEastAsia" w:cs="ＭＳ Ｐゴシック"/>
                <w:szCs w:val="21"/>
              </w:rPr>
            </w:pPr>
            <w:r>
              <w:rPr>
                <w:rFonts w:asciiTheme="majorEastAsia" w:eastAsiaTheme="majorEastAsia" w:hAnsiTheme="majorEastAsia" w:cs="ＭＳ Ｐゴシック"/>
                <w:szCs w:val="21"/>
              </w:rPr>
              <w:t>se</w:t>
            </w:r>
            <w:r>
              <w:rPr>
                <w:rFonts w:asciiTheme="majorEastAsia" w:eastAsiaTheme="majorEastAsia" w:hAnsiTheme="majorEastAsia" w:cs="ＭＳ Ｐゴシック" w:hint="eastAsia"/>
                <w:szCs w:val="21"/>
              </w:rPr>
              <w:t>・</w:t>
            </w:r>
            <w:r>
              <w:rPr>
                <w:rFonts w:asciiTheme="majorEastAsia" w:eastAsiaTheme="majorEastAsia" w:hAnsiTheme="majorEastAsia" w:cs="ＭＳ Ｐゴシック"/>
                <w:szCs w:val="21"/>
              </w:rPr>
              <w:t>T</w:t>
            </w:r>
            <w:r>
              <w:rPr>
                <w:rFonts w:asciiTheme="majorEastAsia" w:eastAsiaTheme="majorEastAsia" w:hAnsiTheme="majorEastAsia" w:cs="ＭＳ Ｐゴシック" w:hint="eastAsia"/>
                <w:szCs w:val="21"/>
              </w:rPr>
              <w:t>（＝</w:t>
            </w:r>
            <w:r>
              <w:rPr>
                <w:rFonts w:asciiTheme="majorEastAsia" w:eastAsiaTheme="majorEastAsia" w:hAnsiTheme="majorEastAsia" w:cs="ＭＳ Ｐゴシック"/>
                <w:szCs w:val="21"/>
              </w:rPr>
              <w:t>se</w:t>
            </w:r>
            <w:r>
              <w:rPr>
                <w:rFonts w:asciiTheme="majorEastAsia" w:eastAsiaTheme="majorEastAsia" w:hAnsiTheme="majorEastAsia" w:cs="ＭＳ Ｐゴシック" w:hint="eastAsia"/>
                <w:szCs w:val="21"/>
              </w:rPr>
              <w:t>・</w:t>
            </w:r>
            <w:proofErr w:type="spellStart"/>
            <w:r>
              <w:rPr>
                <w:rFonts w:asciiTheme="majorEastAsia" w:eastAsiaTheme="majorEastAsia" w:hAnsiTheme="majorEastAsia" w:cs="ＭＳ Ｐゴシック"/>
                <w:szCs w:val="21"/>
              </w:rPr>
              <w:t>t</w:t>
            </w:r>
            <w:r>
              <w:rPr>
                <w:rFonts w:asciiTheme="majorEastAsia" w:eastAsiaTheme="majorEastAsia" w:hAnsiTheme="majorEastAsia" w:cs="ＭＳ Ｐゴシック"/>
                <w:szCs w:val="21"/>
                <w:vertAlign w:val="superscript"/>
              </w:rPr>
              <w:t>ʔ</w:t>
            </w:r>
            <w:r>
              <w:rPr>
                <w:rFonts w:asciiTheme="majorEastAsia" w:eastAsiaTheme="majorEastAsia" w:hAnsiTheme="majorEastAsia" w:cs="ＭＳ Ｐゴシック" w:hint="eastAsia"/>
                <w:szCs w:val="21"/>
              </w:rPr>
              <w:t>çu</w:t>
            </w:r>
            <w:proofErr w:type="spellEnd"/>
            <w:r>
              <w:rPr>
                <w:rFonts w:asciiTheme="majorEastAsia" w:eastAsiaTheme="majorEastAsia" w:hAnsiTheme="majorEastAsia" w:cs="ＭＳ Ｐゴシック" w:hint="eastAsia"/>
                <w:szCs w:val="21"/>
              </w:rPr>
              <w:t>）</w:t>
            </w:r>
          </w:p>
        </w:tc>
      </w:tr>
      <w:tr w:rsidR="00A24FC8" w14:paraId="6CFAC09B" w14:textId="77777777">
        <w:tc>
          <w:tcPr>
            <w:tcW w:w="1134" w:type="dxa"/>
          </w:tcPr>
          <w:p w14:paraId="6CFAC095" w14:textId="77777777" w:rsidR="00A24FC8" w:rsidRDefault="0000000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表記</w:t>
            </w:r>
          </w:p>
        </w:tc>
        <w:tc>
          <w:tcPr>
            <w:tcW w:w="1418" w:type="dxa"/>
          </w:tcPr>
          <w:p w14:paraId="6CFAC096" w14:textId="77777777" w:rsidR="00A24FC8" w:rsidRDefault="00000000">
            <w:pPr>
              <w:spacing w:line="240" w:lineRule="auto"/>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セ・</w:t>
            </w:r>
            <w:r>
              <w:rPr>
                <w:rFonts w:asciiTheme="majorEastAsia" w:eastAsiaTheme="majorEastAsia" w:hAnsiTheme="majorEastAsia" w:cs="ＭＳ Ｐゴシック" w:hint="eastAsia"/>
                <w:b/>
                <w:bCs/>
                <w:i/>
                <w:iCs/>
                <w:szCs w:val="21"/>
              </w:rPr>
              <w:t>ッ</w:t>
            </w:r>
          </w:p>
        </w:tc>
        <w:tc>
          <w:tcPr>
            <w:tcW w:w="1701" w:type="dxa"/>
          </w:tcPr>
          <w:p w14:paraId="6CFAC097" w14:textId="77777777" w:rsidR="00A24FC8" w:rsidRDefault="00000000">
            <w:pPr>
              <w:spacing w:line="240" w:lineRule="auto"/>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設・子</w:t>
            </w:r>
          </w:p>
        </w:tc>
        <w:tc>
          <w:tcPr>
            <w:tcW w:w="1417" w:type="dxa"/>
          </w:tcPr>
          <w:p w14:paraId="6CFAC098" w14:textId="77777777" w:rsidR="00A24FC8" w:rsidRDefault="00000000">
            <w:pPr>
              <w:spacing w:line="240" w:lineRule="auto"/>
              <w:rPr>
                <w:rFonts w:asciiTheme="majorEastAsia" w:eastAsiaTheme="majorEastAsia" w:hAnsiTheme="majorEastAsia" w:cs="Batang"/>
                <w:szCs w:val="21"/>
              </w:rPr>
            </w:pPr>
            <w:proofErr w:type="spellStart"/>
            <w:r>
              <w:rPr>
                <w:rFonts w:asciiTheme="majorEastAsia" w:eastAsiaTheme="majorEastAsia" w:hAnsiTheme="majorEastAsia" w:cs="Batang" w:hint="eastAsia"/>
                <w:szCs w:val="21"/>
              </w:rPr>
              <w:t>xe</w:t>
            </w:r>
            <w:proofErr w:type="spellEnd"/>
            <w:r>
              <w:rPr>
                <w:rFonts w:asciiTheme="majorEastAsia" w:eastAsiaTheme="majorEastAsia" w:hAnsiTheme="majorEastAsia" w:cs="Batang" w:hint="eastAsia"/>
                <w:szCs w:val="21"/>
              </w:rPr>
              <w:t>・t</w:t>
            </w:r>
          </w:p>
        </w:tc>
        <w:tc>
          <w:tcPr>
            <w:tcW w:w="1985" w:type="dxa"/>
          </w:tcPr>
          <w:p w14:paraId="6CFAC099" w14:textId="77777777" w:rsidR="00A24FC8" w:rsidRDefault="00000000">
            <w:pPr>
              <w:spacing w:line="240" w:lineRule="auto"/>
              <w:rPr>
                <w:rFonts w:asciiTheme="majorEastAsia" w:eastAsiaTheme="majorEastAsia" w:hAnsiTheme="majorEastAsia" w:cs="ＭＳ Ｐゴシック"/>
                <w:szCs w:val="21"/>
                <w:lang w:eastAsia="ko-KR"/>
              </w:rPr>
            </w:pPr>
            <w:proofErr w:type="spellStart"/>
            <w:r>
              <w:rPr>
                <w:rFonts w:ascii="Batang" w:eastAsia="Batang" w:hAnsi="Batang" w:cs="Batang" w:hint="eastAsia"/>
                <w:szCs w:val="21"/>
                <w:lang w:eastAsia="ko-KR"/>
              </w:rPr>
              <w:t>셰</w:t>
            </w:r>
            <w:r>
              <w:rPr>
                <w:rFonts w:asciiTheme="majorEastAsia" w:eastAsiaTheme="majorEastAsia" w:hAnsiTheme="majorEastAsia" w:cs="ＭＳ 明朝" w:hint="eastAsia"/>
                <w:szCs w:val="21"/>
                <w:lang w:eastAsia="ko-KR"/>
              </w:rPr>
              <w:t>・</w:t>
            </w:r>
            <w:r>
              <w:rPr>
                <w:rFonts w:ascii="Batang" w:eastAsia="Batang" w:hAnsi="Batang" w:cs="Batang" w:hint="eastAsia"/>
                <w:szCs w:val="21"/>
                <w:lang w:eastAsia="ko-KR"/>
              </w:rPr>
              <w:t>쭝</w:t>
            </w:r>
            <w:proofErr w:type="spellEnd"/>
            <w:r>
              <w:rPr>
                <w:rFonts w:asciiTheme="majorEastAsia" w:eastAsiaTheme="majorEastAsia" w:hAnsiTheme="majorEastAsia" w:cs="Batang" w:hint="eastAsia"/>
                <w:szCs w:val="21"/>
                <w:lang w:eastAsia="ko-KR"/>
              </w:rPr>
              <w:t>（</w:t>
            </w:r>
            <w:r>
              <w:rPr>
                <w:rFonts w:asciiTheme="majorEastAsia" w:eastAsiaTheme="majorEastAsia" w:hAnsiTheme="majorEastAsia" w:cs="Batang"/>
                <w:szCs w:val="21"/>
                <w:lang w:eastAsia="ko-KR"/>
              </w:rPr>
              <w:t>se・</w:t>
            </w:r>
            <w:proofErr w:type="spellStart"/>
            <w:r>
              <w:rPr>
                <w:rFonts w:asciiTheme="majorEastAsia" w:eastAsiaTheme="majorEastAsia" w:hAnsiTheme="majorEastAsia" w:cs="ＭＳ 明朝" w:hint="eastAsia"/>
                <w:szCs w:val="21"/>
                <w:vertAlign w:val="superscript"/>
                <w:lang w:eastAsia="ko-KR"/>
              </w:rPr>
              <w:t>ʔ</w:t>
            </w:r>
            <w:r>
              <w:rPr>
                <w:rFonts w:asciiTheme="majorEastAsia" w:eastAsiaTheme="majorEastAsia" w:hAnsiTheme="majorEastAsia" w:cs="Batang"/>
                <w:szCs w:val="21"/>
                <w:lang w:eastAsia="ko-KR"/>
              </w:rPr>
              <w:t>cu</w:t>
            </w:r>
            <w:proofErr w:type="spellEnd"/>
            <w:r>
              <w:rPr>
                <w:rFonts w:asciiTheme="majorEastAsia" w:eastAsiaTheme="majorEastAsia" w:hAnsiTheme="majorEastAsia" w:cs="Batang"/>
                <w:szCs w:val="21"/>
                <w:lang w:eastAsia="ko-KR"/>
              </w:rPr>
              <w:t>）</w:t>
            </w:r>
          </w:p>
        </w:tc>
        <w:tc>
          <w:tcPr>
            <w:tcW w:w="1984" w:type="dxa"/>
          </w:tcPr>
          <w:p w14:paraId="6CFAC09A" w14:textId="77777777" w:rsidR="00A24FC8" w:rsidRDefault="00000000">
            <w:pPr>
              <w:spacing w:line="240" w:lineRule="auto"/>
              <w:rPr>
                <w:rFonts w:asciiTheme="majorEastAsia" w:eastAsiaTheme="majorEastAsia" w:hAnsiTheme="majorEastAsia" w:cs="Batang"/>
                <w:szCs w:val="21"/>
                <w:lang w:eastAsia="ko-KR"/>
              </w:rPr>
            </w:pPr>
            <w:r>
              <w:rPr>
                <w:rFonts w:asciiTheme="majorEastAsia" w:eastAsiaTheme="majorEastAsia" w:hAnsiTheme="majorEastAsia" w:cs="Batang" w:hint="eastAsia"/>
                <w:szCs w:val="21"/>
              </w:rPr>
              <w:t>Xe・t</w:t>
            </w:r>
          </w:p>
        </w:tc>
      </w:tr>
    </w:tbl>
    <w:p w14:paraId="6CFAC09C" w14:textId="77777777" w:rsidR="00A24FC8" w:rsidRDefault="00000000">
      <w:pPr>
        <w:ind w:firstLineChars="100" w:firstLine="21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＊ロドリゲスの「</w:t>
      </w:r>
      <w:proofErr w:type="spellStart"/>
      <w:r>
        <w:rPr>
          <w:rFonts w:asciiTheme="majorEastAsia" w:eastAsiaTheme="majorEastAsia" w:hAnsiTheme="majorEastAsia" w:cs="ＭＳ Ｐゴシック" w:hint="eastAsia"/>
          <w:szCs w:val="21"/>
        </w:rPr>
        <w:t>Xet</w:t>
      </w:r>
      <w:proofErr w:type="spellEnd"/>
      <w:r>
        <w:rPr>
          <w:rFonts w:asciiTheme="majorEastAsia" w:eastAsiaTheme="majorEastAsia" w:hAnsiTheme="majorEastAsia" w:cs="ＭＳ Ｐゴシック" w:hint="eastAsia"/>
          <w:szCs w:val="21"/>
        </w:rPr>
        <w:t>」（土井訳注　昭和30：820）。Tはロドリゲスの詰字（</w:t>
      </w:r>
      <w:proofErr w:type="spellStart"/>
      <w:r>
        <w:rPr>
          <w:rFonts w:asciiTheme="majorEastAsia" w:eastAsiaTheme="majorEastAsia" w:hAnsiTheme="majorEastAsia" w:cs="ＭＳ Ｐゴシック" w:hint="eastAsia"/>
          <w:szCs w:val="21"/>
        </w:rPr>
        <w:t>tçu</w:t>
      </w:r>
      <w:proofErr w:type="spellEnd"/>
      <w:r>
        <w:rPr>
          <w:rFonts w:asciiTheme="majorEastAsia" w:eastAsiaTheme="majorEastAsia" w:hAnsiTheme="majorEastAsia" w:cs="ＭＳ Ｐゴシック" w:hint="eastAsia"/>
          <w:szCs w:val="21"/>
        </w:rPr>
        <w:t>）。</w:t>
      </w:r>
    </w:p>
    <w:p w14:paraId="6CFAC09D" w14:textId="77777777" w:rsidR="00A24FC8" w:rsidRDefault="00000000">
      <w:pPr>
        <w:ind w:leftChars="100" w:left="21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＊「設」（中古音</w:t>
      </w:r>
      <w:proofErr w:type="spellStart"/>
      <w:r>
        <w:rPr>
          <w:rFonts w:asciiTheme="majorEastAsia" w:eastAsiaTheme="majorEastAsia" w:hAnsiTheme="majorEastAsia" w:cs="ＭＳ Ｐゴシック" w:hint="eastAsia"/>
          <w:szCs w:val="21"/>
        </w:rPr>
        <w:t>ʃ</w:t>
      </w:r>
      <w:r>
        <w:rPr>
          <w:rFonts w:asciiTheme="majorEastAsia" w:eastAsiaTheme="majorEastAsia" w:hAnsiTheme="majorEastAsia" w:cs="ＭＳ Ｐゴシック"/>
          <w:szCs w:val="21"/>
        </w:rPr>
        <w:t>ɪɛt</w:t>
      </w:r>
      <w:proofErr w:type="spellEnd"/>
      <w:r>
        <w:rPr>
          <w:rFonts w:asciiTheme="majorEastAsia" w:eastAsiaTheme="majorEastAsia" w:hAnsiTheme="majorEastAsia" w:cs="ＭＳ Ｐゴシック" w:hint="eastAsia"/>
          <w:szCs w:val="21"/>
        </w:rPr>
        <w:t>）の入声韻尾は弱化し声門閉鎖音、「子」（</w:t>
      </w:r>
      <w:proofErr w:type="spellStart"/>
      <w:r>
        <w:rPr>
          <w:rFonts w:asciiTheme="majorEastAsia" w:eastAsiaTheme="majorEastAsia" w:hAnsiTheme="majorEastAsia" w:cs="ＭＳ Ｐゴシック" w:hint="eastAsia"/>
          <w:szCs w:val="21"/>
        </w:rPr>
        <w:t>tsiei</w:t>
      </w:r>
      <w:proofErr w:type="spellEnd"/>
      <w:r>
        <w:rPr>
          <w:rFonts w:asciiTheme="majorEastAsia" w:eastAsiaTheme="majorEastAsia" w:hAnsiTheme="majorEastAsia" w:cs="ＭＳ Ｐゴシック" w:hint="eastAsia"/>
          <w:szCs w:val="21"/>
        </w:rPr>
        <w:t>）は「</w:t>
      </w:r>
      <w:proofErr w:type="spellStart"/>
      <w:r>
        <w:rPr>
          <w:rFonts w:asciiTheme="majorEastAsia" w:eastAsiaTheme="majorEastAsia" w:hAnsiTheme="majorEastAsia" w:cs="ＭＳ Ｐゴシック"/>
          <w:szCs w:val="21"/>
        </w:rPr>
        <w:t>tsɿ</w:t>
      </w:r>
      <w:proofErr w:type="spellEnd"/>
      <w:r>
        <w:rPr>
          <w:rFonts w:asciiTheme="majorEastAsia" w:eastAsiaTheme="majorEastAsia" w:hAnsiTheme="majorEastAsia" w:cs="ＭＳ Ｐゴシック"/>
          <w:szCs w:val="21"/>
        </w:rPr>
        <w:t>」（佐藤　2002：80</w:t>
      </w:r>
      <w:r>
        <w:rPr>
          <w:rFonts w:asciiTheme="majorEastAsia" w:eastAsiaTheme="majorEastAsia" w:hAnsiTheme="majorEastAsia" w:cs="ＭＳ Ｐゴシック" w:hint="eastAsia"/>
          <w:szCs w:val="21"/>
        </w:rPr>
        <w:t>）とみてあります。</w:t>
      </w:r>
    </w:p>
    <w:p w14:paraId="6CFAC09E" w14:textId="77777777" w:rsidR="00A24FC8" w:rsidRDefault="00A24FC8">
      <w:pPr>
        <w:ind w:firstLineChars="100" w:firstLine="240"/>
        <w:rPr>
          <w:rFonts w:asciiTheme="majorEastAsia" w:eastAsiaTheme="majorEastAsia" w:hAnsiTheme="majorEastAsia" w:cs="ＭＳ Ｐゴシック"/>
          <w:sz w:val="24"/>
          <w:szCs w:val="24"/>
        </w:rPr>
      </w:pPr>
    </w:p>
    <w:p w14:paraId="6CFAC09F" w14:textId="77777777" w:rsidR="00A24FC8" w:rsidRDefault="00000000">
      <w:pPr>
        <w:widowControl w:val="0"/>
        <w:autoSpaceDE w:val="0"/>
        <w:autoSpaceDN w:val="0"/>
        <w:adjustRightInd w:val="0"/>
        <w:ind w:firstLineChars="100" w:firstLine="240"/>
        <w:rPr>
          <w:rFonts w:asciiTheme="majorEastAsia" w:eastAsiaTheme="majorEastAsia" w:hAnsiTheme="majorEastAsia" w:cs="Batang"/>
          <w:kern w:val="2"/>
          <w:sz w:val="24"/>
          <w:szCs w:val="24"/>
          <w:lang w:bidi="ar-SA"/>
        </w:rPr>
      </w:pPr>
      <w:r>
        <w:rPr>
          <w:rFonts w:asciiTheme="majorEastAsia" w:eastAsiaTheme="majorEastAsia" w:hAnsiTheme="majorEastAsia" w:cs="Batang"/>
          <w:kern w:val="2"/>
          <w:sz w:val="24"/>
          <w:szCs w:val="24"/>
          <w:lang w:bidi="ar-SA"/>
        </w:rPr>
        <w:t>このように当時の「節</w:t>
      </w:r>
      <w:r>
        <w:rPr>
          <w:rFonts w:asciiTheme="majorEastAsia" w:eastAsiaTheme="majorEastAsia" w:hAnsiTheme="majorEastAsia" w:cs="Batang" w:hint="eastAsia"/>
          <w:kern w:val="2"/>
          <w:sz w:val="24"/>
          <w:szCs w:val="24"/>
          <w:lang w:bidi="ar-SA"/>
        </w:rPr>
        <w:t>」「こそ」を喉頭化音の</w:t>
      </w:r>
      <w:proofErr w:type="spellStart"/>
      <w:r>
        <w:rPr>
          <w:rFonts w:asciiTheme="majorEastAsia" w:eastAsiaTheme="majorEastAsia" w:hAnsiTheme="majorEastAsia" w:cs="Batang"/>
          <w:kern w:val="2"/>
          <w:sz w:val="24"/>
          <w:szCs w:val="24"/>
          <w:lang w:bidi="ar-SA"/>
        </w:rPr>
        <w:t>set</w:t>
      </w:r>
      <w:r>
        <w:rPr>
          <w:rFonts w:asciiTheme="majorEastAsia" w:eastAsiaTheme="majorEastAsia" w:hAnsiTheme="majorEastAsia" w:cs="Batang"/>
          <w:kern w:val="2"/>
          <w:sz w:val="24"/>
          <w:szCs w:val="24"/>
          <w:vertAlign w:val="superscript"/>
          <w:lang w:bidi="ar-SA"/>
        </w:rPr>
        <w:t>ʔ</w:t>
      </w:r>
      <w:r>
        <w:rPr>
          <w:rFonts w:asciiTheme="majorEastAsia" w:eastAsiaTheme="majorEastAsia" w:hAnsiTheme="majorEastAsia" w:cs="Batang"/>
          <w:kern w:val="2"/>
          <w:sz w:val="24"/>
          <w:szCs w:val="24"/>
          <w:lang w:bidi="ar-SA"/>
        </w:rPr>
        <w:t>u</w:t>
      </w:r>
      <w:proofErr w:type="spellEnd"/>
      <w:r>
        <w:rPr>
          <w:rFonts w:asciiTheme="majorEastAsia" w:eastAsiaTheme="majorEastAsia" w:hAnsiTheme="majorEastAsia" w:cs="Batang"/>
          <w:kern w:val="2"/>
          <w:sz w:val="24"/>
          <w:szCs w:val="24"/>
          <w:lang w:bidi="ar-SA"/>
        </w:rPr>
        <w:t>・</w:t>
      </w:r>
      <w:proofErr w:type="spellStart"/>
      <w:r>
        <w:rPr>
          <w:rFonts w:asciiTheme="majorEastAsia" w:eastAsiaTheme="majorEastAsia" w:hAnsiTheme="majorEastAsia" w:cs="Batang"/>
          <w:kern w:val="2"/>
          <w:sz w:val="24"/>
          <w:szCs w:val="24"/>
          <w:lang w:bidi="ar-SA"/>
        </w:rPr>
        <w:t>kos</w:t>
      </w:r>
      <w:r>
        <w:rPr>
          <w:rFonts w:asciiTheme="majorEastAsia" w:eastAsiaTheme="majorEastAsia" w:hAnsiTheme="majorEastAsia" w:cs="Batang"/>
          <w:kern w:val="2"/>
          <w:sz w:val="24"/>
          <w:szCs w:val="24"/>
          <w:vertAlign w:val="superscript"/>
          <w:lang w:bidi="ar-SA"/>
        </w:rPr>
        <w:t>ʔ</w:t>
      </w:r>
      <w:r>
        <w:rPr>
          <w:rFonts w:asciiTheme="majorEastAsia" w:eastAsiaTheme="majorEastAsia" w:hAnsiTheme="majorEastAsia" w:cs="Batang"/>
          <w:kern w:val="2"/>
          <w:sz w:val="24"/>
          <w:szCs w:val="24"/>
          <w:lang w:bidi="ar-SA"/>
        </w:rPr>
        <w:t>o</w:t>
      </w:r>
      <w:proofErr w:type="spellEnd"/>
      <w:r>
        <w:rPr>
          <w:rFonts w:asciiTheme="majorEastAsia" w:eastAsiaTheme="majorEastAsia" w:hAnsiTheme="majorEastAsia" w:cs="Batang"/>
          <w:kern w:val="2"/>
          <w:sz w:val="24"/>
          <w:szCs w:val="24"/>
          <w:lang w:bidi="ar-SA"/>
        </w:rPr>
        <w:t>と考えてみたので</w:t>
      </w:r>
      <w:r>
        <w:rPr>
          <w:rFonts w:asciiTheme="majorEastAsia" w:eastAsiaTheme="majorEastAsia" w:hAnsiTheme="majorEastAsia" w:cs="Batang"/>
          <w:kern w:val="2"/>
          <w:sz w:val="24"/>
          <w:szCs w:val="24"/>
          <w:lang w:bidi="ar-SA"/>
        </w:rPr>
        <w:lastRenderedPageBreak/>
        <w:t>すが、しかし少々問題があります。なぜなら「漢字音の</w:t>
      </w:r>
      <w:r>
        <w:rPr>
          <w:rFonts w:asciiTheme="majorEastAsia" w:eastAsiaTheme="majorEastAsia" w:hAnsiTheme="majorEastAsia" w:cs="Batang"/>
          <w:kern w:val="2"/>
          <w:sz w:val="24"/>
          <w:szCs w:val="24"/>
          <w:lang w:bidi="ar-SA"/>
        </w:rPr>
        <w:fldChar w:fldCharType="begin"/>
      </w:r>
      <w:r>
        <w:rPr>
          <w:rFonts w:asciiTheme="majorEastAsia" w:eastAsiaTheme="majorEastAsia" w:hAnsiTheme="majorEastAsia" w:cs="Batang"/>
          <w:kern w:val="2"/>
          <w:sz w:val="24"/>
          <w:szCs w:val="24"/>
          <w:lang w:bidi="ar-SA"/>
        </w:rPr>
        <w:instrText>EQ \* jc2 \* "Font:ＭＳ ゴシック" \* hps10 \o\ad(\s\up 11(＞),t)</w:instrText>
      </w:r>
      <w:r>
        <w:rPr>
          <w:rFonts w:asciiTheme="majorEastAsia" w:eastAsiaTheme="majorEastAsia" w:hAnsiTheme="majorEastAsia" w:cs="Batang"/>
          <w:kern w:val="2"/>
          <w:sz w:val="24"/>
          <w:szCs w:val="24"/>
          <w:lang w:bidi="ar-SA"/>
        </w:rPr>
        <w:fldChar w:fldCharType="end"/>
      </w:r>
      <w:r>
        <w:rPr>
          <w:rFonts w:asciiTheme="majorEastAsia" w:eastAsiaTheme="majorEastAsia" w:hAnsiTheme="majorEastAsia" w:cs="Batang" w:hint="eastAsia"/>
          <w:kern w:val="2"/>
          <w:sz w:val="24"/>
          <w:szCs w:val="24"/>
          <w:lang w:bidi="ar-SA"/>
        </w:rPr>
        <w:t>に「ツ」の仮名があてられるようになると」（小松　昭和56：200；第11節参照）、あるいは中国語</w:t>
      </w:r>
      <w:r>
        <w:rPr>
          <w:rFonts w:asciiTheme="majorEastAsia" w:eastAsiaTheme="majorEastAsia" w:hAnsiTheme="majorEastAsia" w:cstheme="minorBidi" w:hint="eastAsia"/>
          <w:kern w:val="2"/>
          <w:sz w:val="24"/>
          <w:szCs w:val="24"/>
          <w:lang w:bidi="ar-SA"/>
        </w:rPr>
        <w:t>唇内入声は促音ツに似ていた（</w:t>
      </w:r>
      <w:r>
        <w:rPr>
          <w:rFonts w:asciiTheme="majorEastAsia" w:eastAsiaTheme="majorEastAsia" w:hAnsiTheme="majorEastAsia" w:cs="ＭＳ Ｐゴシック"/>
          <w:sz w:val="24"/>
          <w:szCs w:val="24"/>
          <w:vertAlign w:val="superscript"/>
        </w:rPr>
        <w:t>ʔ</w:t>
      </w:r>
      <w:r>
        <w:rPr>
          <w:rFonts w:asciiTheme="majorEastAsia" w:eastAsiaTheme="majorEastAsia" w:hAnsiTheme="majorEastAsia" w:cs="ＭＳ Ｐゴシック" w:hint="eastAsia"/>
          <w:sz w:val="24"/>
          <w:szCs w:val="24"/>
        </w:rPr>
        <w:t>≒Q：</w:t>
      </w:r>
      <w:r>
        <w:rPr>
          <w:rFonts w:asciiTheme="majorEastAsia" w:eastAsiaTheme="majorEastAsia" w:hAnsiTheme="majorEastAsia" w:cstheme="minorBidi" w:hint="eastAsia"/>
          <w:kern w:val="2"/>
          <w:sz w:val="24"/>
          <w:szCs w:val="24"/>
          <w:lang w:bidi="ar-SA"/>
        </w:rPr>
        <w:t>濱田説）などと、鎌倉時代の入声「節」は声門閉鎖音</w:t>
      </w:r>
      <w:r>
        <w:rPr>
          <w:rFonts w:asciiTheme="majorEastAsia" w:eastAsiaTheme="majorEastAsia" w:hAnsiTheme="majorEastAsia" w:cs="Segoe UI Symbol" w:hint="eastAsia"/>
          <w:kern w:val="2"/>
          <w:sz w:val="24"/>
          <w:szCs w:val="24"/>
          <w:lang w:bidi="ar-SA"/>
        </w:rPr>
        <w:t>（/</w:t>
      </w:r>
      <w:r>
        <w:rPr>
          <w:rFonts w:asciiTheme="majorEastAsia" w:eastAsiaTheme="majorEastAsia" w:hAnsiTheme="majorEastAsia" w:cs="Batang"/>
          <w:kern w:val="2"/>
          <w:sz w:val="24"/>
          <w:szCs w:val="24"/>
          <w:vertAlign w:val="superscript"/>
          <w:lang w:bidi="ar-SA"/>
        </w:rPr>
        <w:t>ʔ</w:t>
      </w:r>
      <w:r>
        <w:rPr>
          <w:rFonts w:asciiTheme="majorEastAsia" w:eastAsiaTheme="majorEastAsia" w:hAnsiTheme="majorEastAsia" w:cs="Batang" w:hint="eastAsia"/>
          <w:kern w:val="2"/>
          <w:sz w:val="24"/>
          <w:szCs w:val="24"/>
          <w:lang w:bidi="ar-SA"/>
        </w:rPr>
        <w:t>/</w:t>
      </w:r>
      <w:r>
        <w:rPr>
          <w:rFonts w:asciiTheme="majorEastAsia" w:eastAsiaTheme="majorEastAsia" w:hAnsiTheme="majorEastAsia" w:cs="Segoe UI Symbol" w:hint="eastAsia"/>
          <w:kern w:val="2"/>
          <w:sz w:val="24"/>
          <w:szCs w:val="24"/>
          <w:lang w:bidi="ar-SA"/>
        </w:rPr>
        <w:t>）のある</w:t>
      </w:r>
      <w:proofErr w:type="spellStart"/>
      <w:r>
        <w:rPr>
          <w:rFonts w:asciiTheme="majorEastAsia" w:eastAsiaTheme="majorEastAsia" w:hAnsiTheme="majorEastAsia" w:cs="Batang"/>
          <w:kern w:val="2"/>
          <w:sz w:val="24"/>
          <w:szCs w:val="24"/>
          <w:lang w:bidi="ar-SA"/>
        </w:rPr>
        <w:t>set</w:t>
      </w:r>
      <w:r>
        <w:rPr>
          <w:rFonts w:asciiTheme="majorEastAsia" w:eastAsiaTheme="majorEastAsia" w:hAnsiTheme="majorEastAsia" w:cs="Batang"/>
          <w:kern w:val="2"/>
          <w:sz w:val="24"/>
          <w:szCs w:val="24"/>
          <w:vertAlign w:val="superscript"/>
          <w:lang w:bidi="ar-SA"/>
        </w:rPr>
        <w:t>ʔ</w:t>
      </w:r>
      <w:proofErr w:type="spellEnd"/>
      <w:r>
        <w:rPr>
          <w:rFonts w:asciiTheme="majorEastAsia" w:eastAsiaTheme="majorEastAsia" w:hAnsiTheme="majorEastAsia" w:cs="Batang"/>
          <w:kern w:val="2"/>
          <w:sz w:val="24"/>
          <w:szCs w:val="24"/>
          <w:lang w:bidi="ar-SA"/>
        </w:rPr>
        <w:t>ではなく、</w:t>
      </w:r>
      <w:r>
        <w:rPr>
          <w:rFonts w:asciiTheme="majorEastAsia" w:eastAsiaTheme="majorEastAsia" w:hAnsiTheme="majorEastAsia" w:cstheme="minorBidi" w:hint="eastAsia"/>
          <w:kern w:val="2"/>
          <w:sz w:val="24"/>
          <w:szCs w:val="24"/>
          <w:lang w:bidi="ar-SA"/>
        </w:rPr>
        <w:t>促音の</w:t>
      </w:r>
      <w:proofErr w:type="spellStart"/>
      <w:r>
        <w:rPr>
          <w:rFonts w:asciiTheme="majorEastAsia" w:eastAsiaTheme="majorEastAsia" w:hAnsiTheme="majorEastAsia" w:cstheme="minorBidi" w:hint="eastAsia"/>
          <w:kern w:val="2"/>
          <w:sz w:val="24"/>
          <w:szCs w:val="24"/>
          <w:lang w:bidi="ar-SA"/>
        </w:rPr>
        <w:t>seQ</w:t>
      </w:r>
      <w:proofErr w:type="spellEnd"/>
      <w:r>
        <w:rPr>
          <w:rFonts w:asciiTheme="majorEastAsia" w:eastAsiaTheme="majorEastAsia" w:hAnsiTheme="majorEastAsia" w:cs="Segoe UI Symbol" w:hint="eastAsia"/>
          <w:kern w:val="2"/>
          <w:sz w:val="24"/>
          <w:szCs w:val="24"/>
          <w:lang w:bidi="ar-SA"/>
        </w:rPr>
        <w:t>であったと考えられるからです。そして</w:t>
      </w:r>
      <w:r>
        <w:rPr>
          <w:rFonts w:asciiTheme="majorEastAsia" w:eastAsiaTheme="majorEastAsia" w:hAnsiTheme="majorEastAsia" w:cs="Batang"/>
          <w:kern w:val="2"/>
          <w:sz w:val="24"/>
          <w:szCs w:val="24"/>
          <w:lang w:bidi="ar-SA"/>
        </w:rPr>
        <w:t>第8節では当時の中国語の入声韻尾が消失し</w:t>
      </w:r>
      <w:r>
        <w:rPr>
          <w:rFonts w:asciiTheme="majorEastAsia" w:eastAsiaTheme="majorEastAsia" w:hAnsiTheme="majorEastAsia" w:cstheme="minorBidi" w:hint="eastAsia"/>
          <w:kern w:val="2"/>
          <w:sz w:val="24"/>
          <w:szCs w:val="24"/>
          <w:lang w:bidi="ar-SA"/>
        </w:rPr>
        <w:t>声門閉鎖音になっていたことで、</w:t>
      </w:r>
      <w:r>
        <w:rPr>
          <w:rFonts w:asciiTheme="majorEastAsia" w:eastAsiaTheme="majorEastAsia" w:hAnsiTheme="majorEastAsia" w:cs="Batang"/>
          <w:kern w:val="2"/>
          <w:sz w:val="24"/>
          <w:szCs w:val="24"/>
          <w:lang w:bidi="ar-SA"/>
        </w:rPr>
        <w:t>新漢音の語尾が表記されなかった（語尾ツの無表記）と</w:t>
      </w:r>
      <w:r>
        <w:rPr>
          <w:rFonts w:asciiTheme="majorEastAsia" w:eastAsiaTheme="majorEastAsia" w:hAnsiTheme="majorEastAsia" w:cstheme="minorBidi" w:hint="eastAsia"/>
          <w:kern w:val="2"/>
          <w:sz w:val="24"/>
          <w:szCs w:val="24"/>
          <w:lang w:bidi="ar-SA"/>
        </w:rPr>
        <w:t>みました。そこでこれらのことを勘案すると、「節」はse</w:t>
      </w:r>
      <w:r>
        <w:rPr>
          <w:rFonts w:asciiTheme="majorEastAsia" w:eastAsiaTheme="majorEastAsia" w:hAnsiTheme="majorEastAsia" w:cstheme="minorBidi"/>
          <w:kern w:val="2"/>
          <w:sz w:val="24"/>
          <w:szCs w:val="24"/>
          <w:lang w:bidi="ar-SA"/>
        </w:rPr>
        <w:t>t</w:t>
      </w:r>
      <w:r>
        <w:rPr>
          <w:rFonts w:asciiTheme="majorEastAsia" w:eastAsiaTheme="majorEastAsia" w:hAnsiTheme="majorEastAsia" w:cstheme="minorBidi" w:hint="eastAsia"/>
          <w:kern w:val="2"/>
          <w:sz w:val="24"/>
          <w:szCs w:val="24"/>
          <w:lang w:bidi="ar-SA"/>
        </w:rPr>
        <w:t>→</w:t>
      </w:r>
      <w:proofErr w:type="spellStart"/>
      <w:r>
        <w:rPr>
          <w:rFonts w:asciiTheme="majorEastAsia" w:eastAsiaTheme="majorEastAsia" w:hAnsiTheme="majorEastAsia" w:cstheme="minorBidi" w:hint="eastAsia"/>
          <w:kern w:val="2"/>
          <w:sz w:val="24"/>
          <w:szCs w:val="24"/>
          <w:lang w:bidi="ar-SA"/>
        </w:rPr>
        <w:t>se</w:t>
      </w:r>
      <w:r>
        <w:rPr>
          <w:rFonts w:asciiTheme="majorEastAsia" w:eastAsiaTheme="majorEastAsia" w:hAnsiTheme="majorEastAsia" w:cs="Batang"/>
          <w:kern w:val="2"/>
          <w:sz w:val="24"/>
          <w:szCs w:val="24"/>
          <w:vertAlign w:val="superscript"/>
          <w:lang w:bidi="ar-SA"/>
        </w:rPr>
        <w:t>ʔ</w:t>
      </w:r>
      <w:proofErr w:type="spellEnd"/>
      <w:r>
        <w:rPr>
          <w:rFonts w:asciiTheme="majorEastAsia" w:eastAsiaTheme="majorEastAsia" w:hAnsiTheme="majorEastAsia" w:cs="Batang" w:hint="eastAsia"/>
          <w:kern w:val="2"/>
          <w:sz w:val="24"/>
          <w:szCs w:val="24"/>
          <w:lang w:bidi="ar-SA"/>
        </w:rPr>
        <w:t>（院政期）</w:t>
      </w:r>
      <w:r>
        <w:rPr>
          <w:rFonts w:asciiTheme="majorEastAsia" w:eastAsiaTheme="majorEastAsia" w:hAnsiTheme="majorEastAsia" w:cstheme="minorBidi" w:hint="eastAsia"/>
          <w:kern w:val="2"/>
          <w:sz w:val="24"/>
          <w:szCs w:val="24"/>
          <w:lang w:bidi="ar-SA"/>
        </w:rPr>
        <w:t>→</w:t>
      </w:r>
      <w:proofErr w:type="spellStart"/>
      <w:r>
        <w:rPr>
          <w:rFonts w:asciiTheme="majorEastAsia" w:eastAsiaTheme="majorEastAsia" w:hAnsiTheme="majorEastAsia" w:cstheme="minorBidi" w:hint="eastAsia"/>
          <w:kern w:val="2"/>
          <w:sz w:val="24"/>
          <w:szCs w:val="24"/>
          <w:lang w:bidi="ar-SA"/>
        </w:rPr>
        <w:t>se</w:t>
      </w:r>
      <w:r>
        <w:rPr>
          <w:rFonts w:asciiTheme="majorEastAsia" w:eastAsiaTheme="majorEastAsia" w:hAnsiTheme="majorEastAsia" w:cstheme="minorBidi"/>
          <w:kern w:val="2"/>
          <w:sz w:val="24"/>
          <w:szCs w:val="24"/>
          <w:lang w:bidi="ar-SA"/>
        </w:rPr>
        <w:t>Q</w:t>
      </w:r>
      <w:proofErr w:type="spellEnd"/>
      <w:r>
        <w:rPr>
          <w:rFonts w:asciiTheme="majorEastAsia" w:eastAsiaTheme="majorEastAsia" w:hAnsiTheme="majorEastAsia" w:cstheme="minorBidi"/>
          <w:kern w:val="2"/>
          <w:sz w:val="24"/>
          <w:szCs w:val="24"/>
          <w:lang w:bidi="ar-SA"/>
        </w:rPr>
        <w:t>（鎌倉期）</w:t>
      </w:r>
      <w:r>
        <w:rPr>
          <w:rFonts w:asciiTheme="majorEastAsia" w:eastAsiaTheme="majorEastAsia" w:hAnsiTheme="majorEastAsia" w:cs="ＭＳ Ｐゴシック" w:hint="eastAsia"/>
          <w:sz w:val="24"/>
          <w:szCs w:val="24"/>
        </w:rPr>
        <w:t>→</w:t>
      </w:r>
      <w:proofErr w:type="spellStart"/>
      <w:r>
        <w:rPr>
          <w:rFonts w:asciiTheme="majorEastAsia" w:eastAsiaTheme="majorEastAsia" w:hAnsiTheme="majorEastAsia" w:cs="ＭＳ Ｐゴシック" w:hint="eastAsia"/>
          <w:sz w:val="24"/>
          <w:szCs w:val="24"/>
        </w:rPr>
        <w:t>se</w:t>
      </w:r>
      <w:r>
        <w:rPr>
          <w:rFonts w:asciiTheme="majorEastAsia" w:eastAsiaTheme="majorEastAsia" w:hAnsiTheme="majorEastAsia" w:cs="Batang"/>
          <w:kern w:val="2"/>
          <w:sz w:val="24"/>
          <w:szCs w:val="24"/>
          <w:lang w:bidi="ar-SA"/>
        </w:rPr>
        <w:t>t</w:t>
      </w:r>
      <w:r>
        <w:rPr>
          <w:rFonts w:asciiTheme="majorEastAsia" w:eastAsiaTheme="majorEastAsia" w:hAnsiTheme="majorEastAsia" w:cs="Batang"/>
          <w:kern w:val="2"/>
          <w:sz w:val="24"/>
          <w:szCs w:val="24"/>
          <w:vertAlign w:val="superscript"/>
          <w:lang w:bidi="ar-SA"/>
        </w:rPr>
        <w:t>ʔ</w:t>
      </w:r>
      <w:r>
        <w:rPr>
          <w:rFonts w:asciiTheme="majorEastAsia" w:eastAsiaTheme="majorEastAsia" w:hAnsiTheme="majorEastAsia" w:cs="Batang"/>
          <w:kern w:val="2"/>
          <w:sz w:val="24"/>
          <w:szCs w:val="24"/>
          <w:lang w:bidi="ar-SA"/>
        </w:rPr>
        <w:t>u</w:t>
      </w:r>
      <w:proofErr w:type="spellEnd"/>
      <w:r>
        <w:rPr>
          <w:rFonts w:asciiTheme="majorEastAsia" w:eastAsiaTheme="majorEastAsia" w:hAnsiTheme="majorEastAsia" w:cs="Batang"/>
          <w:kern w:val="2"/>
          <w:sz w:val="24"/>
          <w:szCs w:val="24"/>
          <w:lang w:bidi="ar-SA"/>
        </w:rPr>
        <w:t>（江戸初期）のような変化を想定できるでしょう。しかし入声語尾に声門閉鎖音が再び現れる</w:t>
      </w:r>
      <w:r>
        <w:rPr>
          <w:rFonts w:asciiTheme="majorEastAsia" w:eastAsiaTheme="majorEastAsia" w:hAnsiTheme="majorEastAsia" w:cs="Batang" w:hint="eastAsia"/>
          <w:kern w:val="2"/>
          <w:sz w:val="24"/>
          <w:szCs w:val="24"/>
          <w:lang w:bidi="ar-SA"/>
        </w:rPr>
        <w:t xml:space="preserve"> </w:t>
      </w:r>
      <w:r>
        <w:rPr>
          <w:rFonts w:asciiTheme="majorEastAsia" w:eastAsiaTheme="majorEastAsia" w:hAnsiTheme="majorEastAsia" w:cs="Batang"/>
          <w:kern w:val="2"/>
          <w:sz w:val="24"/>
          <w:szCs w:val="24"/>
          <w:vertAlign w:val="superscript"/>
          <w:lang w:bidi="ar-SA"/>
        </w:rPr>
        <w:t>ʔ</w:t>
      </w:r>
      <w:r>
        <w:rPr>
          <w:rFonts w:asciiTheme="majorEastAsia" w:eastAsiaTheme="majorEastAsia" w:hAnsiTheme="majorEastAsia" w:cstheme="minorBidi" w:hint="eastAsia"/>
          <w:kern w:val="2"/>
          <w:sz w:val="24"/>
          <w:szCs w:val="24"/>
          <w:lang w:bidi="ar-SA"/>
        </w:rPr>
        <w:t>→</w:t>
      </w:r>
      <w:r>
        <w:rPr>
          <w:rFonts w:asciiTheme="majorEastAsia" w:eastAsiaTheme="majorEastAsia" w:hAnsiTheme="majorEastAsia" w:cstheme="minorBidi"/>
          <w:kern w:val="2"/>
          <w:sz w:val="24"/>
          <w:szCs w:val="24"/>
          <w:lang w:bidi="ar-SA"/>
        </w:rPr>
        <w:t>Q</w:t>
      </w:r>
      <w:r>
        <w:rPr>
          <w:rFonts w:asciiTheme="majorEastAsia" w:eastAsiaTheme="majorEastAsia" w:hAnsiTheme="majorEastAsia" w:cs="ＭＳ Ｐゴシック" w:hint="eastAsia"/>
          <w:sz w:val="24"/>
          <w:szCs w:val="24"/>
        </w:rPr>
        <w:t>→</w:t>
      </w:r>
      <w:proofErr w:type="spellStart"/>
      <w:r>
        <w:rPr>
          <w:rFonts w:asciiTheme="majorEastAsia" w:eastAsiaTheme="majorEastAsia" w:hAnsiTheme="majorEastAsia" w:cs="Batang"/>
          <w:kern w:val="2"/>
          <w:sz w:val="24"/>
          <w:szCs w:val="24"/>
          <w:lang w:bidi="ar-SA"/>
        </w:rPr>
        <w:t>t</w:t>
      </w:r>
      <w:r>
        <w:rPr>
          <w:rFonts w:asciiTheme="majorEastAsia" w:eastAsiaTheme="majorEastAsia" w:hAnsiTheme="majorEastAsia" w:cs="Batang"/>
          <w:kern w:val="2"/>
          <w:sz w:val="24"/>
          <w:szCs w:val="24"/>
          <w:vertAlign w:val="superscript"/>
          <w:lang w:bidi="ar-SA"/>
        </w:rPr>
        <w:t>ʔ</w:t>
      </w:r>
      <w:r>
        <w:rPr>
          <w:rFonts w:asciiTheme="majorEastAsia" w:eastAsiaTheme="majorEastAsia" w:hAnsiTheme="majorEastAsia" w:cs="Batang"/>
          <w:kern w:val="2"/>
          <w:sz w:val="24"/>
          <w:szCs w:val="24"/>
          <w:lang w:bidi="ar-SA"/>
        </w:rPr>
        <w:t>u</w:t>
      </w:r>
      <w:proofErr w:type="spellEnd"/>
      <w:r>
        <w:rPr>
          <w:rFonts w:asciiTheme="majorEastAsia" w:eastAsiaTheme="majorEastAsia" w:hAnsiTheme="majorEastAsia" w:cs="Batang"/>
          <w:kern w:val="2"/>
          <w:sz w:val="24"/>
          <w:szCs w:val="24"/>
          <w:lang w:bidi="ar-SA"/>
        </w:rPr>
        <w:t>のような変化は考えにくいので、</w:t>
      </w:r>
      <w:r>
        <w:rPr>
          <w:rFonts w:asciiTheme="majorEastAsia" w:eastAsiaTheme="majorEastAsia" w:hAnsiTheme="majorEastAsia" w:cstheme="minorBidi" w:hint="eastAsia"/>
          <w:kern w:val="2"/>
          <w:sz w:val="24"/>
          <w:szCs w:val="24"/>
          <w:lang w:bidi="ar-SA"/>
        </w:rPr>
        <w:t>se</w:t>
      </w:r>
      <w:r>
        <w:rPr>
          <w:rFonts w:asciiTheme="majorEastAsia" w:eastAsiaTheme="majorEastAsia" w:hAnsiTheme="majorEastAsia" w:cstheme="minorBidi"/>
          <w:kern w:val="2"/>
          <w:sz w:val="24"/>
          <w:szCs w:val="24"/>
          <w:lang w:bidi="ar-SA"/>
        </w:rPr>
        <w:t>tから</w:t>
      </w:r>
      <w:proofErr w:type="spellStart"/>
      <w:r>
        <w:rPr>
          <w:rFonts w:asciiTheme="majorEastAsia" w:eastAsiaTheme="majorEastAsia" w:hAnsiTheme="majorEastAsia" w:cs="Batang"/>
          <w:kern w:val="2"/>
          <w:sz w:val="24"/>
          <w:szCs w:val="24"/>
          <w:lang w:bidi="ar-SA"/>
        </w:rPr>
        <w:t>set</w:t>
      </w:r>
      <w:r>
        <w:rPr>
          <w:rFonts w:asciiTheme="majorEastAsia" w:eastAsiaTheme="majorEastAsia" w:hAnsiTheme="majorEastAsia" w:cs="Batang"/>
          <w:kern w:val="2"/>
          <w:sz w:val="24"/>
          <w:szCs w:val="24"/>
          <w:vertAlign w:val="superscript"/>
          <w:lang w:bidi="ar-SA"/>
        </w:rPr>
        <w:t>ʔ</w:t>
      </w:r>
      <w:r>
        <w:rPr>
          <w:rFonts w:asciiTheme="majorEastAsia" w:eastAsiaTheme="majorEastAsia" w:hAnsiTheme="majorEastAsia" w:cs="Batang"/>
          <w:kern w:val="2"/>
          <w:sz w:val="24"/>
          <w:szCs w:val="24"/>
          <w:lang w:bidi="ar-SA"/>
        </w:rPr>
        <w:t>u</w:t>
      </w:r>
      <w:proofErr w:type="spellEnd"/>
      <w:r>
        <w:rPr>
          <w:rFonts w:asciiTheme="majorEastAsia" w:eastAsiaTheme="majorEastAsia" w:hAnsiTheme="majorEastAsia" w:cs="Batang"/>
          <w:kern w:val="2"/>
          <w:sz w:val="24"/>
          <w:szCs w:val="24"/>
          <w:lang w:bidi="ar-SA"/>
        </w:rPr>
        <w:t>への変化を矛盾なく説明できる</w:t>
      </w:r>
      <w:r>
        <w:rPr>
          <w:rFonts w:asciiTheme="majorEastAsia" w:eastAsiaTheme="majorEastAsia" w:hAnsiTheme="majorEastAsia" w:cs="Batang" w:hint="eastAsia"/>
          <w:kern w:val="2"/>
          <w:sz w:val="24"/>
          <w:szCs w:val="24"/>
          <w:lang w:bidi="ar-SA"/>
        </w:rPr>
        <w:t>アイディアが必要となるでしょう。</w:t>
      </w:r>
    </w:p>
    <w:p w14:paraId="6CFAC0A0" w14:textId="77777777" w:rsidR="00A24FC8" w:rsidRDefault="00000000">
      <w:pPr>
        <w:widowControl w:val="0"/>
        <w:autoSpaceDE w:val="0"/>
        <w:autoSpaceDN w:val="0"/>
        <w:adjustRightInd w:val="0"/>
        <w:ind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 w:val="24"/>
          <w:szCs w:val="24"/>
          <w:lang w:bidi="ar-SA"/>
        </w:rPr>
        <w:t>ところで『捷解新語』の「せつ」（「</w:t>
      </w:r>
      <w:proofErr w:type="spellStart"/>
      <w:r>
        <w:rPr>
          <w:rFonts w:ascii="Batang" w:eastAsia="Batang" w:hAnsi="Batang" w:cs="Batang" w:hint="eastAsia"/>
          <w:sz w:val="24"/>
          <w:szCs w:val="24"/>
          <w:lang w:eastAsia="ko-KR"/>
        </w:rPr>
        <w:t>셰쭝</w:t>
      </w:r>
      <w:proofErr w:type="spellEnd"/>
      <w:r>
        <w:rPr>
          <w:rFonts w:asciiTheme="majorEastAsia" w:eastAsiaTheme="majorEastAsia" w:hAnsiTheme="majorEastAsia" w:cs="Batang" w:hint="eastAsia"/>
          <w:sz w:val="24"/>
          <w:szCs w:val="24"/>
        </w:rPr>
        <w:t>」：</w:t>
      </w:r>
      <w:proofErr w:type="spellStart"/>
      <w:r>
        <w:rPr>
          <w:rFonts w:asciiTheme="majorEastAsia" w:eastAsiaTheme="majorEastAsia" w:hAnsiTheme="majorEastAsia" w:cs="Batang"/>
          <w:sz w:val="24"/>
          <w:szCs w:val="24"/>
        </w:rPr>
        <w:t>s</w:t>
      </w:r>
      <w:r>
        <w:rPr>
          <w:rFonts w:asciiTheme="majorEastAsia" w:eastAsiaTheme="majorEastAsia" w:hAnsiTheme="majorEastAsia" w:cs="Batang" w:hint="eastAsia"/>
          <w:sz w:val="24"/>
          <w:szCs w:val="24"/>
        </w:rPr>
        <w:t>y</w:t>
      </w:r>
      <w:r>
        <w:rPr>
          <w:rFonts w:asciiTheme="majorEastAsia" w:eastAsiaTheme="majorEastAsia" w:hAnsiTheme="majorEastAsia" w:cs="ＭＳ 明朝" w:hint="eastAsia"/>
          <w:sz w:val="24"/>
          <w:szCs w:val="24"/>
        </w:rPr>
        <w:t>əi</w:t>
      </w:r>
      <w:proofErr w:type="spellEnd"/>
      <w:r>
        <w:rPr>
          <w:rFonts w:asciiTheme="majorEastAsia" w:eastAsiaTheme="majorEastAsia" w:hAnsiTheme="majorEastAsia" w:cs="ＭＳ 明朝" w:hint="eastAsia"/>
          <w:sz w:val="24"/>
          <w:szCs w:val="24"/>
        </w:rPr>
        <w:t xml:space="preserve"> </w:t>
      </w:r>
      <w:proofErr w:type="spellStart"/>
      <w:r>
        <w:rPr>
          <w:rFonts w:asciiTheme="majorEastAsia" w:eastAsiaTheme="majorEastAsia" w:hAnsiTheme="majorEastAsia" w:cs="Batang" w:hint="eastAsia"/>
          <w:sz w:val="24"/>
          <w:szCs w:val="24"/>
        </w:rPr>
        <w:t>ccu</w:t>
      </w:r>
      <w:r>
        <w:rPr>
          <w:rFonts w:asciiTheme="majorEastAsia" w:eastAsiaTheme="majorEastAsia" w:hAnsiTheme="majorEastAsia" w:cs="Batang"/>
          <w:sz w:val="24"/>
          <w:szCs w:val="24"/>
        </w:rPr>
        <w:t>ŋ</w:t>
      </w:r>
      <w:proofErr w:type="spellEnd"/>
      <w:r>
        <w:rPr>
          <w:rFonts w:asciiTheme="majorEastAsia" w:eastAsiaTheme="majorEastAsia" w:hAnsiTheme="majorEastAsia" w:cs="Batang" w:hint="eastAsia"/>
          <w:sz w:val="24"/>
          <w:szCs w:val="24"/>
        </w:rPr>
        <w:t>）と</w:t>
      </w:r>
      <w:r>
        <w:rPr>
          <w:rFonts w:asciiTheme="majorEastAsia" w:eastAsiaTheme="majorEastAsia" w:hAnsiTheme="majorEastAsia" w:cs="ＭＳ Ｐゴシック" w:hint="eastAsia"/>
          <w:sz w:val="24"/>
          <w:szCs w:val="24"/>
        </w:rPr>
        <w:t>『</w:t>
      </w:r>
      <w:r>
        <w:rPr>
          <w:rFonts w:asciiTheme="majorEastAsia" w:eastAsiaTheme="majorEastAsia" w:hAnsiTheme="majorEastAsia" w:cs="ＭＳ Ｐゴシック" w:hint="eastAsia"/>
          <w:sz w:val="24"/>
          <w:szCs w:val="24"/>
          <w:eastAsianLayout w:id="158" w:combine="1"/>
        </w:rPr>
        <w:t>重刊改修</w:t>
      </w:r>
      <w:r>
        <w:rPr>
          <w:rFonts w:asciiTheme="majorEastAsia" w:eastAsiaTheme="majorEastAsia" w:hAnsiTheme="majorEastAsia" w:cs="ＭＳ Ｐゴシック" w:hint="eastAsia"/>
          <w:sz w:val="24"/>
          <w:szCs w:val="24"/>
        </w:rPr>
        <w:t>捷解新語』の「せつつ」（「</w:t>
      </w:r>
      <w:proofErr w:type="spellStart"/>
      <w:r>
        <w:rPr>
          <w:rFonts w:ascii="Batang" w:eastAsia="Batang" w:hAnsi="Batang" w:cs="Batang" w:hint="eastAsia"/>
          <w:sz w:val="24"/>
          <w:szCs w:val="24"/>
          <w:lang w:eastAsia="ko-KR"/>
        </w:rPr>
        <w:t>셷즈</w:t>
      </w:r>
      <w:proofErr w:type="spellEnd"/>
      <w:r>
        <w:rPr>
          <w:rFonts w:asciiTheme="majorEastAsia" w:eastAsiaTheme="majorEastAsia" w:hAnsiTheme="majorEastAsia" w:cs="ＭＳ Ｐゴシック" w:hint="eastAsia"/>
          <w:sz w:val="24"/>
          <w:szCs w:val="24"/>
        </w:rPr>
        <w:t>」：</w:t>
      </w:r>
      <w:proofErr w:type="spellStart"/>
      <w:r>
        <w:rPr>
          <w:rFonts w:asciiTheme="majorEastAsia" w:eastAsiaTheme="majorEastAsia" w:hAnsiTheme="majorEastAsia" w:cs="Batang"/>
          <w:sz w:val="24"/>
          <w:szCs w:val="24"/>
        </w:rPr>
        <w:t>s</w:t>
      </w:r>
      <w:r>
        <w:rPr>
          <w:rFonts w:asciiTheme="majorEastAsia" w:eastAsiaTheme="majorEastAsia" w:hAnsiTheme="majorEastAsia" w:cs="Batang" w:hint="eastAsia"/>
          <w:sz w:val="24"/>
          <w:szCs w:val="24"/>
        </w:rPr>
        <w:t>y</w:t>
      </w:r>
      <w:r>
        <w:rPr>
          <w:rFonts w:asciiTheme="majorEastAsia" w:eastAsiaTheme="majorEastAsia" w:hAnsiTheme="majorEastAsia" w:cs="ＭＳ 明朝" w:hint="eastAsia"/>
          <w:sz w:val="24"/>
          <w:szCs w:val="24"/>
        </w:rPr>
        <w:t>əit</w:t>
      </w:r>
      <w:proofErr w:type="spellEnd"/>
      <w:r>
        <w:rPr>
          <w:rFonts w:asciiTheme="majorEastAsia" w:eastAsiaTheme="majorEastAsia" w:hAnsiTheme="majorEastAsia" w:cs="ＭＳ 明朝" w:hint="eastAsia"/>
          <w:sz w:val="24"/>
          <w:szCs w:val="24"/>
        </w:rPr>
        <w:t xml:space="preserve"> </w:t>
      </w:r>
      <w:proofErr w:type="spellStart"/>
      <w:r>
        <w:rPr>
          <w:rFonts w:asciiTheme="majorEastAsia" w:eastAsiaTheme="majorEastAsia" w:hAnsiTheme="majorEastAsia" w:cs="ＭＳ 明朝" w:hint="eastAsia"/>
          <w:sz w:val="24"/>
          <w:szCs w:val="24"/>
        </w:rPr>
        <w:t>cɨ</w:t>
      </w:r>
      <w:proofErr w:type="spellEnd"/>
      <w:r>
        <w:rPr>
          <w:rFonts w:asciiTheme="majorEastAsia" w:eastAsiaTheme="majorEastAsia" w:hAnsiTheme="majorEastAsia" w:cs="ＭＳ Ｐゴシック" w:hint="eastAsia"/>
          <w:sz w:val="24"/>
          <w:szCs w:val="24"/>
        </w:rPr>
        <w:t>）にはかな表記の違いがみられます。</w:t>
      </w:r>
      <w:r>
        <w:rPr>
          <w:rFonts w:asciiTheme="majorEastAsia" w:eastAsiaTheme="majorEastAsia" w:hAnsiTheme="majorEastAsia" w:cs="ＭＳ Ｐゴシック"/>
          <w:sz w:val="24"/>
          <w:szCs w:val="24"/>
        </w:rPr>
        <w:t>しかし</w:t>
      </w:r>
      <w:r>
        <w:rPr>
          <w:rFonts w:asciiTheme="majorEastAsia" w:eastAsiaTheme="majorEastAsia" w:hAnsiTheme="majorEastAsia" w:cstheme="minorBidi" w:hint="eastAsia"/>
          <w:kern w:val="2"/>
          <w:sz w:val="24"/>
          <w:szCs w:val="24"/>
          <w:lang w:bidi="ar-SA"/>
        </w:rPr>
        <w:t>『捷解新語』と</w:t>
      </w:r>
      <w:r>
        <w:rPr>
          <w:rFonts w:asciiTheme="majorEastAsia" w:eastAsiaTheme="majorEastAsia" w:hAnsiTheme="majorEastAsia" w:cs="ＭＳ Ｐゴシック" w:hint="eastAsia"/>
          <w:sz w:val="24"/>
          <w:szCs w:val="24"/>
        </w:rPr>
        <w:t>『</w:t>
      </w:r>
      <w:r>
        <w:rPr>
          <w:rFonts w:asciiTheme="majorEastAsia" w:eastAsiaTheme="majorEastAsia" w:hAnsiTheme="majorEastAsia" w:cs="ＭＳ Ｐゴシック" w:hint="eastAsia"/>
          <w:sz w:val="24"/>
          <w:szCs w:val="24"/>
          <w:eastAsianLayout w:id="159" w:combine="1"/>
        </w:rPr>
        <w:t>重刊改修</w:t>
      </w:r>
      <w:r>
        <w:rPr>
          <w:rFonts w:asciiTheme="majorEastAsia" w:eastAsiaTheme="majorEastAsia" w:hAnsiTheme="majorEastAsia" w:cs="ＭＳ Ｐゴシック" w:hint="eastAsia"/>
          <w:sz w:val="24"/>
          <w:szCs w:val="24"/>
        </w:rPr>
        <w:t>捷解新語』の</w:t>
      </w:r>
      <w:r>
        <w:rPr>
          <w:rFonts w:asciiTheme="majorEastAsia" w:eastAsiaTheme="majorEastAsia" w:hAnsiTheme="majorEastAsia" w:cs="ＭＳ Ｐゴシック"/>
          <w:sz w:val="24"/>
          <w:szCs w:val="24"/>
        </w:rPr>
        <w:t>「こそ」</w:t>
      </w:r>
      <w:r>
        <w:rPr>
          <w:rFonts w:asciiTheme="majorEastAsia" w:eastAsiaTheme="majorEastAsia" w:hAnsiTheme="majorEastAsia" w:cs="ＭＳ Ｐゴシック" w:hint="eastAsia"/>
          <w:sz w:val="24"/>
          <w:szCs w:val="24"/>
        </w:rPr>
        <w:t>は</w:t>
      </w:r>
      <w:r>
        <w:rPr>
          <w:rFonts w:asciiTheme="majorEastAsia" w:eastAsiaTheme="majorEastAsia" w:hAnsiTheme="majorEastAsia" w:cs="ＭＳ Ｐゴシック"/>
          <w:sz w:val="24"/>
          <w:szCs w:val="24"/>
        </w:rPr>
        <w:t>同じ「</w:t>
      </w:r>
      <w:proofErr w:type="spellStart"/>
      <w:r>
        <w:rPr>
          <w:rFonts w:ascii="Batang" w:eastAsia="Batang" w:hAnsi="Batang" w:cs="Batang" w:hint="eastAsia"/>
          <w:sz w:val="24"/>
          <w:szCs w:val="24"/>
          <w:lang w:eastAsia="ko-KR"/>
        </w:rPr>
        <w:t>고쏘</w:t>
      </w:r>
      <w:proofErr w:type="spellEnd"/>
      <w:r>
        <w:rPr>
          <w:rFonts w:asciiTheme="majorEastAsia" w:eastAsiaTheme="majorEastAsia" w:hAnsiTheme="majorEastAsia" w:cs="ＭＳ ゴシック" w:hint="eastAsia"/>
          <w:sz w:val="24"/>
          <w:szCs w:val="24"/>
        </w:rPr>
        <w:t>」（</w:t>
      </w:r>
      <w:r>
        <w:rPr>
          <w:rFonts w:asciiTheme="majorEastAsia" w:eastAsiaTheme="majorEastAsia" w:hAnsiTheme="majorEastAsia" w:cs="ＭＳ Ｐゴシック" w:hint="eastAsia"/>
          <w:sz w:val="24"/>
          <w:szCs w:val="24"/>
        </w:rPr>
        <w:t xml:space="preserve">ko </w:t>
      </w:r>
      <w:proofErr w:type="spellStart"/>
      <w:r>
        <w:rPr>
          <w:rFonts w:asciiTheme="majorEastAsia" w:eastAsiaTheme="majorEastAsia" w:hAnsiTheme="majorEastAsia" w:cs="ＭＳ Ｐゴシック"/>
          <w:sz w:val="24"/>
          <w:szCs w:val="24"/>
          <w:vertAlign w:val="superscript"/>
        </w:rPr>
        <w:t>ʔ</w:t>
      </w:r>
      <w:r>
        <w:rPr>
          <w:rFonts w:asciiTheme="majorEastAsia" w:eastAsiaTheme="majorEastAsia" w:hAnsiTheme="majorEastAsia" w:cs="ＭＳ Ｐゴシック" w:hint="eastAsia"/>
          <w:sz w:val="24"/>
          <w:szCs w:val="24"/>
        </w:rPr>
        <w:t>so</w:t>
      </w:r>
      <w:proofErr w:type="spellEnd"/>
      <w:r>
        <w:rPr>
          <w:rFonts w:asciiTheme="majorEastAsia" w:eastAsiaTheme="majorEastAsia" w:hAnsiTheme="majorEastAsia" w:cs="ＭＳ Ｐゴシック"/>
          <w:sz w:val="24"/>
          <w:szCs w:val="24"/>
        </w:rPr>
        <w:t>；</w:t>
      </w:r>
      <w:r>
        <w:rPr>
          <w:rFonts w:asciiTheme="majorEastAsia" w:eastAsiaTheme="majorEastAsia" w:hAnsiTheme="majorEastAsia" w:cs="ＭＳ Ｐゴシック" w:hint="eastAsia"/>
          <w:sz w:val="24"/>
          <w:szCs w:val="24"/>
        </w:rPr>
        <w:t>京大國語學國文學研究室編　昭和47：103上,</w:t>
      </w:r>
      <w:r>
        <w:rPr>
          <w:rFonts w:asciiTheme="majorEastAsia" w:eastAsiaTheme="majorEastAsia" w:hAnsiTheme="majorEastAsia" w:cs="ＭＳ Ｐゴシック"/>
          <w:sz w:val="24"/>
          <w:szCs w:val="24"/>
        </w:rPr>
        <w:t>103下</w:t>
      </w:r>
      <w:r>
        <w:rPr>
          <w:rFonts w:asciiTheme="majorEastAsia" w:eastAsiaTheme="majorEastAsia" w:hAnsiTheme="majorEastAsia" w:cs="ＭＳ Ｐゴシック" w:hint="eastAsia"/>
          <w:sz w:val="24"/>
          <w:szCs w:val="24"/>
        </w:rPr>
        <w:t>）の表記がみられるのですが、</w:t>
      </w:r>
      <w:r>
        <w:rPr>
          <w:rFonts w:asciiTheme="majorEastAsia" w:eastAsiaTheme="majorEastAsia" w:hAnsiTheme="majorEastAsia" w:cs="ＭＳ Ｐゴシック"/>
          <w:sz w:val="24"/>
          <w:szCs w:val="24"/>
        </w:rPr>
        <w:t>かな表記には違いがみられません。そこで前節の「</w:t>
      </w:r>
      <w:r>
        <w:rPr>
          <w:rFonts w:asciiTheme="majorEastAsia" w:eastAsiaTheme="majorEastAsia" w:hAnsiTheme="majorEastAsia" w:cs="ＭＳ Ｐゴシック"/>
          <w:sz w:val="24"/>
          <w:szCs w:val="24"/>
        </w:rPr>
        <w:ruby>
          <w:rubyPr>
            <w:rubyAlign w:val="distributeSpace"/>
            <w:hps w:val="10"/>
            <w:hpsRaise w:val="22"/>
            <w:hpsBaseText w:val="24"/>
            <w:lid w:val="ja-JP"/>
          </w:rubyPr>
          <w:rt>
            <w:r>
              <w:rPr>
                <w:rFonts w:asciiTheme="majorEastAsia" w:eastAsiaTheme="majorEastAsia" w:hAnsiTheme="majorEastAsia" w:cs="ＭＳ Ｐゴシック"/>
                <w:sz w:val="24"/>
                <w:szCs w:val="24"/>
              </w:rPr>
              <w:t>アテ</w:t>
            </w:r>
          </w:rt>
          <w:rubyBase>
            <w:r>
              <w:rPr>
                <w:rFonts w:asciiTheme="majorEastAsia" w:eastAsiaTheme="majorEastAsia" w:hAnsiTheme="majorEastAsia" w:cs="ＭＳ Ｐゴシック"/>
                <w:sz w:val="24"/>
                <w:szCs w:val="24"/>
              </w:rPr>
              <w:t>有</w:t>
            </w:r>
          </w:rubyBase>
        </w:ruby>
      </w:r>
      <w:r>
        <w:rPr>
          <w:rFonts w:asciiTheme="majorEastAsia" w:eastAsiaTheme="majorEastAsia" w:hAnsiTheme="majorEastAsia" w:cs="ＭＳ Ｐゴシック"/>
          <w:sz w:val="24"/>
          <w:szCs w:val="24"/>
        </w:rPr>
        <w:t>」や「</w:t>
      </w:r>
      <w:r>
        <w:rPr>
          <w:rFonts w:asciiTheme="majorEastAsia" w:eastAsiaTheme="majorEastAsia" w:hAnsiTheme="majorEastAsia" w:cs="ＭＳ Ｐゴシック"/>
          <w:sz w:val="24"/>
          <w:szCs w:val="24"/>
        </w:rPr>
        <w:ruby>
          <w:rubyPr>
            <w:rubyAlign w:val="distributeSpace"/>
            <w:hps w:val="10"/>
            <w:hpsRaise w:val="22"/>
            <w:hpsBaseText w:val="24"/>
            <w:lid w:val="ja-JP"/>
          </w:rubyPr>
          <w:rt>
            <w:r>
              <w:rPr>
                <w:rFonts w:asciiTheme="majorEastAsia" w:eastAsiaTheme="majorEastAsia" w:hAnsiTheme="majorEastAsia" w:cs="ＭＳ Ｐゴシック"/>
                <w:sz w:val="24"/>
                <w:szCs w:val="24"/>
              </w:rPr>
              <w:t>セツ</w:t>
            </w:r>
          </w:rt>
          <w:rubyBase>
            <w:r>
              <w:rPr>
                <w:rFonts w:asciiTheme="majorEastAsia" w:eastAsiaTheme="majorEastAsia" w:hAnsiTheme="majorEastAsia" w:cs="ＭＳ Ｐゴシック"/>
                <w:sz w:val="24"/>
                <w:szCs w:val="24"/>
              </w:rPr>
              <w:t>節</w:t>
            </w:r>
          </w:rubyBase>
        </w:ruby>
      </w:r>
      <w:r>
        <w:rPr>
          <w:rFonts w:asciiTheme="majorEastAsia" w:eastAsiaTheme="majorEastAsia" w:hAnsiTheme="majorEastAsia" w:cs="ＭＳ Ｐゴシック"/>
          <w:sz w:val="24"/>
          <w:szCs w:val="24"/>
        </w:rPr>
        <w:t>」でみたように</w:t>
      </w:r>
      <w:r>
        <w:rPr>
          <w:rFonts w:asciiTheme="majorEastAsia" w:eastAsiaTheme="majorEastAsia" w:hAnsiTheme="majorEastAsia" w:cs="ＭＳ Ｐゴシック" w:hint="eastAsia"/>
          <w:sz w:val="24"/>
          <w:szCs w:val="24"/>
        </w:rPr>
        <w:t>「ツ」の有無が促音Qの有無に対応していることを考えると、</w:t>
      </w:r>
      <w:r>
        <w:rPr>
          <w:rFonts w:asciiTheme="majorEastAsia" w:eastAsiaTheme="majorEastAsia" w:hAnsiTheme="majorEastAsia" w:cs="ＭＳ Ｐゴシック"/>
          <w:sz w:val="24"/>
          <w:szCs w:val="24"/>
        </w:rPr>
        <w:t>ツ表記</w:t>
      </w:r>
      <w:r>
        <w:rPr>
          <w:rFonts w:asciiTheme="majorEastAsia" w:eastAsiaTheme="majorEastAsia" w:hAnsiTheme="majorEastAsia" w:cs="ＭＳ Ｐゴシック" w:hint="eastAsia"/>
          <w:sz w:val="24"/>
          <w:szCs w:val="24"/>
        </w:rPr>
        <w:t>が</w:t>
      </w:r>
      <w:r>
        <w:rPr>
          <w:rFonts w:asciiTheme="majorEastAsia" w:eastAsiaTheme="majorEastAsia" w:hAnsiTheme="majorEastAsia" w:cs="ＭＳ Ｐゴシック"/>
          <w:sz w:val="24"/>
          <w:szCs w:val="24"/>
        </w:rPr>
        <w:t>みられない</w:t>
      </w:r>
      <w:r>
        <w:rPr>
          <w:rFonts w:asciiTheme="majorEastAsia" w:eastAsiaTheme="majorEastAsia" w:hAnsiTheme="majorEastAsia" w:cs="ＭＳ Ｐゴシック" w:hint="eastAsia"/>
          <w:sz w:val="24"/>
          <w:szCs w:val="24"/>
        </w:rPr>
        <w:t>「こそ」は</w:t>
      </w:r>
      <w:proofErr w:type="spellStart"/>
      <w:r>
        <w:rPr>
          <w:rFonts w:asciiTheme="majorEastAsia" w:eastAsiaTheme="majorEastAsia" w:hAnsiTheme="majorEastAsia" w:cs="ＭＳ Ｐゴシック" w:hint="eastAsia"/>
          <w:sz w:val="24"/>
          <w:szCs w:val="24"/>
        </w:rPr>
        <w:t>ko</w:t>
      </w:r>
      <w:r>
        <w:rPr>
          <w:rFonts w:asciiTheme="majorEastAsia" w:eastAsiaTheme="majorEastAsia" w:hAnsiTheme="majorEastAsia" w:cs="ＭＳ Ｐゴシック"/>
          <w:sz w:val="24"/>
          <w:szCs w:val="24"/>
        </w:rPr>
        <w:t>s</w:t>
      </w:r>
      <w:r>
        <w:rPr>
          <w:rFonts w:asciiTheme="majorEastAsia" w:eastAsiaTheme="majorEastAsia" w:hAnsiTheme="majorEastAsia" w:cs="ＭＳ Ｐゴシック"/>
          <w:sz w:val="24"/>
          <w:szCs w:val="24"/>
          <w:vertAlign w:val="superscript"/>
        </w:rPr>
        <w:t>ʔ</w:t>
      </w:r>
      <w:r>
        <w:rPr>
          <w:rFonts w:asciiTheme="majorEastAsia" w:eastAsiaTheme="majorEastAsia" w:hAnsiTheme="majorEastAsia" w:cs="ＭＳ Ｐゴシック" w:hint="eastAsia"/>
          <w:sz w:val="24"/>
          <w:szCs w:val="24"/>
        </w:rPr>
        <w:t>o</w:t>
      </w:r>
      <w:proofErr w:type="spellEnd"/>
      <w:r>
        <w:rPr>
          <w:rFonts w:asciiTheme="majorEastAsia" w:eastAsiaTheme="majorEastAsia" w:hAnsiTheme="majorEastAsia" w:cs="ＭＳ Ｐゴシック" w:hint="eastAsia"/>
          <w:sz w:val="24"/>
          <w:szCs w:val="24"/>
        </w:rPr>
        <w:t>→</w:t>
      </w:r>
      <w:proofErr w:type="spellStart"/>
      <w:r>
        <w:rPr>
          <w:rFonts w:asciiTheme="majorEastAsia" w:eastAsiaTheme="majorEastAsia" w:hAnsiTheme="majorEastAsia" w:cs="ＭＳ Ｐゴシック" w:hint="eastAsia"/>
          <w:sz w:val="24"/>
          <w:szCs w:val="24"/>
        </w:rPr>
        <w:t>koQ</w:t>
      </w:r>
      <w:r>
        <w:rPr>
          <w:rFonts w:asciiTheme="majorEastAsia" w:eastAsiaTheme="majorEastAsia" w:hAnsiTheme="majorEastAsia" w:cs="ＭＳ Ｐゴシック"/>
          <w:sz w:val="24"/>
          <w:szCs w:val="24"/>
        </w:rPr>
        <w:t>s</w:t>
      </w:r>
      <w:r>
        <w:rPr>
          <w:rFonts w:asciiTheme="majorEastAsia" w:eastAsiaTheme="majorEastAsia" w:hAnsiTheme="majorEastAsia" w:cs="ＭＳ Ｐゴシック" w:hint="eastAsia"/>
          <w:sz w:val="24"/>
          <w:szCs w:val="24"/>
        </w:rPr>
        <w:t>o</w:t>
      </w:r>
      <w:proofErr w:type="spellEnd"/>
      <w:r>
        <w:rPr>
          <w:rFonts w:asciiTheme="majorEastAsia" w:eastAsiaTheme="majorEastAsia" w:hAnsiTheme="majorEastAsia" w:cs="ＭＳ Ｐゴシック" w:hint="eastAsia"/>
          <w:sz w:val="24"/>
          <w:szCs w:val="24"/>
        </w:rPr>
        <w:t>→</w:t>
      </w:r>
      <w:proofErr w:type="spellStart"/>
      <w:r>
        <w:rPr>
          <w:rFonts w:asciiTheme="majorEastAsia" w:eastAsiaTheme="majorEastAsia" w:hAnsiTheme="majorEastAsia" w:cs="ＭＳ Ｐゴシック" w:hint="eastAsia"/>
          <w:sz w:val="24"/>
          <w:szCs w:val="24"/>
        </w:rPr>
        <w:t>ko</w:t>
      </w:r>
      <w:r>
        <w:rPr>
          <w:rFonts w:asciiTheme="majorEastAsia" w:eastAsiaTheme="majorEastAsia" w:hAnsiTheme="majorEastAsia" w:cs="ＭＳ Ｐゴシック"/>
          <w:sz w:val="24"/>
          <w:szCs w:val="24"/>
        </w:rPr>
        <w:t>s</w:t>
      </w:r>
      <w:r>
        <w:rPr>
          <w:rFonts w:asciiTheme="majorEastAsia" w:eastAsiaTheme="majorEastAsia" w:hAnsiTheme="majorEastAsia" w:cs="ＭＳ Ｐゴシック" w:hint="eastAsia"/>
          <w:sz w:val="24"/>
          <w:szCs w:val="24"/>
        </w:rPr>
        <w:t>o</w:t>
      </w:r>
      <w:proofErr w:type="spellEnd"/>
      <w:r>
        <w:rPr>
          <w:rFonts w:asciiTheme="majorEastAsia" w:eastAsiaTheme="majorEastAsia" w:hAnsiTheme="majorEastAsia" w:cs="ＭＳ Ｐゴシック" w:hint="eastAsia"/>
          <w:sz w:val="24"/>
          <w:szCs w:val="24"/>
        </w:rPr>
        <w:t>のような変化をしなかったと考えられます。そこで「こそ」（</w:t>
      </w:r>
      <w:proofErr w:type="spellStart"/>
      <w:r>
        <w:rPr>
          <w:rFonts w:asciiTheme="majorEastAsia" w:eastAsiaTheme="majorEastAsia" w:hAnsiTheme="majorEastAsia" w:cs="ＭＳ Ｐゴシック"/>
          <w:sz w:val="24"/>
          <w:szCs w:val="24"/>
        </w:rPr>
        <w:t>kos</w:t>
      </w:r>
      <w:r>
        <w:rPr>
          <w:rFonts w:asciiTheme="majorEastAsia" w:eastAsiaTheme="majorEastAsia" w:hAnsiTheme="majorEastAsia" w:cs="ＭＳ Ｐゴシック"/>
          <w:sz w:val="24"/>
          <w:szCs w:val="24"/>
          <w:vertAlign w:val="superscript"/>
        </w:rPr>
        <w:t>ʔ</w:t>
      </w:r>
      <w:r>
        <w:rPr>
          <w:rFonts w:asciiTheme="majorEastAsia" w:eastAsiaTheme="majorEastAsia" w:hAnsiTheme="majorEastAsia" w:cs="ＭＳ Ｐゴシック"/>
          <w:sz w:val="24"/>
          <w:szCs w:val="24"/>
        </w:rPr>
        <w:t>o</w:t>
      </w:r>
      <w:proofErr w:type="spellEnd"/>
      <w:r>
        <w:rPr>
          <w:rFonts w:asciiTheme="majorEastAsia" w:eastAsiaTheme="majorEastAsia" w:hAnsiTheme="majorEastAsia" w:cs="ＭＳ Ｐゴシック" w:hint="eastAsia"/>
          <w:sz w:val="24"/>
          <w:szCs w:val="24"/>
        </w:rPr>
        <w:t>→</w:t>
      </w:r>
      <w:proofErr w:type="spellStart"/>
      <w:r>
        <w:rPr>
          <w:rFonts w:asciiTheme="majorEastAsia" w:eastAsiaTheme="majorEastAsia" w:hAnsiTheme="majorEastAsia" w:cs="ＭＳ Ｐゴシック"/>
          <w:sz w:val="24"/>
          <w:szCs w:val="24"/>
        </w:rPr>
        <w:t>koso</w:t>
      </w:r>
      <w:proofErr w:type="spellEnd"/>
      <w:r>
        <w:rPr>
          <w:rFonts w:asciiTheme="majorEastAsia" w:eastAsiaTheme="majorEastAsia" w:hAnsiTheme="majorEastAsia" w:cs="ＭＳ Ｐゴシック" w:hint="eastAsia"/>
          <w:sz w:val="24"/>
          <w:szCs w:val="24"/>
        </w:rPr>
        <w:t>）と「節」（</w:t>
      </w:r>
      <w:proofErr w:type="spellStart"/>
      <w:r>
        <w:rPr>
          <w:rFonts w:asciiTheme="majorEastAsia" w:eastAsiaTheme="majorEastAsia" w:hAnsiTheme="majorEastAsia" w:cs="ＭＳ Ｐゴシック"/>
          <w:sz w:val="24"/>
          <w:szCs w:val="24"/>
        </w:rPr>
        <w:t>set</w:t>
      </w:r>
      <w:r>
        <w:rPr>
          <w:rFonts w:asciiTheme="majorEastAsia" w:eastAsiaTheme="majorEastAsia" w:hAnsiTheme="majorEastAsia" w:cs="ＭＳ Ｐゴシック"/>
          <w:sz w:val="24"/>
          <w:szCs w:val="24"/>
          <w:vertAlign w:val="superscript"/>
        </w:rPr>
        <w:t>ʔ</w:t>
      </w:r>
      <w:r>
        <w:rPr>
          <w:rFonts w:asciiTheme="majorEastAsia" w:eastAsiaTheme="majorEastAsia" w:hAnsiTheme="majorEastAsia" w:cs="ＭＳ Ｐゴシック"/>
          <w:sz w:val="24"/>
          <w:szCs w:val="24"/>
        </w:rPr>
        <w:t>u</w:t>
      </w:r>
      <w:proofErr w:type="spellEnd"/>
      <w:r>
        <w:rPr>
          <w:rFonts w:asciiTheme="majorEastAsia" w:eastAsiaTheme="majorEastAsia" w:hAnsiTheme="majorEastAsia" w:cs="ＭＳ Ｐゴシック" w:hint="eastAsia"/>
          <w:sz w:val="24"/>
          <w:szCs w:val="24"/>
        </w:rPr>
        <w:t>→</w:t>
      </w:r>
      <w:proofErr w:type="spellStart"/>
      <w:r>
        <w:rPr>
          <w:rFonts w:asciiTheme="majorEastAsia" w:eastAsiaTheme="majorEastAsia" w:hAnsiTheme="majorEastAsia" w:cs="ＭＳ Ｐゴシック"/>
          <w:sz w:val="24"/>
          <w:szCs w:val="24"/>
        </w:rPr>
        <w:t>seQtsɯ</w:t>
      </w:r>
      <w:proofErr w:type="spellEnd"/>
      <w:r>
        <w:rPr>
          <w:rFonts w:asciiTheme="majorEastAsia" w:eastAsiaTheme="majorEastAsia" w:hAnsiTheme="majorEastAsia" w:cs="ＭＳ Ｐゴシック" w:hint="eastAsia"/>
          <w:sz w:val="24"/>
          <w:szCs w:val="24"/>
        </w:rPr>
        <w:t>→</w:t>
      </w:r>
      <w:proofErr w:type="spellStart"/>
      <w:r>
        <w:rPr>
          <w:rFonts w:asciiTheme="majorEastAsia" w:eastAsiaTheme="majorEastAsia" w:hAnsiTheme="majorEastAsia" w:cs="ＭＳ Ｐゴシック"/>
          <w:sz w:val="24"/>
          <w:szCs w:val="24"/>
        </w:rPr>
        <w:t>setsɯ</w:t>
      </w:r>
      <w:proofErr w:type="spellEnd"/>
      <w:r>
        <w:rPr>
          <w:rFonts w:asciiTheme="majorEastAsia" w:eastAsiaTheme="majorEastAsia" w:hAnsiTheme="majorEastAsia" w:cs="ＭＳ Ｐゴシック" w:hint="eastAsia"/>
          <w:sz w:val="24"/>
          <w:szCs w:val="24"/>
        </w:rPr>
        <w:t>）</w:t>
      </w:r>
      <w:r>
        <w:rPr>
          <w:rFonts w:asciiTheme="majorEastAsia" w:eastAsiaTheme="majorEastAsia" w:hAnsiTheme="majorEastAsia" w:cs="ＭＳ Ｐゴシック"/>
          <w:sz w:val="24"/>
          <w:szCs w:val="24"/>
        </w:rPr>
        <w:t>の変化を矛盾なく説明するために、</w:t>
      </w:r>
      <w:r>
        <w:rPr>
          <w:rFonts w:asciiTheme="majorEastAsia" w:eastAsiaTheme="majorEastAsia" w:hAnsiTheme="majorEastAsia" w:cstheme="minorBidi"/>
          <w:kern w:val="2"/>
          <w:sz w:val="24"/>
          <w:szCs w:val="24"/>
          <w:lang w:bidi="ar-SA"/>
        </w:rPr>
        <w:t>現代の促音Qの先祖を</w:t>
      </w:r>
      <w:r>
        <w:rPr>
          <w:rFonts w:asciiTheme="majorEastAsia" w:eastAsiaTheme="majorEastAsia" w:hAnsiTheme="majorEastAsia" w:cstheme="minorBidi"/>
          <w:b/>
          <w:bCs/>
          <w:i/>
          <w:iCs/>
          <w:kern w:val="2"/>
          <w:sz w:val="24"/>
          <w:szCs w:val="24"/>
          <w:lang w:bidi="ar-SA"/>
        </w:rPr>
        <w:t>Q</w:t>
      </w:r>
      <w:r>
        <w:rPr>
          <w:rFonts w:asciiTheme="majorEastAsia" w:eastAsiaTheme="majorEastAsia" w:hAnsiTheme="majorEastAsia" w:cstheme="minorBidi"/>
          <w:kern w:val="2"/>
          <w:sz w:val="24"/>
          <w:szCs w:val="24"/>
          <w:lang w:bidi="ar-SA"/>
        </w:rPr>
        <w:t>と考え、その</w:t>
      </w:r>
      <w:r>
        <w:rPr>
          <w:rFonts w:asciiTheme="majorEastAsia" w:eastAsiaTheme="majorEastAsia" w:hAnsiTheme="majorEastAsia" w:cstheme="minorBidi"/>
          <w:b/>
          <w:bCs/>
          <w:i/>
          <w:iCs/>
          <w:kern w:val="2"/>
          <w:sz w:val="24"/>
          <w:szCs w:val="24"/>
          <w:lang w:bidi="ar-SA"/>
        </w:rPr>
        <w:t>Q</w:t>
      </w:r>
      <w:r>
        <w:rPr>
          <w:rFonts w:asciiTheme="majorEastAsia" w:eastAsiaTheme="majorEastAsia" w:hAnsiTheme="majorEastAsia" w:cstheme="minorBidi"/>
          <w:kern w:val="2"/>
          <w:sz w:val="24"/>
          <w:szCs w:val="24"/>
          <w:lang w:bidi="ar-SA"/>
        </w:rPr>
        <w:t>が現在の促音</w:t>
      </w:r>
      <w:r>
        <w:rPr>
          <w:rFonts w:asciiTheme="majorEastAsia" w:eastAsiaTheme="majorEastAsia" w:hAnsiTheme="majorEastAsia" w:cstheme="minorBidi" w:hint="eastAsia"/>
          <w:kern w:val="2"/>
          <w:sz w:val="24"/>
          <w:szCs w:val="24"/>
          <w:lang w:bidi="ar-SA"/>
        </w:rPr>
        <w:t>Qに変化したと考えてみます。</w:t>
      </w:r>
    </w:p>
    <w:p w14:paraId="6CFAC0A1" w14:textId="77777777" w:rsidR="00A24FC8" w:rsidRDefault="00000000">
      <w:pPr>
        <w:widowControl w:val="0"/>
        <w:autoSpaceDE w:val="0"/>
        <w:autoSpaceDN w:val="0"/>
        <w:adjustRightInd w:val="0"/>
        <w:ind w:firstLineChars="100" w:firstLine="240"/>
        <w:rPr>
          <w:rFonts w:asciiTheme="majorEastAsia" w:eastAsiaTheme="majorEastAsia" w:hAnsiTheme="majorEastAsia" w:cs="ＭＳ Ｐゴシック"/>
          <w:sz w:val="24"/>
          <w:szCs w:val="24"/>
        </w:rPr>
      </w:pPr>
      <w:r>
        <w:rPr>
          <w:rFonts w:asciiTheme="majorEastAsia" w:eastAsiaTheme="majorEastAsia" w:hAnsiTheme="majorEastAsia" w:cstheme="minorBidi" w:hint="eastAsia"/>
          <w:kern w:val="2"/>
          <w:sz w:val="24"/>
          <w:szCs w:val="24"/>
          <w:lang w:bidi="ar-SA"/>
        </w:rPr>
        <w:t>そしてその</w:t>
      </w:r>
      <w:r>
        <w:rPr>
          <w:rFonts w:asciiTheme="majorEastAsia" w:eastAsiaTheme="majorEastAsia" w:hAnsiTheme="majorEastAsia" w:cstheme="minorBidi"/>
          <w:b/>
          <w:bCs/>
          <w:i/>
          <w:iCs/>
          <w:kern w:val="2"/>
          <w:sz w:val="24"/>
          <w:szCs w:val="24"/>
          <w:lang w:bidi="ar-SA"/>
        </w:rPr>
        <w:t>Q</w:t>
      </w:r>
      <w:r>
        <w:rPr>
          <w:rFonts w:asciiTheme="majorEastAsia" w:eastAsiaTheme="majorEastAsia" w:hAnsiTheme="majorEastAsia"/>
          <w:sz w:val="24"/>
          <w:szCs w:val="24"/>
        </w:rPr>
        <w:t xml:space="preserve"> </w:t>
      </w:r>
      <w:r>
        <w:rPr>
          <w:rFonts w:asciiTheme="majorEastAsia" w:eastAsiaTheme="majorEastAsia" w:hAnsiTheme="majorEastAsia" w:cstheme="minorBidi"/>
          <w:kern w:val="2"/>
          <w:sz w:val="24"/>
          <w:szCs w:val="24"/>
          <w:lang w:bidi="ar-SA"/>
        </w:rPr>
        <w:t>CVは</w:t>
      </w:r>
      <w:r>
        <w:rPr>
          <w:rFonts w:asciiTheme="majorEastAsia" w:eastAsiaTheme="majorEastAsia" w:hAnsiTheme="majorEastAsia" w:cstheme="minorBidi" w:hint="eastAsia"/>
          <w:kern w:val="2"/>
          <w:sz w:val="24"/>
          <w:szCs w:val="24"/>
          <w:lang w:bidi="ar-SA"/>
        </w:rPr>
        <w:t>声門閉鎖音のある喉頭化音（</w:t>
      </w:r>
      <w:proofErr w:type="spellStart"/>
      <w:r>
        <w:rPr>
          <w:rFonts w:asciiTheme="majorEastAsia" w:eastAsiaTheme="majorEastAsia" w:hAnsiTheme="majorEastAsia" w:cstheme="minorBidi" w:hint="eastAsia"/>
          <w:kern w:val="2"/>
          <w:sz w:val="24"/>
          <w:szCs w:val="24"/>
          <w:lang w:bidi="ar-SA"/>
        </w:rPr>
        <w:t>C</w:t>
      </w:r>
      <w:r>
        <w:rPr>
          <w:rFonts w:asciiTheme="majorEastAsia" w:eastAsiaTheme="majorEastAsia" w:hAnsiTheme="majorEastAsia" w:cstheme="minorBidi"/>
          <w:kern w:val="2"/>
          <w:sz w:val="24"/>
          <w:szCs w:val="24"/>
          <w:vertAlign w:val="superscript"/>
          <w:lang w:bidi="ar-SA"/>
        </w:rPr>
        <w:t>ʔ</w:t>
      </w:r>
      <w:r>
        <w:rPr>
          <w:rFonts w:asciiTheme="majorEastAsia" w:eastAsiaTheme="majorEastAsia" w:hAnsiTheme="majorEastAsia" w:cstheme="minorBidi" w:hint="eastAsia"/>
          <w:kern w:val="2"/>
          <w:sz w:val="24"/>
          <w:szCs w:val="24"/>
          <w:lang w:bidi="ar-SA"/>
        </w:rPr>
        <w:t>V</w:t>
      </w:r>
      <w:proofErr w:type="spellEnd"/>
      <w:r>
        <w:rPr>
          <w:rFonts w:asciiTheme="majorEastAsia" w:eastAsiaTheme="majorEastAsia" w:hAnsiTheme="majorEastAsia" w:cstheme="minorBidi" w:hint="eastAsia"/>
          <w:kern w:val="2"/>
          <w:sz w:val="24"/>
          <w:szCs w:val="24"/>
          <w:lang w:bidi="ar-SA"/>
        </w:rPr>
        <w:t>）であったと考えれば</w:t>
      </w:r>
      <w:r>
        <w:rPr>
          <w:rFonts w:asciiTheme="majorEastAsia" w:eastAsiaTheme="majorEastAsia" w:hAnsiTheme="majorEastAsia" w:cstheme="minorBidi"/>
          <w:kern w:val="2"/>
          <w:sz w:val="24"/>
          <w:szCs w:val="24"/>
          <w:lang w:bidi="ar-SA"/>
        </w:rPr>
        <w:t>、「</w:t>
      </w:r>
      <w:r>
        <w:rPr>
          <w:rFonts w:asciiTheme="majorEastAsia" w:eastAsiaTheme="majorEastAsia" w:hAnsiTheme="majorEastAsia" w:cstheme="minorBidi" w:hint="eastAsia"/>
          <w:kern w:val="2"/>
          <w:sz w:val="24"/>
          <w:szCs w:val="24"/>
          <w:lang w:bidi="ar-SA"/>
        </w:rPr>
        <w:t>こそ」「あつて」「せつ」の変化を次のように考えることができるでしょう。</w:t>
      </w:r>
    </w:p>
    <w:p w14:paraId="6CFAC0A2" w14:textId="77777777" w:rsidR="00A24FC8" w:rsidRDefault="00A24FC8">
      <w:pPr>
        <w:widowControl w:val="0"/>
        <w:spacing w:line="240" w:lineRule="auto"/>
        <w:ind w:firstLineChars="700" w:firstLine="1470"/>
        <w:rPr>
          <w:rFonts w:asciiTheme="majorEastAsia" w:eastAsiaTheme="majorEastAsia" w:hAnsiTheme="majorEastAsia" w:cs="ＭＳ Ｐゴシック"/>
          <w:color w:val="000000"/>
          <w:szCs w:val="21"/>
        </w:rPr>
      </w:pPr>
    </w:p>
    <w:p w14:paraId="6CFAC0A3" w14:textId="77777777" w:rsidR="00A24FC8" w:rsidRDefault="00000000">
      <w:pPr>
        <w:widowControl w:val="0"/>
        <w:spacing w:line="240" w:lineRule="auto"/>
        <w:ind w:firstLineChars="700" w:firstLine="1470"/>
        <w:rPr>
          <w:rFonts w:asciiTheme="majorEastAsia" w:eastAsiaTheme="majorEastAsia" w:hAnsiTheme="majorEastAsia" w:cs="ＭＳ Ｐゴシック"/>
          <w:color w:val="000000"/>
          <w:szCs w:val="21"/>
        </w:rPr>
      </w:pPr>
      <w:r>
        <w:rPr>
          <w:rFonts w:asciiTheme="majorEastAsia" w:eastAsiaTheme="majorEastAsia" w:hAnsiTheme="majorEastAsia" w:cs="ＭＳ Ｐゴシック"/>
          <w:color w:val="000000"/>
          <w:szCs w:val="21"/>
        </w:rPr>
        <w:t xml:space="preserve">江戸初期　　　　　　　　　　　</w:t>
      </w:r>
      <w:r>
        <w:rPr>
          <w:rFonts w:asciiTheme="majorEastAsia" w:eastAsiaTheme="majorEastAsia" w:hAnsiTheme="majorEastAsia" w:cs="ＭＳ Ｐゴシック" w:hint="eastAsia"/>
          <w:color w:val="000000"/>
          <w:szCs w:val="21"/>
        </w:rPr>
        <w:t xml:space="preserve"> </w:t>
      </w:r>
      <w:r>
        <w:rPr>
          <w:rFonts w:asciiTheme="majorEastAsia" w:eastAsiaTheme="majorEastAsia" w:hAnsiTheme="majorEastAsia" w:cs="ＭＳ Ｐゴシック"/>
          <w:color w:val="000000"/>
          <w:szCs w:val="21"/>
        </w:rPr>
        <w:t xml:space="preserve">江戸中期　　　　　</w:t>
      </w:r>
      <w:r>
        <w:rPr>
          <w:rFonts w:asciiTheme="majorEastAsia" w:eastAsiaTheme="majorEastAsia" w:hAnsiTheme="majorEastAsia" w:cs="ＭＳ Ｐゴシック" w:hint="eastAsia"/>
          <w:color w:val="000000"/>
          <w:szCs w:val="21"/>
        </w:rPr>
        <w:t xml:space="preserve">  </w:t>
      </w:r>
      <w:r>
        <w:rPr>
          <w:rFonts w:asciiTheme="majorEastAsia" w:eastAsiaTheme="majorEastAsia" w:hAnsiTheme="majorEastAsia" w:cs="ＭＳ Ｐゴシック"/>
          <w:color w:val="000000"/>
          <w:szCs w:val="21"/>
        </w:rPr>
        <w:t>現在</w:t>
      </w:r>
    </w:p>
    <w:p w14:paraId="6CFAC0A4" w14:textId="77777777" w:rsidR="00A24FC8" w:rsidRDefault="00000000">
      <w:pPr>
        <w:widowControl w:val="0"/>
        <w:autoSpaceDE w:val="0"/>
        <w:autoSpaceDN w:val="0"/>
        <w:adjustRightInd w:val="0"/>
        <w:spacing w:line="240" w:lineRule="auto"/>
        <w:ind w:firstLineChars="100" w:firstLine="21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「こそ」　：</w:t>
      </w:r>
      <w:proofErr w:type="spellStart"/>
      <w:r>
        <w:rPr>
          <w:rFonts w:asciiTheme="majorEastAsia" w:eastAsiaTheme="majorEastAsia" w:hAnsiTheme="majorEastAsia" w:cs="ＭＳ Ｐゴシック"/>
          <w:szCs w:val="21"/>
        </w:rPr>
        <w:t>kos</w:t>
      </w:r>
      <w:r>
        <w:rPr>
          <w:rFonts w:asciiTheme="majorEastAsia" w:eastAsiaTheme="majorEastAsia" w:hAnsiTheme="majorEastAsia" w:cs="ＭＳ Ｐゴシック"/>
          <w:szCs w:val="21"/>
          <w:vertAlign w:val="superscript"/>
        </w:rPr>
        <w:t>ʔ</w:t>
      </w:r>
      <w:r>
        <w:rPr>
          <w:rFonts w:asciiTheme="majorEastAsia" w:eastAsiaTheme="majorEastAsia" w:hAnsiTheme="majorEastAsia" w:cs="ＭＳ Ｐゴシック"/>
          <w:szCs w:val="21"/>
        </w:rPr>
        <w:t>o</w:t>
      </w:r>
      <w:proofErr w:type="spellEnd"/>
      <w:r>
        <w:rPr>
          <w:rFonts w:asciiTheme="majorEastAsia" w:eastAsiaTheme="majorEastAsia" w:hAnsiTheme="majorEastAsia" w:cs="ＭＳ ゴシック" w:hint="eastAsia"/>
          <w:szCs w:val="21"/>
        </w:rPr>
        <w:t>＝</w:t>
      </w:r>
      <w:proofErr w:type="spellStart"/>
      <w:r>
        <w:rPr>
          <w:rFonts w:asciiTheme="majorEastAsia" w:eastAsiaTheme="majorEastAsia" w:hAnsiTheme="majorEastAsia" w:cs="ＭＳ Ｐゴシック"/>
          <w:szCs w:val="21"/>
        </w:rPr>
        <w:t>ko</w:t>
      </w:r>
      <w:r>
        <w:rPr>
          <w:rFonts w:asciiTheme="majorEastAsia" w:eastAsiaTheme="majorEastAsia" w:hAnsiTheme="majorEastAsia" w:cs="ＭＳ 明朝" w:hint="eastAsia"/>
          <w:b/>
          <w:bCs/>
          <w:i/>
          <w:iCs/>
          <w:szCs w:val="21"/>
        </w:rPr>
        <w:t>Q</w:t>
      </w:r>
      <w:r>
        <w:rPr>
          <w:rFonts w:asciiTheme="majorEastAsia" w:eastAsiaTheme="majorEastAsia" w:hAnsiTheme="majorEastAsia" w:cs="ＭＳ Ｐゴシック"/>
          <w:szCs w:val="21"/>
        </w:rPr>
        <w:t>so</w:t>
      </w:r>
      <w:proofErr w:type="spellEnd"/>
      <w:r>
        <w:rPr>
          <w:rFonts w:asciiTheme="majorEastAsia" w:eastAsiaTheme="majorEastAsia" w:hAnsiTheme="majorEastAsia" w:cs="ＭＳ Ｐゴシック"/>
          <w:szCs w:val="21"/>
        </w:rPr>
        <w:t>（</w:t>
      </w:r>
      <w:proofErr w:type="spellStart"/>
      <w:r>
        <w:rPr>
          <w:rFonts w:asciiTheme="majorEastAsia" w:eastAsiaTheme="majorEastAsia" w:hAnsiTheme="majorEastAsia" w:cs="ＭＳ Ｐゴシック"/>
          <w:szCs w:val="21"/>
        </w:rPr>
        <w:t>coʃso</w:t>
      </w:r>
      <w:proofErr w:type="spellEnd"/>
      <w:r>
        <w:rPr>
          <w:rFonts w:asciiTheme="majorEastAsia" w:eastAsiaTheme="majorEastAsia" w:hAnsiTheme="majorEastAsia" w:cs="ＭＳ Ｐゴシック"/>
          <w:szCs w:val="21"/>
        </w:rPr>
        <w:t>：こそ）</w:t>
      </w:r>
      <w:r>
        <w:rPr>
          <w:rFonts w:asciiTheme="majorEastAsia" w:eastAsiaTheme="majorEastAsia" w:hAnsiTheme="majorEastAsia" w:cs="ＭＳ Ｐゴシック" w:hint="eastAsia"/>
          <w:szCs w:val="21"/>
        </w:rPr>
        <w:t>----------------------→</w:t>
      </w:r>
      <w:proofErr w:type="spellStart"/>
      <w:r>
        <w:rPr>
          <w:rFonts w:asciiTheme="majorEastAsia" w:eastAsiaTheme="majorEastAsia" w:hAnsiTheme="majorEastAsia" w:cs="ＭＳ Ｐゴシック"/>
          <w:szCs w:val="21"/>
        </w:rPr>
        <w:t>koso</w:t>
      </w:r>
      <w:proofErr w:type="spellEnd"/>
      <w:r>
        <w:rPr>
          <w:rFonts w:asciiTheme="majorEastAsia" w:eastAsiaTheme="majorEastAsia" w:hAnsiTheme="majorEastAsia" w:cs="ＭＳ Ｐゴシック" w:hint="eastAsia"/>
          <w:szCs w:val="21"/>
        </w:rPr>
        <w:t>（こそ）</w:t>
      </w:r>
    </w:p>
    <w:p w14:paraId="6CFAC0A5" w14:textId="77777777" w:rsidR="00A24FC8" w:rsidRDefault="00000000">
      <w:pPr>
        <w:widowControl w:val="0"/>
        <w:autoSpaceDE w:val="0"/>
        <w:autoSpaceDN w:val="0"/>
        <w:adjustRightInd w:val="0"/>
        <w:spacing w:line="240" w:lineRule="auto"/>
        <w:ind w:firstLineChars="100" w:firstLine="210"/>
        <w:rPr>
          <w:rFonts w:asciiTheme="majorEastAsia" w:eastAsiaTheme="majorEastAsia" w:hAnsiTheme="majorEastAsia" w:cs="ＭＳ 明朝"/>
          <w:szCs w:val="21"/>
        </w:rPr>
      </w:pPr>
      <w:r>
        <w:rPr>
          <w:rFonts w:asciiTheme="majorEastAsia" w:eastAsiaTheme="majorEastAsia" w:hAnsiTheme="majorEastAsia" w:cs="ＭＳ Ｐゴシック"/>
          <w:szCs w:val="21"/>
        </w:rPr>
        <w:t>「有って」：</w:t>
      </w:r>
      <w:proofErr w:type="spellStart"/>
      <w:r>
        <w:rPr>
          <w:rFonts w:asciiTheme="majorEastAsia" w:eastAsiaTheme="majorEastAsia" w:hAnsiTheme="majorEastAsia" w:cs="ＭＳ Ｐゴシック"/>
          <w:szCs w:val="21"/>
        </w:rPr>
        <w:t>at</w:t>
      </w:r>
      <w:r>
        <w:rPr>
          <w:rFonts w:asciiTheme="majorEastAsia" w:eastAsiaTheme="majorEastAsia" w:hAnsiTheme="majorEastAsia" w:cs="ＭＳ Ｐゴシック"/>
          <w:szCs w:val="21"/>
          <w:vertAlign w:val="superscript"/>
        </w:rPr>
        <w:t>ʔ</w:t>
      </w:r>
      <w:r>
        <w:rPr>
          <w:rFonts w:asciiTheme="majorEastAsia" w:eastAsiaTheme="majorEastAsia" w:hAnsiTheme="majorEastAsia" w:cs="ＭＳ Ｐゴシック"/>
          <w:szCs w:val="21"/>
        </w:rPr>
        <w:t>e</w:t>
      </w:r>
      <w:proofErr w:type="spellEnd"/>
      <w:r>
        <w:rPr>
          <w:rFonts w:asciiTheme="majorEastAsia" w:eastAsiaTheme="majorEastAsia" w:hAnsiTheme="majorEastAsia" w:cs="ＭＳ Ｐゴシック"/>
          <w:szCs w:val="21"/>
        </w:rPr>
        <w:t>（</w:t>
      </w:r>
      <w:r>
        <w:rPr>
          <w:rFonts w:asciiTheme="majorEastAsia" w:eastAsiaTheme="majorEastAsia" w:hAnsiTheme="majorEastAsia" w:cs="ＭＳ ゴシック" w:hint="eastAsia"/>
          <w:szCs w:val="21"/>
        </w:rPr>
        <w:t>＝</w:t>
      </w:r>
      <w:proofErr w:type="spellStart"/>
      <w:r>
        <w:rPr>
          <w:rFonts w:asciiTheme="majorEastAsia" w:eastAsiaTheme="majorEastAsia" w:hAnsiTheme="majorEastAsia" w:cs="ＭＳ ゴシック" w:hint="eastAsia"/>
          <w:szCs w:val="21"/>
        </w:rPr>
        <w:t>a</w:t>
      </w:r>
      <w:r>
        <w:rPr>
          <w:rFonts w:asciiTheme="majorEastAsia" w:eastAsiaTheme="majorEastAsia" w:hAnsiTheme="majorEastAsia" w:cs="ＭＳ 明朝" w:hint="eastAsia"/>
          <w:b/>
          <w:bCs/>
          <w:i/>
          <w:iCs/>
          <w:szCs w:val="21"/>
        </w:rPr>
        <w:t>Q</w:t>
      </w:r>
      <w:r>
        <w:rPr>
          <w:rFonts w:asciiTheme="majorEastAsia" w:eastAsiaTheme="majorEastAsia" w:hAnsiTheme="majorEastAsia" w:cs="ＭＳ 明朝" w:hint="eastAsia"/>
          <w:szCs w:val="21"/>
        </w:rPr>
        <w:t>te</w:t>
      </w:r>
      <w:proofErr w:type="spellEnd"/>
      <w:r>
        <w:rPr>
          <w:rFonts w:asciiTheme="majorEastAsia" w:eastAsiaTheme="majorEastAsia" w:hAnsiTheme="majorEastAsia" w:cs="ＭＳ Ｐゴシック"/>
          <w:szCs w:val="21"/>
        </w:rPr>
        <w:t>＝</w:t>
      </w:r>
      <w:proofErr w:type="spellStart"/>
      <w:r>
        <w:rPr>
          <w:rFonts w:asciiTheme="majorEastAsia" w:eastAsiaTheme="majorEastAsia" w:hAnsiTheme="majorEastAsia" w:cs="ＭＳ 明朝" w:hint="eastAsia"/>
          <w:szCs w:val="21"/>
        </w:rPr>
        <w:t>aTe</w:t>
      </w:r>
      <w:proofErr w:type="spellEnd"/>
      <w:r>
        <w:rPr>
          <w:rFonts w:asciiTheme="majorEastAsia" w:eastAsiaTheme="majorEastAsia" w:hAnsiTheme="majorEastAsia" w:cs="ＭＳ 明朝" w:hint="eastAsia"/>
          <w:szCs w:val="21"/>
        </w:rPr>
        <w:t>：</w:t>
      </w:r>
      <w:r>
        <w:rPr>
          <w:rFonts w:asciiTheme="majorEastAsia" w:eastAsiaTheme="majorEastAsia" w:hAnsiTheme="majorEastAsia" w:cs="ＭＳ Ｐゴシック"/>
          <w:szCs w:val="21"/>
        </w:rPr>
        <w:t>あて）</w:t>
      </w:r>
      <w:r>
        <w:rPr>
          <w:rFonts w:asciiTheme="majorEastAsia" w:eastAsiaTheme="majorEastAsia" w:hAnsiTheme="majorEastAsia" w:cs="ＭＳ Ｐゴシック" w:hint="eastAsia"/>
          <w:szCs w:val="21"/>
        </w:rPr>
        <w:t>----→</w:t>
      </w:r>
      <w:proofErr w:type="spellStart"/>
      <w:r>
        <w:rPr>
          <w:rFonts w:asciiTheme="majorEastAsia" w:eastAsiaTheme="majorEastAsia" w:hAnsiTheme="majorEastAsia" w:cs="ＭＳ Ｐゴシック" w:hint="eastAsia"/>
          <w:szCs w:val="21"/>
        </w:rPr>
        <w:t>aQte</w:t>
      </w:r>
      <w:proofErr w:type="spellEnd"/>
      <w:r>
        <w:rPr>
          <w:rFonts w:asciiTheme="majorEastAsia" w:eastAsiaTheme="majorEastAsia" w:hAnsiTheme="majorEastAsia" w:cs="ＭＳ Ｐゴシック" w:hint="eastAsia"/>
          <w:szCs w:val="21"/>
        </w:rPr>
        <w:t>（あつて）----→</w:t>
      </w:r>
      <w:proofErr w:type="spellStart"/>
      <w:r>
        <w:rPr>
          <w:rFonts w:asciiTheme="majorEastAsia" w:eastAsiaTheme="majorEastAsia" w:hAnsiTheme="majorEastAsia" w:cs="ＭＳ Ｐゴシック"/>
          <w:szCs w:val="21"/>
        </w:rPr>
        <w:t>a</w:t>
      </w:r>
      <w:r>
        <w:rPr>
          <w:rFonts w:asciiTheme="majorEastAsia" w:eastAsiaTheme="majorEastAsia" w:hAnsiTheme="majorEastAsia" w:cs="ＭＳ Ｐゴシック" w:hint="eastAsia"/>
          <w:szCs w:val="21"/>
        </w:rPr>
        <w:t>Q</w:t>
      </w:r>
      <w:r>
        <w:rPr>
          <w:rFonts w:asciiTheme="majorEastAsia" w:eastAsiaTheme="majorEastAsia" w:hAnsiTheme="majorEastAsia" w:cs="ＭＳ Ｐゴシック"/>
          <w:szCs w:val="21"/>
        </w:rPr>
        <w:t>te</w:t>
      </w:r>
      <w:proofErr w:type="spellEnd"/>
      <w:r>
        <w:rPr>
          <w:rFonts w:asciiTheme="majorEastAsia" w:eastAsiaTheme="majorEastAsia" w:hAnsiTheme="majorEastAsia" w:cs="ＭＳ Ｐゴシック" w:hint="eastAsia"/>
          <w:szCs w:val="21"/>
        </w:rPr>
        <w:t>（あって）</w:t>
      </w:r>
    </w:p>
    <w:p w14:paraId="6CFAC0A6" w14:textId="77777777" w:rsidR="00A24FC8" w:rsidRDefault="00000000">
      <w:pPr>
        <w:widowControl w:val="0"/>
        <w:autoSpaceDE w:val="0"/>
        <w:autoSpaceDN w:val="0"/>
        <w:adjustRightInd w:val="0"/>
        <w:spacing w:line="240" w:lineRule="auto"/>
        <w:ind w:leftChars="100" w:left="210"/>
        <w:rPr>
          <w:rFonts w:asciiTheme="majorEastAsia" w:eastAsiaTheme="majorEastAsia" w:hAnsiTheme="majorEastAsia" w:cs="ＭＳ Ｐゴシック"/>
          <w:szCs w:val="21"/>
        </w:rPr>
      </w:pPr>
      <w:r>
        <w:rPr>
          <w:rFonts w:asciiTheme="majorEastAsia" w:eastAsiaTheme="majorEastAsia" w:hAnsiTheme="majorEastAsia" w:cs="Batang" w:hint="eastAsia"/>
          <w:szCs w:val="21"/>
        </w:rPr>
        <w:t>「節」　　：</w:t>
      </w:r>
      <w:proofErr w:type="spellStart"/>
      <w:r>
        <w:rPr>
          <w:rFonts w:asciiTheme="majorEastAsia" w:eastAsiaTheme="majorEastAsia" w:hAnsiTheme="majorEastAsia" w:cs="Batang" w:hint="eastAsia"/>
          <w:szCs w:val="21"/>
        </w:rPr>
        <w:t>set</w:t>
      </w:r>
      <w:r>
        <w:rPr>
          <w:rFonts w:asciiTheme="majorEastAsia" w:eastAsiaTheme="majorEastAsia" w:hAnsiTheme="majorEastAsia" w:cs="ＭＳ Ｐゴシック" w:hint="eastAsia"/>
          <w:szCs w:val="21"/>
          <w:vertAlign w:val="superscript"/>
        </w:rPr>
        <w:t>ʔ</w:t>
      </w:r>
      <w:r>
        <w:rPr>
          <w:rFonts w:asciiTheme="majorEastAsia" w:eastAsiaTheme="majorEastAsia" w:hAnsiTheme="majorEastAsia" w:cs="Batang" w:hint="eastAsia"/>
          <w:szCs w:val="21"/>
        </w:rPr>
        <w:t>u</w:t>
      </w:r>
      <w:proofErr w:type="spellEnd"/>
      <w:r>
        <w:rPr>
          <w:rFonts w:asciiTheme="majorEastAsia" w:eastAsiaTheme="majorEastAsia" w:hAnsiTheme="majorEastAsia" w:cs="Batang" w:hint="eastAsia"/>
          <w:szCs w:val="21"/>
        </w:rPr>
        <w:t>（</w:t>
      </w:r>
      <w:r>
        <w:rPr>
          <w:rFonts w:asciiTheme="majorEastAsia" w:eastAsiaTheme="majorEastAsia" w:hAnsiTheme="majorEastAsia" w:cs="ＭＳ ゴシック" w:hint="eastAsia"/>
          <w:szCs w:val="21"/>
        </w:rPr>
        <w:t>＝</w:t>
      </w:r>
      <w:proofErr w:type="spellStart"/>
      <w:r>
        <w:rPr>
          <w:rFonts w:asciiTheme="majorEastAsia" w:eastAsiaTheme="majorEastAsia" w:hAnsiTheme="majorEastAsia" w:cs="ＭＳ ゴシック" w:hint="eastAsia"/>
          <w:szCs w:val="21"/>
        </w:rPr>
        <w:t>se</w:t>
      </w:r>
      <w:r>
        <w:rPr>
          <w:rFonts w:asciiTheme="majorEastAsia" w:eastAsiaTheme="majorEastAsia" w:hAnsiTheme="majorEastAsia" w:cs="ＭＳ 明朝" w:hint="eastAsia"/>
          <w:b/>
          <w:bCs/>
          <w:i/>
          <w:iCs/>
          <w:szCs w:val="21"/>
        </w:rPr>
        <w:t>Q</w:t>
      </w:r>
      <w:r>
        <w:rPr>
          <w:rFonts w:asciiTheme="majorEastAsia" w:eastAsiaTheme="majorEastAsia" w:hAnsiTheme="majorEastAsia" w:cs="ＭＳ 明朝"/>
          <w:szCs w:val="21"/>
        </w:rPr>
        <w:t>tu</w:t>
      </w:r>
      <w:proofErr w:type="spellEnd"/>
      <w:r>
        <w:rPr>
          <w:rFonts w:asciiTheme="majorEastAsia" w:eastAsiaTheme="majorEastAsia" w:hAnsiTheme="majorEastAsia" w:cs="ＭＳ 明朝" w:hint="eastAsia"/>
          <w:b/>
          <w:bCs/>
          <w:szCs w:val="21"/>
        </w:rPr>
        <w:t>＝</w:t>
      </w:r>
      <w:proofErr w:type="spellStart"/>
      <w:r>
        <w:rPr>
          <w:rFonts w:asciiTheme="majorEastAsia" w:eastAsiaTheme="majorEastAsia" w:hAnsiTheme="majorEastAsia" w:cs="ＭＳ 明朝" w:hint="eastAsia"/>
          <w:szCs w:val="21"/>
        </w:rPr>
        <w:t>seT</w:t>
      </w:r>
      <w:proofErr w:type="spellEnd"/>
      <w:r>
        <w:rPr>
          <w:rFonts w:asciiTheme="majorEastAsia" w:eastAsiaTheme="majorEastAsia" w:hAnsiTheme="majorEastAsia" w:cs="ＭＳ 明朝" w:hint="eastAsia"/>
          <w:szCs w:val="21"/>
        </w:rPr>
        <w:t>：せつ</w:t>
      </w:r>
      <w:r>
        <w:rPr>
          <w:rFonts w:asciiTheme="majorEastAsia" w:eastAsiaTheme="majorEastAsia" w:hAnsiTheme="majorEastAsia" w:cs="ＭＳ Ｐゴシック"/>
          <w:szCs w:val="21"/>
        </w:rPr>
        <w:t>）</w:t>
      </w:r>
      <w:r>
        <w:rPr>
          <w:rFonts w:asciiTheme="majorEastAsia" w:eastAsiaTheme="majorEastAsia" w:hAnsiTheme="majorEastAsia" w:cs="ＭＳ Ｐゴシック" w:hint="eastAsia"/>
          <w:szCs w:val="21"/>
        </w:rPr>
        <w:t>--→</w:t>
      </w:r>
      <w:proofErr w:type="spellStart"/>
      <w:r>
        <w:rPr>
          <w:rFonts w:asciiTheme="majorEastAsia" w:eastAsiaTheme="majorEastAsia" w:hAnsiTheme="majorEastAsia" w:cs="ＭＳ Ｐゴシック" w:hint="eastAsia"/>
          <w:szCs w:val="21"/>
        </w:rPr>
        <w:t>seQtsu</w:t>
      </w:r>
      <w:proofErr w:type="spellEnd"/>
      <w:r>
        <w:rPr>
          <w:rFonts w:asciiTheme="majorEastAsia" w:eastAsiaTheme="majorEastAsia" w:hAnsiTheme="majorEastAsia" w:cs="ＭＳ Ｐゴシック" w:hint="eastAsia"/>
          <w:szCs w:val="21"/>
        </w:rPr>
        <w:t>（せつつ）--→</w:t>
      </w:r>
      <w:proofErr w:type="spellStart"/>
      <w:r>
        <w:rPr>
          <w:rFonts w:asciiTheme="majorEastAsia" w:eastAsiaTheme="majorEastAsia" w:hAnsiTheme="majorEastAsia" w:cs="ＭＳ Ｐゴシック" w:hint="eastAsia"/>
          <w:szCs w:val="21"/>
        </w:rPr>
        <w:t>setsu</w:t>
      </w:r>
      <w:proofErr w:type="spellEnd"/>
      <w:r>
        <w:rPr>
          <w:rFonts w:asciiTheme="majorEastAsia" w:eastAsiaTheme="majorEastAsia" w:hAnsiTheme="majorEastAsia" w:cs="ＭＳ Ｐゴシック" w:hint="eastAsia"/>
          <w:color w:val="000000"/>
          <w:szCs w:val="21"/>
        </w:rPr>
        <w:t>（せつ</w:t>
      </w:r>
      <w:r>
        <w:rPr>
          <w:rFonts w:asciiTheme="majorEastAsia" w:eastAsiaTheme="majorEastAsia" w:hAnsiTheme="majorEastAsia" w:cs="ＭＳ Ｐゴシック" w:hint="eastAsia"/>
          <w:szCs w:val="21"/>
        </w:rPr>
        <w:t>）</w:t>
      </w:r>
    </w:p>
    <w:p w14:paraId="6CFAC0A7" w14:textId="77777777" w:rsidR="00A24FC8" w:rsidRDefault="00000000">
      <w:pPr>
        <w:widowControl w:val="0"/>
        <w:autoSpaceDE w:val="0"/>
        <w:autoSpaceDN w:val="0"/>
        <w:adjustRightInd w:val="0"/>
        <w:spacing w:line="240" w:lineRule="auto"/>
        <w:ind w:leftChars="200" w:left="420"/>
        <w:rPr>
          <w:rFonts w:asciiTheme="majorEastAsia" w:eastAsiaTheme="majorEastAsia" w:hAnsiTheme="majorEastAsia" w:cs="ＭＳ Ｐゴシック"/>
          <w:szCs w:val="21"/>
        </w:rPr>
      </w:pPr>
      <w:r>
        <w:rPr>
          <w:rFonts w:asciiTheme="majorEastAsia" w:eastAsiaTheme="majorEastAsia" w:hAnsiTheme="majorEastAsia" w:cs="ＭＳ Ｐゴシック"/>
          <w:szCs w:val="21"/>
        </w:rPr>
        <w:t>＊</w:t>
      </w:r>
      <w:r>
        <w:rPr>
          <w:rFonts w:asciiTheme="majorEastAsia" w:eastAsiaTheme="majorEastAsia" w:hAnsiTheme="majorEastAsia" w:cs="Batang" w:hint="eastAsia"/>
          <w:szCs w:val="21"/>
        </w:rPr>
        <w:t>「節」の「セ」はse、「ツ」はローマ字</w:t>
      </w:r>
      <w:proofErr w:type="spellStart"/>
      <w:r>
        <w:rPr>
          <w:rFonts w:asciiTheme="majorEastAsia" w:eastAsiaTheme="majorEastAsia" w:hAnsiTheme="majorEastAsia" w:cs="ＭＳ Ｐゴシック" w:hint="eastAsia"/>
          <w:szCs w:val="21"/>
        </w:rPr>
        <w:t>tsu</w:t>
      </w:r>
      <w:proofErr w:type="spellEnd"/>
      <w:r>
        <w:rPr>
          <w:rFonts w:asciiTheme="majorEastAsia" w:eastAsiaTheme="majorEastAsia" w:hAnsiTheme="majorEastAsia" w:cs="ＭＳ Ｐゴシック" w:hint="eastAsia"/>
          <w:szCs w:val="21"/>
        </w:rPr>
        <w:t>で代用。</w:t>
      </w:r>
      <w:proofErr w:type="spellStart"/>
      <w:r>
        <w:rPr>
          <w:rFonts w:asciiTheme="majorEastAsia" w:eastAsiaTheme="majorEastAsia" w:hAnsiTheme="majorEastAsia" w:cs="ＭＳ Ｐゴシック"/>
          <w:szCs w:val="21"/>
        </w:rPr>
        <w:t>coʃso</w:t>
      </w:r>
      <w:proofErr w:type="spellEnd"/>
      <w:r>
        <w:rPr>
          <w:rFonts w:asciiTheme="majorEastAsia" w:eastAsiaTheme="majorEastAsia" w:hAnsiTheme="majorEastAsia" w:cs="ＭＳ Ｐゴシック"/>
          <w:szCs w:val="21"/>
        </w:rPr>
        <w:t>はバレトの表記。</w:t>
      </w:r>
      <w:r>
        <w:rPr>
          <w:rFonts w:asciiTheme="majorEastAsia" w:eastAsiaTheme="majorEastAsia" w:hAnsiTheme="majorEastAsia" w:cs="ＭＳ Ｐゴシック" w:hint="eastAsia"/>
          <w:szCs w:val="21"/>
        </w:rPr>
        <w:t>T：</w:t>
      </w:r>
      <w:r>
        <w:rPr>
          <w:rFonts w:asciiTheme="majorEastAsia" w:eastAsiaTheme="majorEastAsia" w:hAnsiTheme="majorEastAsia" w:cs="Batang" w:hint="eastAsia"/>
          <w:szCs w:val="21"/>
        </w:rPr>
        <w:t>ロドリゲスの</w:t>
      </w:r>
      <w:r>
        <w:rPr>
          <w:rFonts w:asciiTheme="majorEastAsia" w:eastAsiaTheme="majorEastAsia" w:hAnsiTheme="majorEastAsia" w:cs="ＭＳ Ｐゴシック" w:hint="eastAsia"/>
          <w:szCs w:val="21"/>
        </w:rPr>
        <w:t>詰め字T</w:t>
      </w:r>
      <w:r>
        <w:rPr>
          <w:rFonts w:asciiTheme="majorEastAsia" w:eastAsiaTheme="majorEastAsia" w:hAnsiTheme="majorEastAsia" w:cs="ＭＳ Ｐゴシック"/>
          <w:szCs w:val="21"/>
        </w:rPr>
        <w:t>。</w:t>
      </w:r>
      <w:r>
        <w:rPr>
          <w:rFonts w:asciiTheme="majorEastAsia" w:eastAsiaTheme="majorEastAsia" w:hAnsiTheme="majorEastAsia" w:cs="ＭＳ Ｐゴシック" w:hint="eastAsia"/>
          <w:szCs w:val="21"/>
        </w:rPr>
        <w:t>Q：現在の促音（/Q/）。</w:t>
      </w:r>
      <w:r>
        <w:rPr>
          <w:rFonts w:asciiTheme="majorEastAsia" w:eastAsiaTheme="majorEastAsia" w:hAnsiTheme="majorEastAsia" w:cs="ＭＳ Ｐゴシック" w:hint="eastAsia"/>
          <w:b/>
          <w:bCs/>
          <w:i/>
          <w:iCs/>
          <w:szCs w:val="21"/>
        </w:rPr>
        <w:t>Q</w:t>
      </w:r>
      <w:r>
        <w:rPr>
          <w:rFonts w:asciiTheme="majorEastAsia" w:eastAsiaTheme="majorEastAsia" w:hAnsiTheme="majorEastAsia" w:cs="ＭＳ Ｐゴシック" w:hint="eastAsia"/>
          <w:szCs w:val="21"/>
        </w:rPr>
        <w:t>：Qの先祖（山田氏の「促むる音」：第11節参照）。</w:t>
      </w:r>
    </w:p>
    <w:p w14:paraId="6CFAC0A8" w14:textId="77777777" w:rsidR="00A24FC8" w:rsidRDefault="00000000">
      <w:pPr>
        <w:widowControl w:val="0"/>
        <w:autoSpaceDE w:val="0"/>
        <w:autoSpaceDN w:val="0"/>
        <w:adjustRightInd w:val="0"/>
        <w:spacing w:line="240" w:lineRule="auto"/>
        <w:ind w:leftChars="200" w:left="42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＊並書表記の</w:t>
      </w:r>
      <w:r>
        <w:rPr>
          <w:rFonts w:ascii="Batang" w:eastAsia="Batang" w:hAnsi="Batang" w:cs="Batang" w:hint="eastAsia"/>
          <w:szCs w:val="21"/>
        </w:rPr>
        <w:t>뗴</w:t>
      </w:r>
      <w:r>
        <w:rPr>
          <w:rFonts w:asciiTheme="majorEastAsia" w:eastAsiaTheme="majorEastAsia" w:hAnsiTheme="majorEastAsia" w:cs="ＭＳ Ｐゴシック" w:hint="eastAsia"/>
          <w:szCs w:val="21"/>
        </w:rPr>
        <w:t>は喉頭化音</w:t>
      </w:r>
      <w:proofErr w:type="spellStart"/>
      <w:r>
        <w:rPr>
          <w:rFonts w:asciiTheme="majorEastAsia" w:eastAsiaTheme="majorEastAsia" w:hAnsiTheme="majorEastAsia" w:cs="ＭＳ Ｐゴシック" w:hint="eastAsia"/>
          <w:szCs w:val="21"/>
        </w:rPr>
        <w:t>t</w:t>
      </w:r>
      <w:r>
        <w:rPr>
          <w:rFonts w:asciiTheme="majorEastAsia" w:eastAsiaTheme="majorEastAsia" w:hAnsiTheme="majorEastAsia" w:cs="ＭＳ Ｐゴシック" w:hint="eastAsia"/>
          <w:szCs w:val="21"/>
          <w:vertAlign w:val="superscript"/>
        </w:rPr>
        <w:t>ʔ</w:t>
      </w:r>
      <w:r>
        <w:rPr>
          <w:rFonts w:asciiTheme="majorEastAsia" w:eastAsiaTheme="majorEastAsia" w:hAnsiTheme="majorEastAsia" w:cs="ＭＳ Ｐゴシック" w:hint="eastAsia"/>
          <w:szCs w:val="21"/>
        </w:rPr>
        <w:t>e</w:t>
      </w:r>
      <w:proofErr w:type="spellEnd"/>
      <w:r>
        <w:rPr>
          <w:rFonts w:asciiTheme="majorEastAsia" w:eastAsiaTheme="majorEastAsia" w:hAnsiTheme="majorEastAsia" w:cs="ＭＳ Ｐゴシック" w:hint="eastAsia"/>
          <w:szCs w:val="21"/>
        </w:rPr>
        <w:t>、</w:t>
      </w:r>
      <w:proofErr w:type="spellStart"/>
      <w:r>
        <w:rPr>
          <w:rFonts w:ascii="Batang" w:eastAsia="Batang" w:hAnsi="Batang" w:cs="Batang" w:hint="eastAsia"/>
          <w:szCs w:val="21"/>
          <w:lang w:eastAsia="ko-KR"/>
        </w:rPr>
        <w:t>쭝</w:t>
      </w:r>
      <w:proofErr w:type="spellEnd"/>
      <w:r>
        <w:rPr>
          <w:rFonts w:asciiTheme="majorEastAsia" w:eastAsiaTheme="majorEastAsia" w:hAnsiTheme="majorEastAsia" w:cs="Batang" w:hint="eastAsia"/>
          <w:szCs w:val="21"/>
        </w:rPr>
        <w:t>は</w:t>
      </w:r>
      <w:proofErr w:type="spellStart"/>
      <w:r>
        <w:rPr>
          <w:rFonts w:asciiTheme="majorEastAsia" w:eastAsiaTheme="majorEastAsia" w:hAnsiTheme="majorEastAsia" w:cs="Batang" w:hint="eastAsia"/>
          <w:szCs w:val="21"/>
        </w:rPr>
        <w:t>t</w:t>
      </w:r>
      <w:r>
        <w:rPr>
          <w:rFonts w:asciiTheme="majorEastAsia" w:eastAsiaTheme="majorEastAsia" w:hAnsiTheme="majorEastAsia" w:cs="ＭＳ Ｐゴシック" w:hint="eastAsia"/>
          <w:szCs w:val="21"/>
          <w:vertAlign w:val="superscript"/>
        </w:rPr>
        <w:t>ʔ</w:t>
      </w:r>
      <w:r>
        <w:rPr>
          <w:rFonts w:asciiTheme="majorEastAsia" w:eastAsiaTheme="majorEastAsia" w:hAnsiTheme="majorEastAsia" w:cs="Batang" w:hint="eastAsia"/>
          <w:szCs w:val="21"/>
        </w:rPr>
        <w:t>u</w:t>
      </w:r>
      <w:proofErr w:type="spellEnd"/>
      <w:r>
        <w:rPr>
          <w:rFonts w:asciiTheme="majorEastAsia" w:eastAsiaTheme="majorEastAsia" w:hAnsiTheme="majorEastAsia" w:cs="ＭＳ Ｐゴシック" w:hint="eastAsia"/>
          <w:szCs w:val="21"/>
        </w:rPr>
        <w:t>、単書表記</w:t>
      </w:r>
      <w:r>
        <w:rPr>
          <w:rFonts w:ascii="Batang" w:eastAsia="Batang" w:hAnsi="Batang" w:cs="Batang" w:hint="eastAsia"/>
          <w:szCs w:val="21"/>
        </w:rPr>
        <w:t>앋</w:t>
      </w:r>
      <w:r>
        <w:rPr>
          <w:rFonts w:asciiTheme="majorEastAsia" w:eastAsiaTheme="majorEastAsia" w:hAnsiTheme="majorEastAsia" w:cs="Batang" w:hint="eastAsia"/>
          <w:szCs w:val="21"/>
        </w:rPr>
        <w:t>は’at（「あつ」）は</w:t>
      </w:r>
      <w:proofErr w:type="spellStart"/>
      <w:r>
        <w:rPr>
          <w:rFonts w:asciiTheme="majorEastAsia" w:eastAsiaTheme="majorEastAsia" w:hAnsiTheme="majorEastAsia" w:cs="Batang" w:hint="eastAsia"/>
          <w:szCs w:val="21"/>
        </w:rPr>
        <w:t>a</w:t>
      </w:r>
      <w:r>
        <w:rPr>
          <w:rFonts w:asciiTheme="majorEastAsia" w:eastAsiaTheme="majorEastAsia" w:hAnsiTheme="majorEastAsia" w:cs="ＭＳ Ｐゴシック" w:hint="eastAsia"/>
          <w:szCs w:val="21"/>
        </w:rPr>
        <w:t>Q</w:t>
      </w:r>
      <w:proofErr w:type="spellEnd"/>
      <w:r>
        <w:rPr>
          <w:rFonts w:asciiTheme="majorEastAsia" w:eastAsiaTheme="majorEastAsia" w:hAnsiTheme="majorEastAsia" w:cs="ＭＳ Ｐゴシック" w:hint="eastAsia"/>
          <w:szCs w:val="21"/>
        </w:rPr>
        <w:t>と考えてあります。</w:t>
      </w:r>
    </w:p>
    <w:p w14:paraId="6CFAC0A9" w14:textId="77777777" w:rsidR="00A24FC8" w:rsidRDefault="00A24FC8">
      <w:pPr>
        <w:widowControl w:val="0"/>
        <w:autoSpaceDE w:val="0"/>
        <w:autoSpaceDN w:val="0"/>
        <w:adjustRightInd w:val="0"/>
        <w:spacing w:line="240" w:lineRule="auto"/>
        <w:rPr>
          <w:rFonts w:asciiTheme="majorEastAsia" w:eastAsiaTheme="majorEastAsia" w:hAnsiTheme="majorEastAsia" w:cstheme="minorBidi"/>
          <w:kern w:val="2"/>
          <w:sz w:val="24"/>
          <w:szCs w:val="24"/>
          <w:lang w:bidi="ar-SA"/>
        </w:rPr>
      </w:pPr>
    </w:p>
    <w:p w14:paraId="6CFAC0AA" w14:textId="77777777" w:rsidR="00A24FC8" w:rsidRDefault="00000000">
      <w:pPr>
        <w:widowControl w:val="0"/>
        <w:autoSpaceDE w:val="0"/>
        <w:autoSpaceDN w:val="0"/>
        <w:adjustRightInd w:val="0"/>
        <w:ind w:firstLineChars="50" w:firstLine="12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 w:val="24"/>
          <w:szCs w:val="24"/>
          <w:lang w:bidi="ar-SA"/>
        </w:rPr>
        <w:t>このように『日葡辞書』の二つの表記</w:t>
      </w:r>
      <w:r>
        <w:rPr>
          <w:rFonts w:asciiTheme="majorEastAsia" w:eastAsiaTheme="majorEastAsia" w:hAnsiTheme="majorEastAsia" w:cstheme="minorBidi"/>
          <w:kern w:val="2"/>
          <w:sz w:val="24"/>
          <w:szCs w:val="24"/>
          <w:lang w:bidi="ar-SA"/>
        </w:rPr>
        <w:t>t</w:t>
      </w:r>
      <w:r>
        <w:rPr>
          <w:rFonts w:asciiTheme="majorEastAsia" w:eastAsiaTheme="majorEastAsia" w:hAnsiTheme="majorEastAsia" w:cstheme="minorBidi" w:hint="eastAsia"/>
          <w:kern w:val="2"/>
          <w:sz w:val="24"/>
          <w:szCs w:val="24"/>
          <w:lang w:bidi="ar-SA"/>
        </w:rPr>
        <w:t>と</w:t>
      </w:r>
      <w:proofErr w:type="spellStart"/>
      <w:r>
        <w:rPr>
          <w:rFonts w:asciiTheme="majorEastAsia" w:eastAsiaTheme="majorEastAsia" w:hAnsiTheme="majorEastAsia" w:cstheme="minorBidi"/>
          <w:kern w:val="2"/>
          <w:sz w:val="24"/>
          <w:szCs w:val="24"/>
          <w:lang w:bidi="ar-SA"/>
        </w:rPr>
        <w:t>tçu</w:t>
      </w:r>
      <w:proofErr w:type="spellEnd"/>
      <w:r>
        <w:rPr>
          <w:rFonts w:asciiTheme="majorEastAsia" w:eastAsiaTheme="majorEastAsia" w:hAnsiTheme="majorEastAsia" w:cstheme="minorBidi" w:hint="eastAsia"/>
          <w:kern w:val="2"/>
          <w:sz w:val="24"/>
          <w:szCs w:val="24"/>
          <w:lang w:bidi="ar-SA"/>
        </w:rPr>
        <w:t>をただ一つの詰字ツ（＝</w:t>
      </w:r>
      <w:r>
        <w:rPr>
          <w:rFonts w:asciiTheme="majorEastAsia" w:eastAsiaTheme="majorEastAsia" w:hAnsiTheme="majorEastAsia" w:cstheme="minorBidi"/>
          <w:kern w:val="2"/>
          <w:sz w:val="24"/>
          <w:szCs w:val="24"/>
          <w:lang w:bidi="ar-SA"/>
        </w:rPr>
        <w:t>T</w:t>
      </w:r>
      <w:r>
        <w:rPr>
          <w:rFonts w:asciiTheme="majorEastAsia" w:eastAsiaTheme="majorEastAsia" w:hAnsiTheme="majorEastAsia" w:cstheme="minorBidi" w:hint="eastAsia"/>
          <w:kern w:val="2"/>
          <w:sz w:val="24"/>
          <w:szCs w:val="24"/>
          <w:lang w:bidi="ar-SA"/>
        </w:rPr>
        <w:t>）とみれば、院政末期の『高山寺蔵古往来』にみえる「</w:t>
      </w:r>
      <w:r>
        <w:rPr>
          <w:rFonts w:asciiTheme="majorEastAsia" w:eastAsiaTheme="majorEastAsia" w:hAnsiTheme="majorEastAsia" w:cstheme="minorBidi"/>
          <w:kern w:val="2"/>
          <w:sz w:val="24"/>
          <w:szCs w:val="24"/>
          <w:lang w:bidi="ar-SA"/>
        </w:rPr>
        <w:fldChar w:fldCharType="begin"/>
      </w:r>
      <w:r>
        <w:rPr>
          <w:rFonts w:asciiTheme="majorEastAsia" w:eastAsiaTheme="majorEastAsia" w:hAnsiTheme="majorEastAsia" w:cstheme="minorBidi"/>
          <w:kern w:val="2"/>
          <w:sz w:val="24"/>
          <w:szCs w:val="24"/>
          <w:lang w:bidi="ar-SA"/>
        </w:rPr>
        <w:instrText>EQ \* jc2 \* "Font:ＭＳ ゴシック" \* hps10 \o\ad(\s\up 11(</w:instrText>
      </w:r>
      <w:r>
        <w:rPr>
          <w:rFonts w:ascii="ＭＳ ゴシック" w:eastAsia="ＭＳ ゴシック" w:hAnsi="ＭＳ ゴシック" w:cstheme="minorBidi"/>
          <w:kern w:val="2"/>
          <w:sz w:val="10"/>
          <w:szCs w:val="24"/>
          <w:lang w:bidi="ar-SA"/>
        </w:rPr>
        <w:instrText>アテ</w:instrText>
      </w:r>
      <w:r>
        <w:rPr>
          <w:rFonts w:asciiTheme="majorEastAsia" w:eastAsiaTheme="majorEastAsia" w:hAnsiTheme="majorEastAsia" w:cstheme="minorBidi"/>
          <w:kern w:val="2"/>
          <w:sz w:val="24"/>
          <w:szCs w:val="24"/>
          <w:lang w:bidi="ar-SA"/>
        </w:rPr>
        <w:instrText>),有)</w:instrText>
      </w:r>
      <w:r>
        <w:rPr>
          <w:rFonts w:asciiTheme="majorEastAsia" w:eastAsiaTheme="majorEastAsia" w:hAnsiTheme="majorEastAsia" w:cstheme="minorBidi"/>
          <w:kern w:val="2"/>
          <w:sz w:val="24"/>
          <w:szCs w:val="24"/>
          <w:lang w:bidi="ar-SA"/>
        </w:rPr>
        <w:fldChar w:fldCharType="end"/>
      </w:r>
      <w:r>
        <w:rPr>
          <w:rFonts w:asciiTheme="majorEastAsia" w:eastAsiaTheme="majorEastAsia" w:hAnsiTheme="majorEastAsia" w:cstheme="minorBidi" w:hint="eastAsia"/>
          <w:kern w:val="2"/>
          <w:sz w:val="24"/>
          <w:szCs w:val="24"/>
          <w:lang w:bidi="ar-SA"/>
        </w:rPr>
        <w:t>」（ツの無表記）、江戸初期の『捷解新語』の</w:t>
      </w:r>
      <w:r>
        <w:rPr>
          <w:rFonts w:ascii="Batang" w:eastAsia="Batang" w:hAnsi="Batang" w:cs="Batang" w:hint="eastAsia"/>
          <w:kern w:val="2"/>
          <w:sz w:val="24"/>
          <w:szCs w:val="24"/>
          <w:lang w:bidi="ar-SA"/>
        </w:rPr>
        <w:t>고쏘</w:t>
      </w:r>
      <w:r>
        <w:rPr>
          <w:rFonts w:asciiTheme="majorEastAsia" w:eastAsiaTheme="majorEastAsia" w:hAnsiTheme="majorEastAsia" w:cs="ＭＳ ゴシック" w:hint="eastAsia"/>
          <w:kern w:val="2"/>
          <w:sz w:val="24"/>
          <w:szCs w:val="24"/>
          <w:lang w:bidi="ar-SA"/>
        </w:rPr>
        <w:t>（</w:t>
      </w:r>
      <w:proofErr w:type="spellStart"/>
      <w:r>
        <w:rPr>
          <w:rFonts w:asciiTheme="majorEastAsia" w:eastAsiaTheme="majorEastAsia" w:hAnsiTheme="majorEastAsia" w:cstheme="minorBidi"/>
          <w:kern w:val="2"/>
          <w:sz w:val="24"/>
          <w:szCs w:val="24"/>
          <w:lang w:bidi="ar-SA"/>
        </w:rPr>
        <w:t>kosso</w:t>
      </w:r>
      <w:proofErr w:type="spellEnd"/>
      <w:r>
        <w:rPr>
          <w:rFonts w:asciiTheme="majorEastAsia" w:eastAsiaTheme="majorEastAsia" w:hAnsiTheme="majorEastAsia" w:cstheme="minorBidi" w:hint="eastAsia"/>
          <w:kern w:val="2"/>
          <w:sz w:val="24"/>
          <w:szCs w:val="24"/>
          <w:lang w:bidi="ar-SA"/>
        </w:rPr>
        <w:t>：</w:t>
      </w:r>
      <w:proofErr w:type="spellStart"/>
      <w:r>
        <w:rPr>
          <w:rFonts w:asciiTheme="majorEastAsia" w:eastAsiaTheme="majorEastAsia" w:hAnsiTheme="majorEastAsia" w:cstheme="minorBidi"/>
          <w:kern w:val="2"/>
          <w:sz w:val="24"/>
          <w:szCs w:val="24"/>
          <w:lang w:bidi="ar-SA"/>
        </w:rPr>
        <w:t>ko</w:t>
      </w:r>
      <w:r>
        <w:rPr>
          <w:rFonts w:asciiTheme="majorEastAsia" w:eastAsiaTheme="majorEastAsia" w:hAnsiTheme="majorEastAsia" w:cstheme="minorBidi"/>
          <w:kern w:val="2"/>
          <w:sz w:val="24"/>
          <w:szCs w:val="24"/>
          <w:vertAlign w:val="superscript"/>
          <w:lang w:bidi="ar-SA"/>
        </w:rPr>
        <w:t>ʔ</w:t>
      </w:r>
      <w:r>
        <w:rPr>
          <w:rFonts w:asciiTheme="majorEastAsia" w:eastAsiaTheme="majorEastAsia" w:hAnsiTheme="majorEastAsia" w:cstheme="minorBidi"/>
          <w:kern w:val="2"/>
          <w:sz w:val="24"/>
          <w:szCs w:val="24"/>
          <w:lang w:bidi="ar-SA"/>
        </w:rPr>
        <w:t>so</w:t>
      </w:r>
      <w:proofErr w:type="spellEnd"/>
      <w:r>
        <w:rPr>
          <w:rFonts w:asciiTheme="majorEastAsia" w:eastAsiaTheme="majorEastAsia" w:hAnsiTheme="majorEastAsia" w:cstheme="minorBidi" w:hint="eastAsia"/>
          <w:kern w:val="2"/>
          <w:sz w:val="24"/>
          <w:szCs w:val="24"/>
          <w:lang w:bidi="ar-SA"/>
        </w:rPr>
        <w:t>）やバレトの重ね子音表記の</w:t>
      </w:r>
      <w:proofErr w:type="spellStart"/>
      <w:r>
        <w:rPr>
          <w:rFonts w:asciiTheme="majorEastAsia" w:eastAsiaTheme="majorEastAsia" w:hAnsiTheme="majorEastAsia" w:cstheme="minorBidi"/>
          <w:kern w:val="2"/>
          <w:sz w:val="24"/>
          <w:szCs w:val="24"/>
          <w:lang w:bidi="ar-SA"/>
        </w:rPr>
        <w:t>coʃso</w:t>
      </w:r>
      <w:proofErr w:type="spellEnd"/>
      <w:r>
        <w:rPr>
          <w:rFonts w:asciiTheme="majorEastAsia" w:eastAsiaTheme="majorEastAsia" w:hAnsiTheme="majorEastAsia" w:cstheme="minorBidi" w:hint="eastAsia"/>
          <w:kern w:val="2"/>
          <w:sz w:val="24"/>
          <w:szCs w:val="24"/>
          <w:lang w:bidi="ar-SA"/>
        </w:rPr>
        <w:t>、さ</w:t>
      </w:r>
      <w:r>
        <w:rPr>
          <w:rFonts w:asciiTheme="majorEastAsia" w:eastAsiaTheme="majorEastAsia" w:hAnsiTheme="majorEastAsia" w:cstheme="minorBidi" w:hint="eastAsia"/>
          <w:kern w:val="2"/>
          <w:sz w:val="24"/>
          <w:szCs w:val="24"/>
          <w:lang w:bidi="ar-SA"/>
        </w:rPr>
        <w:lastRenderedPageBreak/>
        <w:t>らには江戸中期の『</w:t>
      </w:r>
      <w:r>
        <w:rPr>
          <w:rFonts w:asciiTheme="majorEastAsia" w:eastAsiaTheme="majorEastAsia" w:hAnsiTheme="majorEastAsia" w:cstheme="minorBidi" w:hint="eastAsia"/>
          <w:kern w:val="2"/>
          <w:sz w:val="24"/>
          <w:szCs w:val="24"/>
          <w:lang w:bidi="ar-SA"/>
          <w:eastAsianLayout w:id="163" w:combine="1"/>
        </w:rPr>
        <w:t>重刊改修</w:t>
      </w:r>
      <w:r>
        <w:rPr>
          <w:rFonts w:asciiTheme="majorEastAsia" w:eastAsiaTheme="majorEastAsia" w:hAnsiTheme="majorEastAsia" w:cstheme="minorBidi" w:hint="eastAsia"/>
          <w:kern w:val="2"/>
          <w:sz w:val="24"/>
          <w:szCs w:val="24"/>
          <w:lang w:bidi="ar-SA"/>
        </w:rPr>
        <w:t>捷解新語』の「</w:t>
      </w:r>
      <w:r>
        <w:rPr>
          <w:rFonts w:ascii="Batang" w:eastAsia="Batang" w:hAnsi="Batang" w:cs="Batang" w:hint="eastAsia"/>
          <w:kern w:val="2"/>
          <w:sz w:val="24"/>
          <w:szCs w:val="24"/>
          <w:lang w:bidi="ar-SA"/>
        </w:rPr>
        <w:t>셷즈</w:t>
      </w:r>
      <w:r>
        <w:rPr>
          <w:rFonts w:asciiTheme="majorEastAsia" w:eastAsiaTheme="majorEastAsia" w:hAnsiTheme="majorEastAsia" w:cs="ＭＳ ゴシック" w:hint="eastAsia"/>
          <w:kern w:val="2"/>
          <w:sz w:val="24"/>
          <w:szCs w:val="24"/>
          <w:lang w:bidi="ar-SA"/>
        </w:rPr>
        <w:t>」（</w:t>
      </w:r>
      <w:proofErr w:type="spellStart"/>
      <w:r>
        <w:rPr>
          <w:rFonts w:asciiTheme="majorEastAsia" w:eastAsiaTheme="majorEastAsia" w:hAnsiTheme="majorEastAsia" w:cstheme="minorBidi"/>
          <w:kern w:val="2"/>
          <w:sz w:val="24"/>
          <w:szCs w:val="24"/>
          <w:lang w:bidi="ar-SA"/>
        </w:rPr>
        <w:t>syəit</w:t>
      </w:r>
      <w:proofErr w:type="spellEnd"/>
      <w:r>
        <w:rPr>
          <w:rFonts w:asciiTheme="majorEastAsia" w:eastAsiaTheme="majorEastAsia" w:hAnsiTheme="majorEastAsia" w:cstheme="minorBidi"/>
          <w:kern w:val="2"/>
          <w:sz w:val="24"/>
          <w:szCs w:val="24"/>
          <w:lang w:bidi="ar-SA"/>
        </w:rPr>
        <w:t xml:space="preserve"> </w:t>
      </w:r>
      <w:proofErr w:type="spellStart"/>
      <w:r>
        <w:rPr>
          <w:rFonts w:asciiTheme="majorEastAsia" w:eastAsiaTheme="majorEastAsia" w:hAnsiTheme="majorEastAsia" w:cstheme="minorBidi"/>
          <w:kern w:val="2"/>
          <w:sz w:val="24"/>
          <w:szCs w:val="24"/>
          <w:lang w:bidi="ar-SA"/>
        </w:rPr>
        <w:t>cɨ</w:t>
      </w:r>
      <w:proofErr w:type="spellEnd"/>
      <w:r>
        <w:rPr>
          <w:rFonts w:asciiTheme="majorEastAsia" w:eastAsiaTheme="majorEastAsia" w:hAnsiTheme="majorEastAsia" w:cstheme="minorBidi" w:hint="eastAsia"/>
          <w:kern w:val="2"/>
          <w:sz w:val="24"/>
          <w:szCs w:val="24"/>
          <w:lang w:bidi="ar-SA"/>
        </w:rPr>
        <w:t>：</w:t>
      </w:r>
      <w:proofErr w:type="spellStart"/>
      <w:r>
        <w:rPr>
          <w:rFonts w:asciiTheme="majorEastAsia" w:eastAsiaTheme="majorEastAsia" w:hAnsiTheme="majorEastAsia" w:cstheme="minorBidi"/>
          <w:kern w:val="2"/>
          <w:sz w:val="24"/>
          <w:szCs w:val="24"/>
          <w:lang w:bidi="ar-SA"/>
        </w:rPr>
        <w:t>seQts</w:t>
      </w:r>
      <w:r>
        <w:rPr>
          <w:rFonts w:asciiTheme="majorEastAsia" w:eastAsiaTheme="majorEastAsia" w:hAnsiTheme="majorEastAsia" w:cs="ＭＳ Ｐゴシック"/>
          <w:color w:val="000000"/>
          <w:sz w:val="24"/>
          <w:szCs w:val="24"/>
        </w:rPr>
        <w:t>ɯ</w:t>
      </w:r>
      <w:proofErr w:type="spellEnd"/>
      <w:r>
        <w:rPr>
          <w:rFonts w:asciiTheme="majorEastAsia" w:eastAsiaTheme="majorEastAsia" w:hAnsiTheme="majorEastAsia" w:cstheme="minorBidi" w:hint="eastAsia"/>
          <w:kern w:val="2"/>
          <w:sz w:val="24"/>
          <w:szCs w:val="24"/>
          <w:lang w:bidi="ar-SA"/>
        </w:rPr>
        <w:t>）のツ表記（促音ツの発生）などをうまく説明できるでしょう</w:t>
      </w:r>
      <w:r>
        <w:rPr>
          <w:rFonts w:asciiTheme="majorEastAsia" w:eastAsiaTheme="majorEastAsia" w:hAnsiTheme="majorEastAsia" w:cstheme="minorBidi" w:hint="eastAsia"/>
          <w:kern w:val="2"/>
          <w:sz w:val="24"/>
          <w:szCs w:val="24"/>
          <w:vertAlign w:val="superscript"/>
          <w:lang w:bidi="ar-SA"/>
        </w:rPr>
        <w:t>注69</w:t>
      </w:r>
      <w:r>
        <w:rPr>
          <w:rFonts w:asciiTheme="majorEastAsia" w:eastAsiaTheme="majorEastAsia" w:hAnsiTheme="majorEastAsia" w:cstheme="minorBidi" w:hint="eastAsia"/>
          <w:kern w:val="2"/>
          <w:sz w:val="24"/>
          <w:szCs w:val="24"/>
          <w:lang w:bidi="ar-SA"/>
        </w:rPr>
        <w:t>。</w:t>
      </w:r>
    </w:p>
    <w:p w14:paraId="6CFAC0AB" w14:textId="77777777" w:rsidR="00A24FC8" w:rsidRDefault="00000000">
      <w:pPr>
        <w:widowControl w:val="0"/>
        <w:autoSpaceDE w:val="0"/>
        <w:autoSpaceDN w:val="0"/>
        <w:adjustRightInd w:val="0"/>
        <w:spacing w:line="240" w:lineRule="auto"/>
        <w:ind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kern w:val="2"/>
          <w:sz w:val="24"/>
          <w:szCs w:val="24"/>
          <w:lang w:bidi="ar-SA"/>
        </w:rPr>
        <w:t>ここまでの考察から促音ツ（</w:t>
      </w:r>
      <w:r>
        <w:rPr>
          <w:rFonts w:asciiTheme="majorEastAsia" w:eastAsiaTheme="majorEastAsia" w:hAnsiTheme="majorEastAsia" w:cstheme="minorBidi" w:hint="eastAsia"/>
          <w:kern w:val="2"/>
          <w:sz w:val="24"/>
          <w:szCs w:val="24"/>
          <w:lang w:bidi="ar-SA"/>
        </w:rPr>
        <w:t>/</w:t>
      </w:r>
      <w:r>
        <w:rPr>
          <w:rFonts w:asciiTheme="majorEastAsia" w:eastAsiaTheme="majorEastAsia" w:hAnsiTheme="majorEastAsia" w:cstheme="minorBidi"/>
          <w:kern w:val="2"/>
          <w:sz w:val="24"/>
          <w:szCs w:val="24"/>
          <w:lang w:bidi="ar-SA"/>
        </w:rPr>
        <w:t>Q</w:t>
      </w:r>
      <w:r>
        <w:rPr>
          <w:rFonts w:asciiTheme="majorEastAsia" w:eastAsiaTheme="majorEastAsia" w:hAnsiTheme="majorEastAsia" w:cstheme="minorBidi" w:hint="eastAsia"/>
          <w:kern w:val="2"/>
          <w:sz w:val="24"/>
          <w:szCs w:val="24"/>
          <w:lang w:bidi="ar-SA"/>
        </w:rPr>
        <w:t>/</w:t>
      </w:r>
      <w:r>
        <w:rPr>
          <w:rFonts w:asciiTheme="majorEastAsia" w:eastAsiaTheme="majorEastAsia" w:hAnsiTheme="majorEastAsia" w:cstheme="minorBidi"/>
          <w:kern w:val="2"/>
          <w:sz w:val="24"/>
          <w:szCs w:val="24"/>
          <w:lang w:bidi="ar-SA"/>
        </w:rPr>
        <w:t>）の変化は次のように考えることができるでしょう。</w:t>
      </w:r>
    </w:p>
    <w:p w14:paraId="6CFAC0AC" w14:textId="77777777" w:rsidR="00A24FC8" w:rsidRDefault="00A24FC8">
      <w:pPr>
        <w:widowControl w:val="0"/>
        <w:autoSpaceDE w:val="0"/>
        <w:autoSpaceDN w:val="0"/>
        <w:adjustRightInd w:val="0"/>
        <w:spacing w:line="240" w:lineRule="auto"/>
        <w:ind w:firstLineChars="50" w:firstLine="120"/>
        <w:rPr>
          <w:rFonts w:asciiTheme="majorEastAsia" w:eastAsiaTheme="majorEastAsia" w:hAnsiTheme="majorEastAsia" w:cstheme="minorBidi"/>
          <w:kern w:val="2"/>
          <w:sz w:val="24"/>
          <w:szCs w:val="24"/>
          <w:lang w:bidi="ar-SA"/>
        </w:rPr>
      </w:pPr>
    </w:p>
    <w:p w14:paraId="6CFAC0AD" w14:textId="77777777" w:rsidR="00A24FC8" w:rsidRDefault="00000000">
      <w:pPr>
        <w:widowControl w:val="0"/>
        <w:autoSpaceDE w:val="0"/>
        <w:autoSpaceDN w:val="0"/>
        <w:adjustRightInd w:val="0"/>
        <w:spacing w:line="240" w:lineRule="auto"/>
        <w:ind w:leftChars="100" w:left="210"/>
        <w:rPr>
          <w:rFonts w:asciiTheme="majorEastAsia" w:eastAsiaTheme="majorEastAsia" w:hAnsiTheme="majorEastAsia" w:cstheme="minorBidi"/>
          <w:kern w:val="2"/>
          <w:szCs w:val="21"/>
          <w:lang w:bidi="ar-SA"/>
        </w:rPr>
      </w:pPr>
      <w:r>
        <w:rPr>
          <w:rFonts w:asciiTheme="majorEastAsia" w:eastAsiaTheme="majorEastAsia" w:hAnsiTheme="majorEastAsia" w:cstheme="minorBidi"/>
          <w:b/>
          <w:bCs/>
          <w:i/>
          <w:iCs/>
          <w:kern w:val="2"/>
          <w:szCs w:val="21"/>
          <w:lang w:bidi="ar-SA"/>
        </w:rPr>
        <w:t>T</w:t>
      </w:r>
      <w:r>
        <w:rPr>
          <w:rFonts w:asciiTheme="majorEastAsia" w:eastAsiaTheme="majorEastAsia" w:hAnsiTheme="majorEastAsia" w:cstheme="minorBidi" w:hint="eastAsia"/>
          <w:kern w:val="2"/>
          <w:szCs w:val="21"/>
          <w:lang w:bidi="ar-SA"/>
        </w:rPr>
        <w:t>→</w:t>
      </w:r>
      <w:r>
        <w:rPr>
          <w:rFonts w:asciiTheme="majorEastAsia" w:eastAsiaTheme="majorEastAsia" w:hAnsiTheme="majorEastAsia" w:cstheme="minorBidi"/>
          <w:kern w:val="2"/>
          <w:szCs w:val="21"/>
          <w:lang w:bidi="ar-SA"/>
        </w:rPr>
        <w:t>T（＝</w:t>
      </w:r>
      <w:r>
        <w:rPr>
          <w:rFonts w:asciiTheme="majorEastAsia" w:eastAsiaTheme="majorEastAsia" w:hAnsiTheme="majorEastAsia" w:cstheme="minorBidi"/>
          <w:b/>
          <w:bCs/>
          <w:i/>
          <w:iCs/>
          <w:kern w:val="2"/>
          <w:szCs w:val="21"/>
          <w:lang w:bidi="ar-SA"/>
        </w:rPr>
        <w:t>Q</w:t>
      </w:r>
      <w:r>
        <w:rPr>
          <w:rFonts w:asciiTheme="majorEastAsia" w:eastAsiaTheme="majorEastAsia" w:hAnsiTheme="majorEastAsia" w:cstheme="minorBidi"/>
          <w:kern w:val="2"/>
          <w:szCs w:val="21"/>
          <w:lang w:bidi="ar-SA"/>
        </w:rPr>
        <w:t>）</w:t>
      </w:r>
      <w:r>
        <w:rPr>
          <w:rFonts w:asciiTheme="majorEastAsia" w:eastAsiaTheme="majorEastAsia" w:hAnsiTheme="majorEastAsia" w:cstheme="minorBidi" w:hint="eastAsia"/>
          <w:kern w:val="2"/>
          <w:szCs w:val="21"/>
          <w:lang w:bidi="ar-SA"/>
        </w:rPr>
        <w:t>→</w:t>
      </w:r>
      <w:r>
        <w:rPr>
          <w:rFonts w:asciiTheme="majorEastAsia" w:eastAsiaTheme="majorEastAsia" w:hAnsiTheme="majorEastAsia" w:cstheme="minorBidi"/>
          <w:kern w:val="2"/>
          <w:szCs w:val="21"/>
          <w:lang w:bidi="ar-SA"/>
        </w:rPr>
        <w:t>Q</w:t>
      </w:r>
      <w:r>
        <w:rPr>
          <w:rFonts w:asciiTheme="majorEastAsia" w:eastAsiaTheme="majorEastAsia" w:hAnsiTheme="majorEastAsia" w:cstheme="minorBidi" w:hint="eastAsia"/>
          <w:kern w:val="2"/>
          <w:szCs w:val="21"/>
          <w:lang w:bidi="ar-SA"/>
        </w:rPr>
        <w:t>/</w:t>
      </w:r>
      <w:proofErr w:type="spellStart"/>
      <w:r>
        <w:rPr>
          <w:rFonts w:asciiTheme="majorEastAsia" w:eastAsiaTheme="majorEastAsia" w:hAnsiTheme="majorEastAsia" w:cstheme="minorBidi" w:hint="eastAsia"/>
          <w:kern w:val="2"/>
          <w:szCs w:val="21"/>
          <w:lang w:bidi="ar-SA"/>
        </w:rPr>
        <w:t>tsu</w:t>
      </w:r>
      <w:proofErr w:type="spellEnd"/>
    </w:p>
    <w:p w14:paraId="6CFAC0AE" w14:textId="77777777" w:rsidR="00A24FC8" w:rsidRDefault="00000000">
      <w:pPr>
        <w:widowControl w:val="0"/>
        <w:autoSpaceDE w:val="0"/>
        <w:autoSpaceDN w:val="0"/>
        <w:adjustRightInd w:val="0"/>
        <w:spacing w:line="240" w:lineRule="auto"/>
        <w:ind w:leftChars="200" w:left="42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w:t>
      </w:r>
      <w:r>
        <w:rPr>
          <w:rFonts w:asciiTheme="majorEastAsia" w:eastAsiaTheme="majorEastAsia" w:hAnsiTheme="majorEastAsia" w:cstheme="minorBidi"/>
          <w:b/>
          <w:bCs/>
          <w:i/>
          <w:iCs/>
          <w:kern w:val="2"/>
          <w:szCs w:val="21"/>
          <w:lang w:bidi="ar-SA"/>
        </w:rPr>
        <w:t>T</w:t>
      </w:r>
      <w:r>
        <w:rPr>
          <w:rFonts w:asciiTheme="majorEastAsia" w:eastAsiaTheme="majorEastAsia" w:hAnsiTheme="majorEastAsia" w:cstheme="minorBidi"/>
          <w:kern w:val="2"/>
          <w:szCs w:val="21"/>
          <w:lang w:bidi="ar-SA"/>
        </w:rPr>
        <w:t>：上代の舌内入声</w:t>
      </w:r>
      <w:r>
        <w:rPr>
          <w:rFonts w:asciiTheme="majorEastAsia" w:eastAsiaTheme="majorEastAsia" w:hAnsiTheme="majorEastAsia" w:cstheme="minorBidi" w:hint="eastAsia"/>
          <w:kern w:val="2"/>
          <w:szCs w:val="21"/>
          <w:lang w:bidi="ar-SA"/>
        </w:rPr>
        <w:t>、つまり借用元である中古</w:t>
      </w:r>
      <w:r>
        <w:rPr>
          <w:rFonts w:asciiTheme="majorEastAsia" w:eastAsiaTheme="majorEastAsia" w:hAnsiTheme="majorEastAsia" w:cstheme="minorBidi"/>
          <w:kern w:val="2"/>
          <w:szCs w:val="21"/>
          <w:lang w:bidi="ar-SA"/>
        </w:rPr>
        <w:t>中国語の</w:t>
      </w:r>
      <w:r>
        <w:rPr>
          <w:rFonts w:asciiTheme="majorEastAsia" w:eastAsiaTheme="majorEastAsia" w:hAnsiTheme="majorEastAsia" w:cstheme="minorBidi" w:hint="eastAsia"/>
          <w:kern w:val="2"/>
          <w:szCs w:val="21"/>
          <w:lang w:bidi="ar-SA"/>
        </w:rPr>
        <w:t>舌内入声</w:t>
      </w:r>
      <w:r>
        <w:rPr>
          <w:rFonts w:asciiTheme="majorEastAsia" w:eastAsiaTheme="majorEastAsia" w:hAnsiTheme="majorEastAsia" w:cstheme="minorBidi"/>
          <w:kern w:val="2"/>
          <w:szCs w:val="21"/>
          <w:lang w:bidi="ar-SA"/>
        </w:rPr>
        <w:t>。</w:t>
      </w:r>
    </w:p>
    <w:p w14:paraId="6CFAC0AF" w14:textId="77777777" w:rsidR="00A24FC8" w:rsidRDefault="00000000">
      <w:pPr>
        <w:widowControl w:val="0"/>
        <w:autoSpaceDE w:val="0"/>
        <w:autoSpaceDN w:val="0"/>
        <w:adjustRightInd w:val="0"/>
        <w:spacing w:line="240" w:lineRule="auto"/>
        <w:ind w:leftChars="200" w:left="42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w:t>
      </w:r>
      <w:r>
        <w:rPr>
          <w:rFonts w:asciiTheme="majorEastAsia" w:eastAsiaTheme="majorEastAsia" w:hAnsiTheme="majorEastAsia" w:cstheme="minorBidi"/>
          <w:kern w:val="2"/>
          <w:szCs w:val="21"/>
          <w:lang w:bidi="ar-SA"/>
        </w:rPr>
        <w:t>T</w:t>
      </w:r>
      <w:r>
        <w:rPr>
          <w:rFonts w:asciiTheme="majorEastAsia" w:eastAsiaTheme="majorEastAsia" w:hAnsiTheme="majorEastAsia" w:cstheme="minorBidi" w:hint="eastAsia"/>
          <w:kern w:val="2"/>
          <w:szCs w:val="21"/>
          <w:lang w:bidi="ar-SA"/>
        </w:rPr>
        <w:t>：</w:t>
      </w:r>
      <w:r>
        <w:rPr>
          <w:rFonts w:asciiTheme="majorEastAsia" w:eastAsiaTheme="majorEastAsia" w:hAnsiTheme="majorEastAsia" w:cstheme="minorBidi"/>
          <w:kern w:val="2"/>
          <w:szCs w:val="21"/>
          <w:lang w:bidi="ar-SA"/>
        </w:rPr>
        <w:t>詰字の</w:t>
      </w:r>
      <w:r>
        <w:rPr>
          <w:rFonts w:asciiTheme="majorEastAsia" w:eastAsiaTheme="majorEastAsia" w:hAnsiTheme="majorEastAsia" w:cstheme="minorBidi" w:hint="eastAsia"/>
          <w:kern w:val="2"/>
          <w:szCs w:val="21"/>
          <w:lang w:bidi="ar-SA"/>
        </w:rPr>
        <w:t>ツ。Q：現在の促音（/Q/）。</w:t>
      </w:r>
      <w:r>
        <w:rPr>
          <w:rFonts w:asciiTheme="majorEastAsia" w:eastAsiaTheme="majorEastAsia" w:hAnsiTheme="majorEastAsia" w:cstheme="minorBidi"/>
          <w:b/>
          <w:bCs/>
          <w:i/>
          <w:iCs/>
          <w:kern w:val="2"/>
          <w:szCs w:val="21"/>
          <w:lang w:bidi="ar-SA"/>
        </w:rPr>
        <w:t>Q</w:t>
      </w:r>
      <w:r>
        <w:rPr>
          <w:rFonts w:asciiTheme="majorEastAsia" w:eastAsiaTheme="majorEastAsia" w:hAnsiTheme="majorEastAsia" w:cstheme="minorBidi"/>
          <w:kern w:val="2"/>
          <w:szCs w:val="21"/>
          <w:lang w:bidi="ar-SA"/>
        </w:rPr>
        <w:t>：Qの先祖。</w:t>
      </w:r>
    </w:p>
    <w:p w14:paraId="6CFAC0B0" w14:textId="77777777" w:rsidR="00A24FC8" w:rsidRDefault="00A24FC8">
      <w:pPr>
        <w:widowControl w:val="0"/>
        <w:autoSpaceDE w:val="0"/>
        <w:autoSpaceDN w:val="0"/>
        <w:adjustRightInd w:val="0"/>
        <w:spacing w:line="240" w:lineRule="auto"/>
        <w:rPr>
          <w:rFonts w:asciiTheme="majorEastAsia" w:eastAsiaTheme="majorEastAsia" w:hAnsiTheme="majorEastAsia" w:cstheme="minorBidi"/>
          <w:kern w:val="2"/>
          <w:sz w:val="24"/>
          <w:szCs w:val="24"/>
          <w:lang w:bidi="ar-SA"/>
        </w:rPr>
      </w:pPr>
    </w:p>
    <w:p w14:paraId="6CFAC0B1" w14:textId="77777777" w:rsidR="00A24FC8" w:rsidRDefault="00000000">
      <w:pPr>
        <w:pStyle w:val="11"/>
        <w:widowControl w:val="0"/>
        <w:numPr>
          <w:ilvl w:val="0"/>
          <w:numId w:val="3"/>
        </w:numPr>
        <w:spacing w:line="240" w:lineRule="auto"/>
        <w:ind w:leftChars="0"/>
        <w:rPr>
          <w:rFonts w:asciiTheme="majorEastAsia" w:eastAsiaTheme="majorEastAsia" w:hAnsiTheme="majorEastAsia" w:cs="ＭＳ Ｐゴシック"/>
          <w:color w:val="000000"/>
          <w:sz w:val="40"/>
          <w:szCs w:val="40"/>
        </w:rPr>
      </w:pPr>
      <w:r>
        <w:rPr>
          <w:rFonts w:asciiTheme="majorEastAsia" w:eastAsiaTheme="majorEastAsia" w:hAnsiTheme="majorEastAsia" w:cs="ＭＳ Ｐゴシック"/>
          <w:color w:val="000000"/>
          <w:sz w:val="40"/>
          <w:szCs w:val="40"/>
        </w:rPr>
        <w:t>上古音再構について思うこと</w:t>
      </w:r>
    </w:p>
    <w:p w14:paraId="6CFAC0B2" w14:textId="77777777" w:rsidR="00A24FC8" w:rsidRDefault="00A24FC8">
      <w:pPr>
        <w:pStyle w:val="11"/>
        <w:widowControl w:val="0"/>
        <w:spacing w:line="240" w:lineRule="auto"/>
        <w:ind w:leftChars="0" w:left="420"/>
        <w:rPr>
          <w:rFonts w:asciiTheme="majorEastAsia" w:eastAsiaTheme="majorEastAsia" w:hAnsiTheme="majorEastAsia" w:cs="ＭＳ Ｐゴシック"/>
          <w:color w:val="000000"/>
          <w:sz w:val="24"/>
          <w:szCs w:val="24"/>
        </w:rPr>
      </w:pPr>
    </w:p>
    <w:p w14:paraId="6CFAC0B3" w14:textId="77777777" w:rsidR="00A24FC8" w:rsidRDefault="00000000">
      <w:pPr>
        <w:widowControl w:val="0"/>
        <w:autoSpaceDE w:val="0"/>
        <w:autoSpaceDN w:val="0"/>
        <w:adjustRightInd w:val="0"/>
        <w:spacing w:line="240" w:lineRule="auto"/>
        <w:ind w:firstLineChars="100" w:firstLine="240"/>
        <w:rPr>
          <w:rFonts w:ascii="ＭＳ ゴシック" w:eastAsia="ＭＳ ゴシック" w:hAnsi="ＭＳ ゴシック" w:cs="ＭＳ ゴシック"/>
          <w:color w:val="000000"/>
          <w:sz w:val="24"/>
          <w:szCs w:val="24"/>
        </w:rPr>
      </w:pPr>
      <w:r>
        <w:rPr>
          <w:rFonts w:asciiTheme="majorEastAsia" w:eastAsiaTheme="majorEastAsia" w:hAnsiTheme="majorEastAsia" w:cs="ＭＳ Ｐゴシック"/>
          <w:sz w:val="24"/>
          <w:szCs w:val="24"/>
          <w:lang w:bidi="ar-SA"/>
        </w:rPr>
        <w:t>前節では『</w:t>
      </w:r>
      <w:r>
        <w:rPr>
          <w:rFonts w:asciiTheme="majorEastAsia" w:eastAsiaTheme="majorEastAsia" w:hAnsiTheme="majorEastAsia" w:cs="ＭＳ Ｐゴシック" w:hint="eastAsia"/>
          <w:sz w:val="24"/>
          <w:szCs w:val="24"/>
          <w:lang w:bidi="ar-SA"/>
        </w:rPr>
        <w:t>日葡辞書』のツが</w:t>
      </w:r>
      <w:r>
        <w:rPr>
          <w:rFonts w:asciiTheme="majorEastAsia" w:eastAsiaTheme="majorEastAsia" w:hAnsiTheme="majorEastAsia" w:cs="ＭＳ Ｐゴシック"/>
          <w:sz w:val="24"/>
          <w:szCs w:val="24"/>
          <w:lang w:bidi="ar-SA"/>
        </w:rPr>
        <w:t>t</w:t>
      </w:r>
      <w:r>
        <w:rPr>
          <w:rFonts w:asciiTheme="majorEastAsia" w:eastAsiaTheme="majorEastAsia" w:hAnsiTheme="majorEastAsia" w:cs="ＭＳ Ｐゴシック" w:hint="eastAsia"/>
          <w:sz w:val="24"/>
          <w:szCs w:val="24"/>
          <w:lang w:bidi="ar-SA"/>
        </w:rPr>
        <w:t>にも</w:t>
      </w:r>
      <w:proofErr w:type="spellStart"/>
      <w:r>
        <w:rPr>
          <w:rFonts w:asciiTheme="majorEastAsia" w:eastAsiaTheme="majorEastAsia" w:hAnsiTheme="majorEastAsia" w:cs="ＭＳ Ｐゴシック"/>
          <w:sz w:val="24"/>
          <w:szCs w:val="24"/>
          <w:lang w:bidi="ar-SA"/>
        </w:rPr>
        <w:t>tçu</w:t>
      </w:r>
      <w:proofErr w:type="spellEnd"/>
      <w:r>
        <w:rPr>
          <w:rFonts w:asciiTheme="majorEastAsia" w:eastAsiaTheme="majorEastAsia" w:hAnsiTheme="majorEastAsia" w:cs="ＭＳ Ｐゴシック"/>
          <w:sz w:val="24"/>
          <w:szCs w:val="24"/>
          <w:lang w:bidi="ar-SA"/>
        </w:rPr>
        <w:t>にも表記されている事実を</w:t>
      </w:r>
      <w:r>
        <w:rPr>
          <w:rFonts w:asciiTheme="majorEastAsia" w:eastAsiaTheme="majorEastAsia" w:hAnsiTheme="majorEastAsia" w:cstheme="minorBidi" w:hint="eastAsia"/>
          <w:kern w:val="2"/>
          <w:sz w:val="24"/>
          <w:szCs w:val="24"/>
          <w:lang w:bidi="ar-SA"/>
        </w:rPr>
        <w:t>錯視（</w:t>
      </w:r>
      <w:r>
        <w:rPr>
          <w:rFonts w:asciiTheme="majorEastAsia" w:eastAsiaTheme="majorEastAsia" w:hAnsiTheme="majorEastAsia" w:cs="ＭＳ Ｐゴシック" w:hint="eastAsia"/>
          <w:sz w:val="24"/>
          <w:szCs w:val="24"/>
          <w:lang w:bidi="ar-SA"/>
        </w:rPr>
        <w:t>視線の違い）の譬えを使って考えることで、江戸期のツが詰字のTであることを再発見しました。なにしろ「中古舌内入声はtである」とのカールグレン以来の抜きがたい信念はいまも存在するので、江戸初期の</w:t>
      </w:r>
      <w:r>
        <w:rPr>
          <w:rFonts w:ascii="ＭＳ ゴシック" w:eastAsia="ＭＳ ゴシック" w:hAnsi="ＭＳ ゴシック" w:cs="ＭＳ ゴシック" w:hint="eastAsia"/>
          <w:color w:val="000000"/>
          <w:sz w:val="24"/>
          <w:szCs w:val="24"/>
        </w:rPr>
        <w:t>『日葡辞書』にみえるtと</w:t>
      </w:r>
      <w:proofErr w:type="spellStart"/>
      <w:r>
        <w:rPr>
          <w:rFonts w:ascii="ＭＳ ゴシック" w:eastAsia="ＭＳ ゴシック" w:hAnsi="ＭＳ ゴシック" w:cs="ＭＳ ゴシック" w:hint="eastAsia"/>
          <w:color w:val="000000"/>
          <w:sz w:val="24"/>
          <w:szCs w:val="24"/>
        </w:rPr>
        <w:t>tçu</w:t>
      </w:r>
      <w:proofErr w:type="spellEnd"/>
      <w:r>
        <w:rPr>
          <w:rFonts w:ascii="ＭＳ ゴシック" w:eastAsia="ＭＳ ゴシック" w:hAnsi="ＭＳ ゴシック" w:cs="ＭＳ ゴシック" w:hint="eastAsia"/>
          <w:color w:val="000000"/>
          <w:sz w:val="24"/>
          <w:szCs w:val="24"/>
        </w:rPr>
        <w:t>の表記をt（[t]）と</w:t>
      </w:r>
      <w:proofErr w:type="spellStart"/>
      <w:r>
        <w:rPr>
          <w:rFonts w:ascii="ＭＳ ゴシック" w:eastAsia="ＭＳ ゴシック" w:hAnsi="ＭＳ ゴシック" w:cs="ＭＳ ゴシック" w:hint="eastAsia"/>
          <w:color w:val="000000"/>
          <w:sz w:val="24"/>
          <w:szCs w:val="24"/>
        </w:rPr>
        <w:t>tçu</w:t>
      </w:r>
      <w:proofErr w:type="spellEnd"/>
      <w:r>
        <w:rPr>
          <w:rFonts w:ascii="ＭＳ ゴシック" w:eastAsia="ＭＳ ゴシック" w:hAnsi="ＭＳ ゴシック" w:cs="ＭＳ ゴシック" w:hint="eastAsia"/>
          <w:color w:val="000000"/>
          <w:sz w:val="24"/>
          <w:szCs w:val="24"/>
        </w:rPr>
        <w:t>（[</w:t>
      </w:r>
      <w:proofErr w:type="spellStart"/>
      <w:r>
        <w:rPr>
          <w:rFonts w:ascii="ＭＳ ゴシック" w:eastAsia="ＭＳ ゴシック" w:hAnsi="ＭＳ ゴシック" w:cs="ＭＳ ゴシック" w:hint="eastAsia"/>
          <w:color w:val="000000"/>
          <w:sz w:val="24"/>
          <w:szCs w:val="24"/>
        </w:rPr>
        <w:t>tsɯ</w:t>
      </w:r>
      <w:proofErr w:type="spellEnd"/>
      <w:r>
        <w:rPr>
          <w:rFonts w:ascii="ＭＳ ゴシック" w:eastAsia="ＭＳ ゴシック" w:hAnsi="ＭＳ ゴシック" w:cs="ＭＳ ゴシック" w:hint="eastAsia"/>
          <w:color w:val="000000"/>
          <w:sz w:val="24"/>
          <w:szCs w:val="24"/>
        </w:rPr>
        <w:t>]）の2音とみる考えがでてくるのも仕方がないのかもしれません。しかしこのように表記を直截に発音とみることの誤謬は正さなければ日本語の起源に迫ることはできません。</w:t>
      </w:r>
    </w:p>
    <w:p w14:paraId="6CFAC0B4" w14:textId="77777777" w:rsidR="00A24FC8" w:rsidRDefault="00000000">
      <w:pPr>
        <w:widowControl w:val="0"/>
        <w:autoSpaceDE w:val="0"/>
        <w:autoSpaceDN w:val="0"/>
        <w:adjustRightInd w:val="0"/>
        <w:spacing w:line="240" w:lineRule="auto"/>
        <w:ind w:firstLineChars="100" w:firstLine="240"/>
        <w:rPr>
          <w:rFonts w:ascii="ＭＳ ゴシック" w:eastAsia="ＭＳ ゴシック" w:hAnsi="ＭＳ ゴシック" w:cs="ＭＳ ゴシック"/>
          <w:color w:val="000000"/>
          <w:sz w:val="24"/>
          <w:szCs w:val="24"/>
        </w:rPr>
      </w:pPr>
      <w:r>
        <w:rPr>
          <w:rFonts w:ascii="ＭＳ ゴシック" w:eastAsia="ＭＳ ゴシック" w:hAnsi="ＭＳ ゴシック" w:cs="ＭＳ ゴシック" w:hint="eastAsia"/>
          <w:color w:val="000000"/>
          <w:sz w:val="24"/>
          <w:szCs w:val="24"/>
        </w:rPr>
        <w:t>そこで表記を直截に発音とみることにたいして警鐘を鳴らされた橋本氏の言葉を次にみておきます（橋本萬太郎　1981：185－6）。</w:t>
      </w:r>
    </w:p>
    <w:p w14:paraId="6CFAC0B5" w14:textId="77777777" w:rsidR="00A24FC8" w:rsidRDefault="00A24FC8">
      <w:pPr>
        <w:rPr>
          <w:rFonts w:ascii="ＭＳ ゴシック" w:eastAsia="ＭＳ ゴシック" w:hAnsi="ＭＳ ゴシック" w:cs="ＭＳ ゴシック"/>
          <w:color w:val="000000"/>
          <w:sz w:val="24"/>
          <w:szCs w:val="24"/>
        </w:rPr>
      </w:pPr>
    </w:p>
    <w:p w14:paraId="6CFAC0B6" w14:textId="77777777" w:rsidR="00A24FC8" w:rsidRDefault="00000000">
      <w:pPr>
        <w:ind w:leftChars="100" w:left="210"/>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「（東干語にたいする、ポリバーノフとトルゥベツコイ侯爵との言語学的に興味ある考え方の違いを述べた記述は省略）、もうひとつは、</w:t>
      </w:r>
      <w:r>
        <w:rPr>
          <w:rFonts w:ascii="ＭＳ ゴシック" w:eastAsia="ＭＳ ゴシック" w:hAnsi="ＭＳ ゴシック" w:cs="ＭＳ ゴシック"/>
          <w:color w:val="000000"/>
          <w:szCs w:val="21"/>
        </w:rPr>
        <w:fldChar w:fldCharType="begin"/>
      </w:r>
      <w:r>
        <w:rPr>
          <w:rFonts w:ascii="ＭＳ ゴシック" w:eastAsia="ＭＳ ゴシック" w:hAnsi="ＭＳ ゴシック" w:cs="ＭＳ ゴシック"/>
          <w:color w:val="000000"/>
          <w:szCs w:val="21"/>
        </w:rPr>
        <w:instrText>EQ \* jc2 \* "Font:ＭＳ ゴシック" \* hps10 \o\ad(\s\up 11(ヽヽ),ひと)</w:instrText>
      </w:r>
      <w:r>
        <w:rPr>
          <w:rFonts w:ascii="ＭＳ ゴシック" w:eastAsia="ＭＳ ゴシック" w:hAnsi="ＭＳ ゴシック" w:cs="ＭＳ ゴシック"/>
          <w:color w:val="000000"/>
          <w:szCs w:val="21"/>
        </w:rPr>
        <w:fldChar w:fldCharType="end"/>
      </w:r>
      <w:r>
        <w:rPr>
          <w:rFonts w:ascii="ＭＳ ゴシック" w:eastAsia="ＭＳ ゴシック" w:hAnsi="ＭＳ ゴシック" w:cs="ＭＳ ゴシック" w:hint="eastAsia"/>
          <w:color w:val="000000"/>
          <w:szCs w:val="21"/>
        </w:rPr>
        <w:t>の観察というものは、かんたんに信用するもんではないな、という感慨である。（中略）（趙元任）博士が、（改行）中国語　歳[</w:t>
      </w:r>
      <w:proofErr w:type="spellStart"/>
      <w:r>
        <w:rPr>
          <w:rFonts w:ascii="ＭＳ ゴシック" w:eastAsia="ＭＳ ゴシック" w:hAnsi="ＭＳ ゴシック" w:cs="ＭＳ ゴシック" w:hint="eastAsia"/>
          <w:color w:val="000000"/>
          <w:szCs w:val="21"/>
        </w:rPr>
        <w:t>suei</w:t>
      </w:r>
      <w:proofErr w:type="spellEnd"/>
      <w:r>
        <w:rPr>
          <w:rFonts w:ascii="ＭＳ ゴシック" w:eastAsia="ＭＳ ゴシック" w:hAnsi="ＭＳ ゴシック" w:cs="ＭＳ ゴシック" w:hint="eastAsia"/>
          <w:color w:val="000000"/>
          <w:szCs w:val="21"/>
        </w:rPr>
        <w:t>]/ 英語　sway[</w:t>
      </w:r>
      <w:proofErr w:type="spellStart"/>
      <w:r>
        <w:rPr>
          <w:rFonts w:ascii="ＭＳ ゴシック" w:eastAsia="ＭＳ ゴシック" w:hAnsi="ＭＳ ゴシック" w:cs="ＭＳ ゴシック" w:hint="eastAsia"/>
          <w:color w:val="000000"/>
          <w:szCs w:val="21"/>
        </w:rPr>
        <w:t>swei</w:t>
      </w:r>
      <w:proofErr w:type="spellEnd"/>
      <w:r>
        <w:rPr>
          <w:rFonts w:ascii="ＭＳ ゴシック" w:eastAsia="ＭＳ ゴシック" w:hAnsi="ＭＳ ゴシック" w:cs="ＭＳ ゴシック" w:hint="eastAsia"/>
          <w:color w:val="000000"/>
          <w:szCs w:val="21"/>
        </w:rPr>
        <w:t>]（改行）の例をとって、通常の音声表記の暗示するところとは、まったく反対に、英語のほうこそ、{s]と{w]のあいだに明確なきれめがあり、中国語の{</w:t>
      </w:r>
      <w:proofErr w:type="spellStart"/>
      <w:r>
        <w:rPr>
          <w:rFonts w:ascii="ＭＳ ゴシック" w:eastAsia="ＭＳ ゴシック" w:hAnsi="ＭＳ ゴシック" w:cs="ＭＳ ゴシック" w:hint="eastAsia"/>
          <w:color w:val="000000"/>
          <w:szCs w:val="21"/>
        </w:rPr>
        <w:t>suei</w:t>
      </w:r>
      <w:proofErr w:type="spellEnd"/>
      <w:r>
        <w:rPr>
          <w:rFonts w:ascii="ＭＳ ゴシック" w:eastAsia="ＭＳ ゴシック" w:hAnsi="ＭＳ ゴシック" w:cs="ＭＳ ゴシック" w:hint="eastAsia"/>
          <w:color w:val="000000"/>
          <w:szCs w:val="21"/>
        </w:rPr>
        <w:t>]は、国際音声字母でこう書くのが習慣になっているから、いかにも{s]のあとに母音の{u]がくるようにみえるが、じつは逆で、この[u]は[s]の唇音化（同時調音？）にちかいものであることを、観察し、発表しているから、（以下、略）」</w:t>
      </w:r>
    </w:p>
    <w:p w14:paraId="6CFAC0B7" w14:textId="77777777" w:rsidR="00A24FC8" w:rsidRDefault="00A24FC8">
      <w:pPr>
        <w:rPr>
          <w:rFonts w:asciiTheme="majorEastAsia" w:eastAsiaTheme="majorEastAsia" w:hAnsiTheme="majorEastAsia" w:cstheme="minorBidi"/>
          <w:kern w:val="2"/>
          <w:sz w:val="24"/>
          <w:szCs w:val="24"/>
          <w:lang w:bidi="ar-SA"/>
        </w:rPr>
      </w:pPr>
    </w:p>
    <w:p w14:paraId="6CFAC0B8" w14:textId="77777777" w:rsidR="00A24FC8" w:rsidRDefault="00000000">
      <w:pPr>
        <w:ind w:firstLineChars="100" w:firstLine="24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 w:val="24"/>
          <w:szCs w:val="24"/>
          <w:lang w:bidi="ar-SA"/>
        </w:rPr>
        <w:t>3月にはいって、</w:t>
      </w:r>
      <w:r>
        <w:rPr>
          <w:rFonts w:asciiTheme="majorEastAsia" w:eastAsiaTheme="majorEastAsia" w:hAnsiTheme="majorEastAsia" w:cstheme="minorBidi"/>
          <w:kern w:val="2"/>
          <w:sz w:val="24"/>
          <w:szCs w:val="24"/>
          <w:lang w:bidi="ar-SA"/>
        </w:rPr>
        <w:t>「戦国出土資料と上古中国語声母研究</w:t>
      </w:r>
      <w:r>
        <w:rPr>
          <w:rFonts w:asciiTheme="majorEastAsia" w:eastAsiaTheme="majorEastAsia" w:hAnsiTheme="majorEastAsia" w:cstheme="minorBidi" w:hint="eastAsia"/>
          <w:kern w:val="2"/>
          <w:sz w:val="24"/>
          <w:szCs w:val="24"/>
          <w:lang w:bidi="ar-SA"/>
        </w:rPr>
        <w:t>」（野原氏の博士学位論文：野原　2016）を読みました。その野原氏の論文を読むうちに、中古音、つまりは上古音の再構について思うところがでてきて書きはじめました。そこで上の橋本氏の言葉とともに別建てにして、第13章とすることにしました。</w:t>
      </w:r>
    </w:p>
    <w:p w14:paraId="6CFAC0B9" w14:textId="77777777" w:rsidR="00A24FC8" w:rsidRDefault="00000000">
      <w:pPr>
        <w:ind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 w:val="24"/>
          <w:szCs w:val="24"/>
          <w:lang w:bidi="ar-SA"/>
        </w:rPr>
        <w:lastRenderedPageBreak/>
        <w:t>上記論文の「4.3　書母</w:t>
      </w:r>
      <w:proofErr w:type="spellStart"/>
      <w:r>
        <w:rPr>
          <w:rFonts w:asciiTheme="majorEastAsia" w:eastAsiaTheme="majorEastAsia" w:hAnsiTheme="majorEastAsia" w:cstheme="minorBidi" w:hint="eastAsia"/>
          <w:kern w:val="2"/>
          <w:sz w:val="24"/>
          <w:szCs w:val="24"/>
          <w:lang w:bidi="ar-SA"/>
        </w:rPr>
        <w:t>sy</w:t>
      </w:r>
      <w:proofErr w:type="spellEnd"/>
      <w:r>
        <w:rPr>
          <w:rFonts w:asciiTheme="majorEastAsia" w:eastAsiaTheme="majorEastAsia" w:hAnsiTheme="majorEastAsia" w:cstheme="minorBidi" w:hint="eastAsia"/>
          <w:kern w:val="2"/>
          <w:sz w:val="24"/>
          <w:szCs w:val="24"/>
          <w:lang w:bidi="ar-SA"/>
        </w:rPr>
        <w:t>-再構　4.3.1　先行研究」の紹介のなかで、野原氏は「近年の上古音研究によって中古音書母</w:t>
      </w:r>
      <w:proofErr w:type="spellStart"/>
      <w:r>
        <w:rPr>
          <w:rFonts w:asciiTheme="majorEastAsia" w:eastAsiaTheme="majorEastAsia" w:hAnsiTheme="majorEastAsia" w:cstheme="minorBidi" w:hint="eastAsia"/>
          <w:kern w:val="2"/>
          <w:sz w:val="24"/>
          <w:szCs w:val="24"/>
          <w:lang w:bidi="ar-SA"/>
        </w:rPr>
        <w:t>sy</w:t>
      </w:r>
      <w:proofErr w:type="spellEnd"/>
      <w:r>
        <w:rPr>
          <w:rFonts w:asciiTheme="majorEastAsia" w:eastAsiaTheme="majorEastAsia" w:hAnsiTheme="majorEastAsia" w:cstheme="minorBidi" w:hint="eastAsia"/>
          <w:kern w:val="2"/>
          <w:sz w:val="24"/>
          <w:szCs w:val="24"/>
          <w:lang w:bidi="ar-SA"/>
        </w:rPr>
        <w:t>-は少なくとも5種の上古音声母に由来することが明らかになっている（以下、略）」（野原　2016：131）と述べられています（新派とよばれるBaxter氏などの再構上古音は省略）。しかしこの中古音書母</w:t>
      </w:r>
      <w:proofErr w:type="spellStart"/>
      <w:r>
        <w:rPr>
          <w:rFonts w:asciiTheme="majorEastAsia" w:eastAsiaTheme="majorEastAsia" w:hAnsiTheme="majorEastAsia" w:cstheme="minorBidi" w:hint="eastAsia"/>
          <w:kern w:val="2"/>
          <w:sz w:val="24"/>
          <w:szCs w:val="24"/>
          <w:lang w:bidi="ar-SA"/>
        </w:rPr>
        <w:t>sy</w:t>
      </w:r>
      <w:proofErr w:type="spellEnd"/>
      <w:r>
        <w:rPr>
          <w:rFonts w:asciiTheme="majorEastAsia" w:eastAsiaTheme="majorEastAsia" w:hAnsiTheme="majorEastAsia" w:cstheme="minorBidi" w:hint="eastAsia"/>
          <w:kern w:val="2"/>
          <w:sz w:val="24"/>
          <w:szCs w:val="24"/>
          <w:lang w:bidi="ar-SA"/>
        </w:rPr>
        <w:t>-が上古音声母5種にさかのぼるという健気な、古典的な考えを読んで、次の記述を思いだしました（崎山　1978：117－8）。</w:t>
      </w:r>
    </w:p>
    <w:p w14:paraId="6CFAC0BA" w14:textId="77777777" w:rsidR="00A24FC8" w:rsidRDefault="00A24FC8">
      <w:pPr>
        <w:rPr>
          <w:rFonts w:asciiTheme="majorEastAsia" w:eastAsiaTheme="majorEastAsia" w:hAnsiTheme="majorEastAsia" w:cstheme="minorBidi"/>
          <w:kern w:val="2"/>
          <w:sz w:val="24"/>
          <w:szCs w:val="24"/>
          <w:lang w:bidi="ar-SA"/>
        </w:rPr>
      </w:pPr>
    </w:p>
    <w:p w14:paraId="6CFAC0BB" w14:textId="77777777" w:rsidR="00A24FC8" w:rsidRDefault="00000000">
      <w:pPr>
        <w:ind w:leftChars="100" w:left="21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Cs w:val="21"/>
          <w:lang w:bidi="ar-SA"/>
        </w:rPr>
        <w:t>「ダイエンの音韻対応系列が異なるごとにデムプウォルフによる再構音の変種を際限なく増やしてゆくといった方法論上の傾向は、台湾の諸言語の比較によってその極に達した観がある。（略）しかし、五ないし六の</w:t>
      </w:r>
      <w:r>
        <w:rPr>
          <w:rFonts w:asciiTheme="majorEastAsia" w:eastAsiaTheme="majorEastAsia" w:hAnsiTheme="majorEastAsia" w:cstheme="minorBidi" w:hint="eastAsia"/>
          <w:kern w:val="2"/>
          <w:szCs w:val="21"/>
          <w:vertAlign w:val="superscript"/>
          <w:lang w:bidi="ar-SA"/>
        </w:rPr>
        <w:t>＊</w:t>
      </w:r>
      <w:r>
        <w:rPr>
          <w:rFonts w:asciiTheme="majorEastAsia" w:eastAsiaTheme="majorEastAsia" w:hAnsiTheme="majorEastAsia" w:cstheme="minorBidi" w:hint="eastAsia"/>
          <w:kern w:val="2"/>
          <w:szCs w:val="21"/>
          <w:lang w:bidi="ar-SA"/>
        </w:rPr>
        <w:t>Sを立てる次の場合はどうであろうか。（アヤタル語など6種のsの再構の例は略）（筆者補：その後に東京方言の「お嫁さん」と大阪方言の「嫁はん」の例をあげたうえ、「さん」のsと「はん」のhを）原音として区別する必要があるだろうか（略）。」</w:t>
      </w:r>
    </w:p>
    <w:p w14:paraId="6CFAC0BC" w14:textId="77777777" w:rsidR="00A24FC8" w:rsidRDefault="00A24FC8">
      <w:pPr>
        <w:rPr>
          <w:rFonts w:asciiTheme="majorEastAsia" w:eastAsiaTheme="majorEastAsia" w:hAnsiTheme="majorEastAsia" w:cstheme="minorBidi"/>
          <w:kern w:val="2"/>
          <w:sz w:val="24"/>
          <w:szCs w:val="24"/>
          <w:lang w:bidi="ar-SA"/>
        </w:rPr>
      </w:pPr>
    </w:p>
    <w:p w14:paraId="6CFAC0BD" w14:textId="77777777" w:rsidR="00A24FC8" w:rsidRDefault="00000000">
      <w:pPr>
        <w:ind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 w:val="24"/>
          <w:szCs w:val="24"/>
          <w:lang w:bidi="ar-SA"/>
        </w:rPr>
        <w:t>ところで野原氏は閩語（厦門方言）の「書」が「tsu1」（無気破擦音）、また「試」が「ts</w:t>
      </w:r>
      <w:r>
        <w:rPr>
          <w:rFonts w:asciiTheme="majorEastAsia" w:eastAsiaTheme="majorEastAsia" w:hAnsiTheme="majorEastAsia" w:cstheme="minorBidi" w:hint="eastAsia"/>
          <w:kern w:val="2"/>
          <w:sz w:val="24"/>
          <w:szCs w:val="24"/>
          <w:vertAlign w:val="superscript"/>
          <w:lang w:bidi="ar-SA"/>
        </w:rPr>
        <w:t>h</w:t>
      </w:r>
      <w:r>
        <w:rPr>
          <w:rFonts w:asciiTheme="majorEastAsia" w:eastAsiaTheme="majorEastAsia" w:hAnsiTheme="majorEastAsia" w:cstheme="minorBidi" w:hint="eastAsia"/>
          <w:kern w:val="2"/>
          <w:sz w:val="24"/>
          <w:szCs w:val="24"/>
          <w:lang w:bidi="ar-SA"/>
        </w:rPr>
        <w:t>i5」（有気破擦音；野原　2016：</w:t>
      </w:r>
      <w:r>
        <w:rPr>
          <w:rFonts w:asciiTheme="majorEastAsia" w:eastAsiaTheme="majorEastAsia" w:hAnsiTheme="majorEastAsia" w:cstheme="minorBidi"/>
          <w:kern w:val="2"/>
          <w:sz w:val="24"/>
          <w:szCs w:val="24"/>
          <w:lang w:bidi="ar-SA"/>
        </w:rPr>
        <w:t>148）</w:t>
      </w:r>
      <w:r>
        <w:rPr>
          <w:rFonts w:asciiTheme="majorEastAsia" w:eastAsiaTheme="majorEastAsia" w:hAnsiTheme="majorEastAsia" w:cstheme="minorBidi" w:hint="eastAsia"/>
          <w:kern w:val="2"/>
          <w:sz w:val="24"/>
          <w:szCs w:val="24"/>
          <w:lang w:bidi="ar-SA"/>
        </w:rPr>
        <w:t>に</w:t>
      </w:r>
      <w:r>
        <w:rPr>
          <w:rFonts w:asciiTheme="majorEastAsia" w:eastAsiaTheme="majorEastAsia" w:hAnsiTheme="majorEastAsia" w:cstheme="minorBidi"/>
          <w:kern w:val="2"/>
          <w:sz w:val="24"/>
          <w:szCs w:val="24"/>
          <w:lang w:bidi="ar-SA"/>
        </w:rPr>
        <w:t>発音され、</w:t>
      </w:r>
      <w:r>
        <w:rPr>
          <w:rFonts w:asciiTheme="majorEastAsia" w:eastAsiaTheme="majorEastAsia" w:hAnsiTheme="majorEastAsia" w:cstheme="minorBidi" w:hint="eastAsia"/>
          <w:kern w:val="2"/>
          <w:sz w:val="24"/>
          <w:szCs w:val="24"/>
          <w:lang w:bidi="ar-SA"/>
        </w:rPr>
        <w:t>そこに無気音と有気音の違いがみられることから、</w:t>
      </w:r>
      <w:r>
        <w:rPr>
          <w:rFonts w:asciiTheme="majorEastAsia" w:eastAsiaTheme="majorEastAsia" w:hAnsiTheme="majorEastAsia" w:cstheme="minorBidi"/>
          <w:kern w:val="2"/>
          <w:sz w:val="24"/>
          <w:szCs w:val="24"/>
          <w:lang w:bidi="ar-SA"/>
        </w:rPr>
        <w:t>OC</w:t>
      </w:r>
      <w:r>
        <w:rPr>
          <w:rFonts w:asciiTheme="majorEastAsia" w:eastAsiaTheme="majorEastAsia" w:hAnsiTheme="majorEastAsia" w:cstheme="minorBidi" w:hint="eastAsia"/>
          <w:kern w:val="2"/>
          <w:sz w:val="24"/>
          <w:szCs w:val="24"/>
          <w:lang w:bidi="ar-SA"/>
        </w:rPr>
        <w:t>（上古音：ここでは戦国時代音）をそれぞれ</w:t>
      </w:r>
      <w:r>
        <w:rPr>
          <w:rFonts w:asciiTheme="majorEastAsia" w:eastAsiaTheme="majorEastAsia" w:hAnsiTheme="majorEastAsia" w:cstheme="minorBidi" w:hint="eastAsia"/>
          <w:kern w:val="2"/>
          <w:sz w:val="24"/>
          <w:szCs w:val="24"/>
          <w:vertAlign w:val="superscript"/>
          <w:lang w:bidi="ar-SA"/>
        </w:rPr>
        <w:t>＊</w:t>
      </w:r>
      <w:r>
        <w:rPr>
          <w:rFonts w:asciiTheme="majorEastAsia" w:eastAsiaTheme="majorEastAsia" w:hAnsiTheme="majorEastAsia" w:cstheme="minorBidi"/>
          <w:kern w:val="2"/>
          <w:sz w:val="24"/>
          <w:szCs w:val="24"/>
          <w:lang w:bidi="ar-SA"/>
        </w:rPr>
        <w:t>s</w:t>
      </w:r>
      <w:r>
        <w:rPr>
          <w:rFonts w:asciiTheme="majorEastAsia" w:eastAsiaTheme="majorEastAsia" w:hAnsiTheme="majorEastAsia" w:cstheme="minorBidi" w:hint="eastAsia"/>
          <w:kern w:val="2"/>
          <w:sz w:val="24"/>
          <w:szCs w:val="24"/>
          <w:lang w:bidi="ar-SA"/>
        </w:rPr>
        <w:t>-</w:t>
      </w:r>
      <w:r>
        <w:rPr>
          <w:rFonts w:asciiTheme="majorEastAsia" w:eastAsiaTheme="majorEastAsia" w:hAnsiTheme="majorEastAsia" w:cstheme="minorBidi"/>
          <w:kern w:val="2"/>
          <w:sz w:val="24"/>
          <w:szCs w:val="24"/>
          <w:lang w:bidi="ar-SA"/>
        </w:rPr>
        <w:t>t</w:t>
      </w:r>
      <w:r>
        <w:rPr>
          <w:rFonts w:asciiTheme="majorEastAsia" w:eastAsiaTheme="majorEastAsia" w:hAnsiTheme="majorEastAsia" w:cstheme="minorBidi" w:hint="eastAsia"/>
          <w:kern w:val="2"/>
          <w:sz w:val="24"/>
          <w:szCs w:val="24"/>
          <w:lang w:bidi="ar-SA"/>
        </w:rPr>
        <w:t>aと</w:t>
      </w:r>
      <w:r>
        <w:rPr>
          <w:rFonts w:asciiTheme="majorEastAsia" w:eastAsiaTheme="majorEastAsia" w:hAnsiTheme="majorEastAsia" w:cstheme="minorBidi" w:hint="eastAsia"/>
          <w:kern w:val="2"/>
          <w:sz w:val="24"/>
          <w:szCs w:val="24"/>
          <w:vertAlign w:val="superscript"/>
          <w:lang w:bidi="ar-SA"/>
        </w:rPr>
        <w:t>＊</w:t>
      </w:r>
      <w:proofErr w:type="spellStart"/>
      <w:r>
        <w:rPr>
          <w:rFonts w:ascii="Courier New" w:eastAsiaTheme="majorEastAsia" w:hAnsi="Courier New" w:cs="Courier New"/>
          <w:kern w:val="2"/>
          <w:sz w:val="24"/>
          <w:szCs w:val="24"/>
          <w:lang w:bidi="ar-SA"/>
        </w:rPr>
        <w:t>ḷ</w:t>
      </w:r>
      <w:r>
        <w:rPr>
          <w:rFonts w:asciiTheme="majorEastAsia" w:eastAsiaTheme="majorEastAsia" w:hAnsiTheme="majorEastAsia" w:cstheme="minorBidi" w:hint="eastAsia"/>
          <w:kern w:val="2"/>
          <w:sz w:val="24"/>
          <w:szCs w:val="24"/>
          <w:lang w:bidi="ar-SA"/>
        </w:rPr>
        <w:t>ək</w:t>
      </w:r>
      <w:proofErr w:type="spellEnd"/>
      <w:r>
        <w:rPr>
          <w:rFonts w:asciiTheme="majorEastAsia" w:eastAsiaTheme="majorEastAsia" w:hAnsiTheme="majorEastAsia" w:cstheme="minorBidi" w:hint="eastAsia"/>
          <w:kern w:val="2"/>
          <w:sz w:val="24"/>
          <w:szCs w:val="24"/>
          <w:lang w:bidi="ar-SA"/>
        </w:rPr>
        <w:t>-s（</w:t>
      </w:r>
      <w:r>
        <w:rPr>
          <w:rFonts w:ascii="Courier New" w:eastAsiaTheme="majorEastAsia" w:hAnsi="Courier New" w:cs="Courier New"/>
          <w:kern w:val="2"/>
          <w:sz w:val="24"/>
          <w:szCs w:val="24"/>
          <w:lang w:bidi="ar-SA"/>
        </w:rPr>
        <w:t>ḷ</w:t>
      </w:r>
      <w:r>
        <w:rPr>
          <w:rFonts w:asciiTheme="majorEastAsia" w:eastAsiaTheme="majorEastAsia" w:hAnsiTheme="majorEastAsia" w:cs="Courier New" w:hint="eastAsia"/>
          <w:kern w:val="2"/>
          <w:sz w:val="24"/>
          <w:szCs w:val="24"/>
          <w:lang w:bidi="ar-SA"/>
        </w:rPr>
        <w:t>は</w:t>
      </w:r>
      <w:r>
        <w:rPr>
          <w:rFonts w:asciiTheme="majorEastAsia" w:eastAsiaTheme="majorEastAsia" w:hAnsiTheme="majorEastAsia" w:cstheme="minorBidi" w:hint="eastAsia"/>
          <w:kern w:val="2"/>
          <w:sz w:val="24"/>
          <w:szCs w:val="24"/>
          <w:lang w:bidi="ar-SA"/>
        </w:rPr>
        <w:t>無声のlの代用記号：無声側面音</w:t>
      </w:r>
      <w:r>
        <w:rPr>
          <w:rFonts w:asciiTheme="majorEastAsia" w:eastAsiaTheme="majorEastAsia" w:hAnsiTheme="majorEastAsia" w:cstheme="minorBidi" w:hint="eastAsia"/>
          <w:kern w:val="2"/>
          <w:sz w:val="24"/>
          <w:szCs w:val="24"/>
          <w:vertAlign w:val="superscript"/>
          <w:lang w:bidi="ar-SA"/>
        </w:rPr>
        <w:t>＊</w:t>
      </w:r>
      <w:r>
        <w:rPr>
          <w:rFonts w:asciiTheme="majorEastAsia" w:eastAsiaTheme="majorEastAsia" w:hAnsiTheme="majorEastAsia" w:cstheme="minorBidi" w:hint="eastAsia"/>
          <w:kern w:val="2"/>
          <w:sz w:val="24"/>
          <w:szCs w:val="24"/>
          <w:lang w:bidi="ar-SA"/>
        </w:rPr>
        <w:t>hlに由来）と再構されています（同書：</w:t>
      </w:r>
      <w:r>
        <w:rPr>
          <w:rFonts w:asciiTheme="majorEastAsia" w:eastAsiaTheme="majorEastAsia" w:hAnsiTheme="majorEastAsia" w:cstheme="minorBidi"/>
          <w:kern w:val="2"/>
          <w:sz w:val="24"/>
          <w:szCs w:val="24"/>
          <w:lang w:bidi="ar-SA"/>
        </w:rPr>
        <w:t>148</w:t>
      </w:r>
      <w:r>
        <w:rPr>
          <w:rFonts w:asciiTheme="majorEastAsia" w:eastAsiaTheme="majorEastAsia" w:hAnsiTheme="majorEastAsia" w:cstheme="minorBidi" w:hint="eastAsia"/>
          <w:kern w:val="2"/>
          <w:sz w:val="24"/>
          <w:szCs w:val="24"/>
          <w:lang w:bidi="ar-SA"/>
        </w:rPr>
        <w:t>）。しかし「書」は魚韻審母</w:t>
      </w:r>
      <w:proofErr w:type="spellStart"/>
      <w:r>
        <w:rPr>
          <w:rFonts w:asciiTheme="majorEastAsia" w:eastAsiaTheme="majorEastAsia" w:hAnsiTheme="majorEastAsia" w:cstheme="minorBidi"/>
          <w:kern w:val="2"/>
          <w:sz w:val="24"/>
          <w:szCs w:val="24"/>
          <w:lang w:bidi="ar-SA"/>
        </w:rPr>
        <w:t>ʃɪo</w:t>
      </w:r>
      <w:proofErr w:type="spellEnd"/>
      <w:r>
        <w:rPr>
          <w:rFonts w:asciiTheme="majorEastAsia" w:eastAsiaTheme="majorEastAsia" w:hAnsiTheme="majorEastAsia" w:cstheme="minorBidi"/>
          <w:kern w:val="2"/>
          <w:sz w:val="24"/>
          <w:szCs w:val="24"/>
          <w:lang w:bidi="ar-SA"/>
        </w:rPr>
        <w:t>、</w:t>
      </w:r>
      <w:r>
        <w:rPr>
          <w:rFonts w:asciiTheme="majorEastAsia" w:eastAsiaTheme="majorEastAsia" w:hAnsiTheme="majorEastAsia" w:cstheme="minorBidi" w:hint="eastAsia"/>
          <w:kern w:val="2"/>
          <w:sz w:val="24"/>
          <w:szCs w:val="24"/>
          <w:lang w:bidi="ar-SA"/>
        </w:rPr>
        <w:t>「試」は志韻審母</w:t>
      </w:r>
      <w:proofErr w:type="spellStart"/>
      <w:r>
        <w:rPr>
          <w:rFonts w:asciiTheme="majorEastAsia" w:eastAsiaTheme="majorEastAsia" w:hAnsiTheme="majorEastAsia" w:cstheme="minorBidi"/>
          <w:kern w:val="2"/>
          <w:sz w:val="24"/>
          <w:szCs w:val="24"/>
          <w:lang w:bidi="ar-SA"/>
        </w:rPr>
        <w:t>ʃɪei</w:t>
      </w:r>
      <w:proofErr w:type="spellEnd"/>
      <w:r>
        <w:rPr>
          <w:rFonts w:asciiTheme="majorEastAsia" w:eastAsiaTheme="majorEastAsia" w:hAnsiTheme="majorEastAsia" w:cstheme="minorBidi"/>
          <w:kern w:val="2"/>
          <w:sz w:val="24"/>
          <w:szCs w:val="24"/>
          <w:lang w:bidi="ar-SA"/>
        </w:rPr>
        <w:t>（</w:t>
      </w:r>
      <w:r>
        <w:rPr>
          <w:rFonts w:asciiTheme="majorEastAsia" w:eastAsiaTheme="majorEastAsia" w:hAnsiTheme="majorEastAsia" w:cstheme="minorBidi" w:hint="eastAsia"/>
          <w:kern w:val="2"/>
          <w:sz w:val="24"/>
          <w:szCs w:val="24"/>
          <w:lang w:bidi="ar-SA"/>
        </w:rPr>
        <w:t>野原氏の中古再構音は</w:t>
      </w:r>
      <w:proofErr w:type="spellStart"/>
      <w:r>
        <w:rPr>
          <w:rFonts w:asciiTheme="majorEastAsia" w:eastAsiaTheme="majorEastAsia" w:hAnsiTheme="majorEastAsia" w:cstheme="minorBidi" w:hint="eastAsia"/>
          <w:kern w:val="2"/>
          <w:sz w:val="24"/>
          <w:szCs w:val="24"/>
          <w:lang w:bidi="ar-SA"/>
        </w:rPr>
        <w:t>syo</w:t>
      </w:r>
      <w:proofErr w:type="spellEnd"/>
      <w:r>
        <w:rPr>
          <w:rFonts w:asciiTheme="majorEastAsia" w:eastAsiaTheme="majorEastAsia" w:hAnsiTheme="majorEastAsia" w:cstheme="minorBidi" w:hint="eastAsia"/>
          <w:kern w:val="2"/>
          <w:sz w:val="24"/>
          <w:szCs w:val="24"/>
          <w:lang w:bidi="ar-SA"/>
        </w:rPr>
        <w:t>と</w:t>
      </w:r>
      <w:proofErr w:type="spellStart"/>
      <w:r>
        <w:rPr>
          <w:rFonts w:asciiTheme="majorEastAsia" w:eastAsiaTheme="majorEastAsia" w:hAnsiTheme="majorEastAsia" w:cstheme="minorBidi" w:hint="eastAsia"/>
          <w:kern w:val="2"/>
          <w:sz w:val="24"/>
          <w:szCs w:val="24"/>
          <w:lang w:bidi="ar-SA"/>
        </w:rPr>
        <w:t>syiH</w:t>
      </w:r>
      <w:proofErr w:type="spellEnd"/>
      <w:r>
        <w:rPr>
          <w:rFonts w:asciiTheme="majorEastAsia" w:eastAsiaTheme="majorEastAsia" w:hAnsiTheme="majorEastAsia" w:cstheme="minorBidi" w:hint="eastAsia"/>
          <w:kern w:val="2"/>
          <w:sz w:val="24"/>
          <w:szCs w:val="24"/>
          <w:lang w:bidi="ar-SA"/>
        </w:rPr>
        <w:t>）で、中古音は同声母の異韻異声調（平声と去声）です。もちろん中古音が同声母であれば上古音も同声母でなければならないというわけではありませんが、中古音で同じである</w:t>
      </w:r>
      <w:proofErr w:type="spellStart"/>
      <w:r>
        <w:rPr>
          <w:rFonts w:asciiTheme="majorEastAsia" w:eastAsiaTheme="majorEastAsia" w:hAnsiTheme="majorEastAsia" w:cstheme="minorBidi" w:hint="eastAsia"/>
          <w:kern w:val="2"/>
          <w:sz w:val="24"/>
          <w:szCs w:val="24"/>
          <w:lang w:bidi="ar-SA"/>
        </w:rPr>
        <w:t>sy</w:t>
      </w:r>
      <w:proofErr w:type="spellEnd"/>
      <w:r>
        <w:rPr>
          <w:rFonts w:asciiTheme="majorEastAsia" w:eastAsiaTheme="majorEastAsia" w:hAnsiTheme="majorEastAsia" w:cstheme="minorBidi" w:hint="eastAsia"/>
          <w:kern w:val="2"/>
          <w:sz w:val="24"/>
          <w:szCs w:val="24"/>
          <w:lang w:bidi="ar-SA"/>
        </w:rPr>
        <w:t>-を</w:t>
      </w:r>
      <w:r>
        <w:rPr>
          <w:rFonts w:asciiTheme="majorEastAsia" w:eastAsiaTheme="majorEastAsia" w:hAnsiTheme="majorEastAsia" w:cstheme="minorBidi" w:hint="eastAsia"/>
          <w:kern w:val="2"/>
          <w:sz w:val="24"/>
          <w:szCs w:val="24"/>
          <w:vertAlign w:val="superscript"/>
          <w:lang w:bidi="ar-SA"/>
        </w:rPr>
        <w:t>＊</w:t>
      </w:r>
      <w:r>
        <w:rPr>
          <w:rFonts w:asciiTheme="majorEastAsia" w:eastAsiaTheme="majorEastAsia" w:hAnsiTheme="majorEastAsia" w:cstheme="minorBidi"/>
          <w:kern w:val="2"/>
          <w:sz w:val="24"/>
          <w:szCs w:val="24"/>
          <w:lang w:bidi="ar-SA"/>
        </w:rPr>
        <w:t>s</w:t>
      </w:r>
      <w:r>
        <w:rPr>
          <w:rFonts w:asciiTheme="majorEastAsia" w:eastAsiaTheme="majorEastAsia" w:hAnsiTheme="majorEastAsia" w:cstheme="minorBidi" w:hint="eastAsia"/>
          <w:kern w:val="2"/>
          <w:sz w:val="24"/>
          <w:szCs w:val="24"/>
          <w:lang w:bidi="ar-SA"/>
        </w:rPr>
        <w:t>-</w:t>
      </w:r>
      <w:r>
        <w:rPr>
          <w:rFonts w:asciiTheme="majorEastAsia" w:eastAsiaTheme="majorEastAsia" w:hAnsiTheme="majorEastAsia" w:cstheme="minorBidi"/>
          <w:kern w:val="2"/>
          <w:sz w:val="24"/>
          <w:szCs w:val="24"/>
          <w:lang w:bidi="ar-SA"/>
        </w:rPr>
        <w:t>t</w:t>
      </w:r>
      <w:r>
        <w:rPr>
          <w:rFonts w:asciiTheme="majorEastAsia" w:eastAsiaTheme="majorEastAsia" w:hAnsiTheme="majorEastAsia" w:cstheme="minorBidi" w:hint="eastAsia"/>
          <w:kern w:val="2"/>
          <w:sz w:val="24"/>
          <w:szCs w:val="24"/>
          <w:lang w:bidi="ar-SA"/>
        </w:rPr>
        <w:t>aと</w:t>
      </w:r>
      <w:r>
        <w:rPr>
          <w:rFonts w:asciiTheme="majorEastAsia" w:eastAsiaTheme="majorEastAsia" w:hAnsiTheme="majorEastAsia" w:cstheme="minorBidi" w:hint="eastAsia"/>
          <w:kern w:val="2"/>
          <w:sz w:val="24"/>
          <w:szCs w:val="24"/>
          <w:vertAlign w:val="superscript"/>
          <w:lang w:bidi="ar-SA"/>
        </w:rPr>
        <w:t>＊</w:t>
      </w:r>
      <w:proofErr w:type="spellStart"/>
      <w:r>
        <w:rPr>
          <w:rFonts w:ascii="Courier New" w:eastAsiaTheme="majorEastAsia" w:hAnsi="Courier New" w:cs="Courier New"/>
          <w:kern w:val="2"/>
          <w:sz w:val="24"/>
          <w:szCs w:val="24"/>
          <w:lang w:bidi="ar-SA"/>
        </w:rPr>
        <w:t>ḷ</w:t>
      </w:r>
      <w:r>
        <w:rPr>
          <w:rFonts w:asciiTheme="majorEastAsia" w:eastAsiaTheme="majorEastAsia" w:hAnsiTheme="majorEastAsia" w:cstheme="minorBidi" w:hint="eastAsia"/>
          <w:kern w:val="2"/>
          <w:sz w:val="24"/>
          <w:szCs w:val="24"/>
          <w:lang w:bidi="ar-SA"/>
        </w:rPr>
        <w:t>ək</w:t>
      </w:r>
      <w:proofErr w:type="spellEnd"/>
      <w:r>
        <w:rPr>
          <w:rFonts w:asciiTheme="majorEastAsia" w:eastAsiaTheme="majorEastAsia" w:hAnsiTheme="majorEastAsia" w:cstheme="minorBidi" w:hint="eastAsia"/>
          <w:kern w:val="2"/>
          <w:sz w:val="24"/>
          <w:szCs w:val="24"/>
          <w:lang w:bidi="ar-SA"/>
        </w:rPr>
        <w:t>-sのように再構することに問題はないのでしょうか。崎山氏が日本語の「お嫁さん」と「嫁はん」（関西方言）の対応から原始日本語にsとhを再構することに懸念をだされてるように、上古音書母に5種もの声母を再構することに筆者は疑念がわきます。なぜなら</w:t>
      </w:r>
      <w:r>
        <w:rPr>
          <w:rFonts w:asciiTheme="majorEastAsia" w:eastAsiaTheme="majorEastAsia" w:hAnsiTheme="majorEastAsia" w:cs="Segoe UI Symbol" w:hint="eastAsia"/>
          <w:kern w:val="2"/>
          <w:sz w:val="24"/>
          <w:szCs w:val="24"/>
          <w:lang w:bidi="ar-SA"/>
        </w:rPr>
        <w:t>野原氏をふくむ</w:t>
      </w:r>
      <w:r>
        <w:rPr>
          <w:rFonts w:asciiTheme="majorEastAsia" w:eastAsiaTheme="majorEastAsia" w:hAnsiTheme="majorEastAsia" w:cstheme="minorBidi" w:hint="eastAsia"/>
          <w:kern w:val="2"/>
          <w:sz w:val="24"/>
          <w:szCs w:val="24"/>
          <w:lang w:bidi="ar-SA"/>
        </w:rPr>
        <w:t>‘新派’とよばれる中国語学者は上古音再構のためにカールグレンのローマ字（たとえば中</w:t>
      </w:r>
      <w:r>
        <w:rPr>
          <w:rFonts w:asciiTheme="majorEastAsia" w:eastAsiaTheme="majorEastAsia" w:hAnsiTheme="majorEastAsia" w:cs="Segoe UI Symbol" w:hint="eastAsia"/>
          <w:kern w:val="2"/>
          <w:sz w:val="24"/>
          <w:szCs w:val="24"/>
          <w:lang w:bidi="ar-SA"/>
        </w:rPr>
        <w:t>古音書母は</w:t>
      </w:r>
      <w:r>
        <w:rPr>
          <w:rFonts w:asciiTheme="majorEastAsia" w:eastAsiaTheme="majorEastAsia" w:hAnsiTheme="majorEastAsia" w:cstheme="minorBidi"/>
          <w:kern w:val="2"/>
          <w:sz w:val="24"/>
          <w:szCs w:val="24"/>
          <w:lang w:bidi="ar-SA"/>
        </w:rPr>
        <w:t>ʃ、野原氏は</w:t>
      </w:r>
      <w:proofErr w:type="spellStart"/>
      <w:r>
        <w:rPr>
          <w:rFonts w:asciiTheme="majorEastAsia" w:eastAsiaTheme="majorEastAsia" w:hAnsiTheme="majorEastAsia" w:cs="Segoe UI Symbol" w:hint="eastAsia"/>
          <w:kern w:val="2"/>
          <w:sz w:val="24"/>
          <w:szCs w:val="24"/>
          <w:lang w:bidi="ar-SA"/>
        </w:rPr>
        <w:t>sy</w:t>
      </w:r>
      <w:proofErr w:type="spellEnd"/>
      <w:r>
        <w:rPr>
          <w:rFonts w:asciiTheme="majorEastAsia" w:eastAsiaTheme="majorEastAsia" w:hAnsiTheme="majorEastAsia" w:cs="Segoe UI Symbol" w:hint="eastAsia"/>
          <w:kern w:val="2"/>
          <w:sz w:val="24"/>
          <w:szCs w:val="24"/>
          <w:lang w:bidi="ar-SA"/>
        </w:rPr>
        <w:t>）を</w:t>
      </w:r>
      <w:r>
        <w:rPr>
          <w:rFonts w:asciiTheme="majorEastAsia" w:eastAsiaTheme="majorEastAsia" w:hAnsiTheme="majorEastAsia" w:cstheme="minorBidi" w:hint="eastAsia"/>
          <w:kern w:val="2"/>
          <w:sz w:val="24"/>
          <w:szCs w:val="24"/>
          <w:lang w:bidi="ar-SA"/>
        </w:rPr>
        <w:t>前提としているからです。その前提となっている中古再構音（</w:t>
      </w:r>
      <w:r>
        <w:rPr>
          <w:rFonts w:asciiTheme="majorEastAsia" w:eastAsiaTheme="majorEastAsia" w:hAnsiTheme="majorEastAsia" w:cs="Segoe UI Symbol" w:hint="eastAsia"/>
          <w:kern w:val="2"/>
          <w:sz w:val="24"/>
          <w:szCs w:val="24"/>
          <w:lang w:bidi="ar-SA"/>
        </w:rPr>
        <w:t>出発点のローマ字）が間違っていれば、その帰着点である</w:t>
      </w:r>
      <w:r>
        <w:rPr>
          <w:rFonts w:asciiTheme="majorEastAsia" w:eastAsiaTheme="majorEastAsia" w:hAnsiTheme="majorEastAsia" w:cstheme="minorBidi" w:hint="eastAsia"/>
          <w:kern w:val="2"/>
          <w:sz w:val="24"/>
          <w:szCs w:val="24"/>
          <w:lang w:bidi="ar-SA"/>
        </w:rPr>
        <w:t>上古再構音もまた間違ったものになるのは当然でしょう</w:t>
      </w:r>
      <w:r>
        <w:rPr>
          <w:rFonts w:asciiTheme="majorEastAsia" w:eastAsiaTheme="majorEastAsia" w:hAnsiTheme="majorEastAsia" w:cstheme="minorBidi" w:hint="eastAsia"/>
          <w:kern w:val="2"/>
          <w:sz w:val="24"/>
          <w:szCs w:val="24"/>
          <w:vertAlign w:val="superscript"/>
          <w:lang w:bidi="ar-SA"/>
        </w:rPr>
        <w:t>注70</w:t>
      </w:r>
      <w:r>
        <w:rPr>
          <w:rFonts w:asciiTheme="majorEastAsia" w:eastAsiaTheme="majorEastAsia" w:hAnsiTheme="majorEastAsia" w:cstheme="minorBidi" w:hint="eastAsia"/>
          <w:kern w:val="2"/>
          <w:sz w:val="24"/>
          <w:szCs w:val="24"/>
          <w:lang w:bidi="ar-SA"/>
        </w:rPr>
        <w:t>。</w:t>
      </w:r>
    </w:p>
    <w:p w14:paraId="6CFAC0BE" w14:textId="77777777" w:rsidR="00A24FC8" w:rsidRDefault="00000000">
      <w:pPr>
        <w:ind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 w:val="24"/>
          <w:szCs w:val="24"/>
          <w:lang w:bidi="ar-SA"/>
        </w:rPr>
        <w:t>たとえば新派の音韻学者は上古音に牙音Kと喉音Hの2種の声母を再構したり、無声鼻音</w:t>
      </w:r>
      <w:r>
        <w:rPr>
          <w:rFonts w:asciiTheme="majorEastAsia" w:eastAsiaTheme="majorEastAsia" w:hAnsiTheme="majorEastAsia" w:cstheme="minorBidi" w:hint="eastAsia"/>
          <w:kern w:val="2"/>
          <w:sz w:val="24"/>
          <w:szCs w:val="24"/>
          <w:vertAlign w:val="superscript"/>
          <w:lang w:bidi="ar-SA"/>
        </w:rPr>
        <w:t>＊</w:t>
      </w:r>
      <w:r>
        <w:rPr>
          <w:rFonts w:asciiTheme="majorEastAsia" w:eastAsiaTheme="majorEastAsia" w:hAnsiTheme="majorEastAsia" w:cstheme="minorBidi" w:hint="eastAsia"/>
          <w:kern w:val="2"/>
          <w:sz w:val="24"/>
          <w:szCs w:val="24"/>
          <w:lang w:bidi="ar-SA"/>
        </w:rPr>
        <w:t>HNや中国語方言には全く存在しない口蓋垂音の</w:t>
      </w:r>
      <w:r>
        <w:rPr>
          <w:rFonts w:asciiTheme="majorEastAsia" w:eastAsiaTheme="majorEastAsia" w:hAnsiTheme="majorEastAsia" w:cstheme="minorBidi" w:hint="eastAsia"/>
          <w:kern w:val="2"/>
          <w:sz w:val="24"/>
          <w:szCs w:val="24"/>
          <w:vertAlign w:val="superscript"/>
          <w:lang w:bidi="ar-SA"/>
        </w:rPr>
        <w:t>＊</w:t>
      </w:r>
      <w:r>
        <w:rPr>
          <w:rFonts w:asciiTheme="majorEastAsia" w:eastAsiaTheme="majorEastAsia" w:hAnsiTheme="majorEastAsia" w:cstheme="minorBidi" w:hint="eastAsia"/>
          <w:kern w:val="2"/>
          <w:sz w:val="24"/>
          <w:szCs w:val="24"/>
          <w:lang w:bidi="ar-SA"/>
        </w:rPr>
        <w:t>qを再構しています。原始中国語とオーストロネシア語族が同源であるとみて、そのようなはるか昔々の原始中国語を考えるなら口蓋垂音</w:t>
      </w:r>
      <w:r>
        <w:rPr>
          <w:rFonts w:asciiTheme="majorEastAsia" w:eastAsiaTheme="majorEastAsia" w:hAnsiTheme="majorEastAsia" w:cstheme="minorBidi" w:hint="eastAsia"/>
          <w:kern w:val="2"/>
          <w:sz w:val="24"/>
          <w:szCs w:val="24"/>
          <w:vertAlign w:val="superscript"/>
          <w:lang w:bidi="ar-SA"/>
        </w:rPr>
        <w:t>＊</w:t>
      </w:r>
      <w:r>
        <w:rPr>
          <w:rFonts w:asciiTheme="majorEastAsia" w:eastAsiaTheme="majorEastAsia" w:hAnsiTheme="majorEastAsia" w:cstheme="minorBidi" w:hint="eastAsia"/>
          <w:kern w:val="2"/>
          <w:sz w:val="24"/>
          <w:szCs w:val="24"/>
          <w:lang w:bidi="ar-SA"/>
        </w:rPr>
        <w:t>q</w:t>
      </w:r>
      <w:r>
        <w:rPr>
          <w:rFonts w:asciiTheme="majorEastAsia" w:eastAsiaTheme="majorEastAsia" w:hAnsiTheme="majorEastAsia" w:cstheme="minorBidi"/>
          <w:kern w:val="2"/>
          <w:sz w:val="24"/>
          <w:szCs w:val="24"/>
          <w:lang w:bidi="ar-SA"/>
        </w:rPr>
        <w:t>の</w:t>
      </w:r>
      <w:r>
        <w:rPr>
          <w:rFonts w:asciiTheme="majorEastAsia" w:eastAsiaTheme="majorEastAsia" w:hAnsiTheme="majorEastAsia" w:cstheme="minorBidi" w:hint="eastAsia"/>
          <w:kern w:val="2"/>
          <w:sz w:val="24"/>
          <w:szCs w:val="24"/>
          <w:lang w:bidi="ar-SA"/>
        </w:rPr>
        <w:t>再構もありえるかもしれません。しかし上古音（ここでは戦国時代）に口蓋垂音q</w:t>
      </w:r>
      <w:r>
        <w:rPr>
          <w:rFonts w:asciiTheme="majorEastAsia" w:eastAsiaTheme="majorEastAsia" w:hAnsiTheme="majorEastAsia" w:cstheme="minorBidi"/>
          <w:kern w:val="2"/>
          <w:sz w:val="24"/>
          <w:szCs w:val="24"/>
          <w:lang w:bidi="ar-SA"/>
        </w:rPr>
        <w:t>を</w:t>
      </w:r>
      <w:r>
        <w:rPr>
          <w:rFonts w:asciiTheme="majorEastAsia" w:eastAsiaTheme="majorEastAsia" w:hAnsiTheme="majorEastAsia" w:cstheme="minorBidi" w:hint="eastAsia"/>
          <w:kern w:val="2"/>
          <w:sz w:val="24"/>
          <w:szCs w:val="24"/>
          <w:lang w:bidi="ar-SA"/>
        </w:rPr>
        <w:t>再構するならば</w:t>
      </w:r>
      <w:r>
        <w:rPr>
          <w:rFonts w:asciiTheme="majorEastAsia" w:eastAsiaTheme="majorEastAsia" w:hAnsiTheme="majorEastAsia" w:cs="Segoe UI Symbol"/>
          <w:kern w:val="2"/>
          <w:sz w:val="24"/>
          <w:szCs w:val="24"/>
          <w:lang w:bidi="ar-SA"/>
        </w:rPr>
        <w:t>、わずか</w:t>
      </w:r>
      <w:r>
        <w:rPr>
          <w:rFonts w:asciiTheme="majorEastAsia" w:eastAsiaTheme="majorEastAsia" w:hAnsiTheme="majorEastAsia" w:cstheme="minorBidi" w:hint="eastAsia"/>
          <w:kern w:val="2"/>
          <w:sz w:val="24"/>
          <w:szCs w:val="24"/>
          <w:lang w:bidi="ar-SA"/>
        </w:rPr>
        <w:t>3000年という短期間に中国全土（すべての中国語方言）から口蓋垂音qが完</w:t>
      </w:r>
      <w:r>
        <w:rPr>
          <w:rFonts w:asciiTheme="majorEastAsia" w:eastAsiaTheme="majorEastAsia" w:hAnsiTheme="majorEastAsia" w:cstheme="minorBidi" w:hint="eastAsia"/>
          <w:kern w:val="2"/>
          <w:sz w:val="24"/>
          <w:szCs w:val="24"/>
          <w:lang w:bidi="ar-SA"/>
        </w:rPr>
        <w:lastRenderedPageBreak/>
        <w:t>全消滅したと考えなければなりません。このようなqの完全消滅が信じられないとすれば、上古音にqを再構することには問題があると考えるのが自然でしょう。</w:t>
      </w:r>
    </w:p>
    <w:p w14:paraId="6CFAC0BF" w14:textId="77777777" w:rsidR="00A24FC8" w:rsidRDefault="00000000">
      <w:pPr>
        <w:ind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 w:val="24"/>
          <w:szCs w:val="24"/>
          <w:lang w:bidi="ar-SA"/>
        </w:rPr>
        <w:t>「上古音の研究もまた清朝の考証学者によって大いに進められ、その体系化もほぼ完成していたが、その具体的な音価などは未詳のままでありカールグレンを待たねばならなかった。」（大島　1998：385）との記述がみられます。たとえば「景」（見母梗韻3等</w:t>
      </w:r>
      <w:proofErr w:type="spellStart"/>
      <w:r>
        <w:rPr>
          <w:rFonts w:asciiTheme="majorEastAsia" w:eastAsiaTheme="majorEastAsia" w:hAnsiTheme="majorEastAsia" w:cstheme="minorBidi" w:hint="eastAsia"/>
          <w:kern w:val="2"/>
          <w:sz w:val="24"/>
          <w:szCs w:val="24"/>
          <w:lang w:bidi="ar-SA"/>
        </w:rPr>
        <w:t>kɪɛŋ</w:t>
      </w:r>
      <w:proofErr w:type="spellEnd"/>
      <w:r>
        <w:rPr>
          <w:rFonts w:asciiTheme="majorEastAsia" w:eastAsiaTheme="majorEastAsia" w:hAnsiTheme="majorEastAsia" w:cstheme="minorBidi" w:hint="eastAsia"/>
          <w:kern w:val="2"/>
          <w:sz w:val="24"/>
          <w:szCs w:val="24"/>
          <w:lang w:bidi="ar-SA"/>
        </w:rPr>
        <w:t>）と「影」（影母梗韻3等</w:t>
      </w:r>
      <w:proofErr w:type="spellStart"/>
      <w:r>
        <w:rPr>
          <w:rFonts w:asciiTheme="majorEastAsia" w:eastAsiaTheme="majorEastAsia" w:hAnsiTheme="majorEastAsia" w:cstheme="minorBidi" w:hint="eastAsia"/>
          <w:kern w:val="2"/>
          <w:sz w:val="24"/>
          <w:szCs w:val="24"/>
          <w:vertAlign w:val="superscript"/>
          <w:lang w:bidi="ar-SA"/>
        </w:rPr>
        <w:t>ʔ</w:t>
      </w:r>
      <w:r>
        <w:rPr>
          <w:rFonts w:asciiTheme="majorEastAsia" w:eastAsiaTheme="majorEastAsia" w:hAnsiTheme="majorEastAsia" w:cstheme="minorBidi" w:hint="eastAsia"/>
          <w:kern w:val="2"/>
          <w:sz w:val="24"/>
          <w:szCs w:val="24"/>
          <w:lang w:bidi="ar-SA"/>
        </w:rPr>
        <w:t>ɪɛŋ</w:t>
      </w:r>
      <w:proofErr w:type="spellEnd"/>
      <w:r>
        <w:rPr>
          <w:rFonts w:asciiTheme="majorEastAsia" w:eastAsiaTheme="majorEastAsia" w:hAnsiTheme="majorEastAsia" w:cstheme="minorBidi" w:hint="eastAsia"/>
          <w:kern w:val="2"/>
          <w:sz w:val="24"/>
          <w:szCs w:val="24"/>
          <w:lang w:bidi="ar-SA"/>
        </w:rPr>
        <w:t>）が諧声関係にあることから、「景」を</w:t>
      </w:r>
      <w:r>
        <w:rPr>
          <w:rFonts w:asciiTheme="majorEastAsia" w:eastAsiaTheme="majorEastAsia" w:hAnsiTheme="majorEastAsia" w:cstheme="minorBidi" w:hint="eastAsia"/>
          <w:kern w:val="2"/>
          <w:sz w:val="24"/>
          <w:szCs w:val="24"/>
          <w:vertAlign w:val="superscript"/>
          <w:lang w:bidi="ar-SA"/>
        </w:rPr>
        <w:t>＊</w:t>
      </w:r>
      <w:r>
        <w:rPr>
          <w:rFonts w:asciiTheme="majorEastAsia" w:eastAsiaTheme="majorEastAsia" w:hAnsiTheme="majorEastAsia" w:cstheme="minorBidi" w:hint="eastAsia"/>
          <w:kern w:val="2"/>
          <w:sz w:val="24"/>
          <w:szCs w:val="24"/>
          <w:lang w:bidi="ar-SA"/>
        </w:rPr>
        <w:t>k-（牙音）、「影」を</w:t>
      </w:r>
      <w:r>
        <w:rPr>
          <w:rFonts w:asciiTheme="majorEastAsia" w:eastAsiaTheme="majorEastAsia" w:hAnsiTheme="majorEastAsia" w:cstheme="minorBidi" w:hint="eastAsia"/>
          <w:kern w:val="2"/>
          <w:sz w:val="24"/>
          <w:szCs w:val="24"/>
          <w:vertAlign w:val="superscript"/>
          <w:lang w:bidi="ar-SA"/>
        </w:rPr>
        <w:t>＊ʔ</w:t>
      </w:r>
      <w:r>
        <w:rPr>
          <w:rFonts w:asciiTheme="majorEastAsia" w:eastAsiaTheme="majorEastAsia" w:hAnsiTheme="majorEastAsia" w:cstheme="minorBidi" w:hint="eastAsia"/>
          <w:kern w:val="2"/>
          <w:sz w:val="24"/>
          <w:szCs w:val="24"/>
          <w:lang w:bidi="ar-SA"/>
        </w:rPr>
        <w:t>-（喉音）と再構したことはカールグレンの偉業といっていいかもしれません。しかしこのカールグレンの再構（kと</w:t>
      </w:r>
      <w:r>
        <w:rPr>
          <w:rFonts w:asciiTheme="majorEastAsia" w:eastAsiaTheme="majorEastAsia" w:hAnsiTheme="majorEastAsia" w:cstheme="minorBidi" w:hint="eastAsia"/>
          <w:kern w:val="2"/>
          <w:sz w:val="24"/>
          <w:szCs w:val="24"/>
          <w:vertAlign w:val="superscript"/>
          <w:lang w:bidi="ar-SA"/>
        </w:rPr>
        <w:t>ʔ</w:t>
      </w:r>
      <w:r>
        <w:rPr>
          <w:rFonts w:asciiTheme="majorEastAsia" w:eastAsiaTheme="majorEastAsia" w:hAnsiTheme="majorEastAsia" w:cstheme="minorBidi" w:hint="eastAsia"/>
          <w:kern w:val="2"/>
          <w:sz w:val="24"/>
          <w:szCs w:val="24"/>
          <w:lang w:bidi="ar-SA"/>
        </w:rPr>
        <w:t>）は清朝の考証学者がすでに知っていた「牙音と喉音はある程度自由に諧声可能」（野原　2016：97）という事実のローマ字化です。しかしこの牙喉音をk系と</w:t>
      </w:r>
      <w:r>
        <w:rPr>
          <w:rFonts w:asciiTheme="majorEastAsia" w:eastAsiaTheme="majorEastAsia" w:hAnsiTheme="majorEastAsia" w:cstheme="minorBidi" w:hint="eastAsia"/>
          <w:kern w:val="2"/>
          <w:sz w:val="24"/>
          <w:szCs w:val="24"/>
          <w:vertAlign w:val="superscript"/>
          <w:lang w:bidi="ar-SA"/>
        </w:rPr>
        <w:t>ʔ</w:t>
      </w:r>
      <w:r>
        <w:rPr>
          <w:rFonts w:asciiTheme="majorEastAsia" w:eastAsiaTheme="majorEastAsia" w:hAnsiTheme="majorEastAsia" w:cstheme="minorBidi" w:hint="eastAsia"/>
          <w:kern w:val="2"/>
          <w:sz w:val="24"/>
          <w:szCs w:val="24"/>
          <w:lang w:bidi="ar-SA"/>
        </w:rPr>
        <w:t>系の2本立てとみたカールグレンの枠組みを捨てないで、新派が「景」と「影」を</w:t>
      </w:r>
      <w:r>
        <w:rPr>
          <w:rFonts w:asciiTheme="majorEastAsia" w:eastAsiaTheme="majorEastAsia" w:hAnsiTheme="majorEastAsia" w:cstheme="minorBidi" w:hint="eastAsia"/>
          <w:kern w:val="2"/>
          <w:sz w:val="24"/>
          <w:szCs w:val="24"/>
          <w:vertAlign w:val="superscript"/>
          <w:lang w:bidi="ar-SA"/>
        </w:rPr>
        <w:t>＊</w:t>
      </w:r>
      <w:r>
        <w:rPr>
          <w:rFonts w:asciiTheme="majorEastAsia" w:eastAsiaTheme="majorEastAsia" w:hAnsiTheme="majorEastAsia" w:cstheme="minorBidi"/>
          <w:kern w:val="2"/>
          <w:sz w:val="24"/>
          <w:szCs w:val="24"/>
          <w:lang w:bidi="ar-SA"/>
        </w:rPr>
        <w:t>k</w:t>
      </w:r>
      <w:r>
        <w:rPr>
          <w:rFonts w:asciiTheme="majorEastAsia" w:eastAsiaTheme="majorEastAsia" w:hAnsiTheme="majorEastAsia" w:cstheme="minorBidi" w:hint="eastAsia"/>
          <w:kern w:val="2"/>
          <w:sz w:val="24"/>
          <w:szCs w:val="24"/>
          <w:lang w:bidi="ar-SA"/>
        </w:rPr>
        <w:t>-（軟口蓋音）と</w:t>
      </w:r>
      <w:r>
        <w:rPr>
          <w:rFonts w:asciiTheme="majorEastAsia" w:eastAsiaTheme="majorEastAsia" w:hAnsiTheme="majorEastAsia" w:cstheme="minorBidi" w:hint="eastAsia"/>
          <w:kern w:val="2"/>
          <w:sz w:val="24"/>
          <w:szCs w:val="24"/>
          <w:vertAlign w:val="superscript"/>
          <w:lang w:bidi="ar-SA"/>
        </w:rPr>
        <w:t>＊</w:t>
      </w:r>
      <w:r>
        <w:rPr>
          <w:rFonts w:asciiTheme="majorEastAsia" w:eastAsiaTheme="majorEastAsia" w:hAnsiTheme="majorEastAsia" w:cstheme="minorBidi" w:hint="eastAsia"/>
          <w:kern w:val="2"/>
          <w:sz w:val="24"/>
          <w:szCs w:val="24"/>
          <w:lang w:bidi="ar-SA"/>
        </w:rPr>
        <w:t>q-</w:t>
      </w:r>
      <w:r>
        <w:rPr>
          <w:rFonts w:asciiTheme="majorEastAsia" w:eastAsiaTheme="majorEastAsia" w:hAnsiTheme="majorEastAsia" w:cstheme="minorBidi"/>
          <w:kern w:val="2"/>
          <w:sz w:val="24"/>
          <w:szCs w:val="24"/>
          <w:lang w:bidi="ar-SA"/>
        </w:rPr>
        <w:t>（口蓋垂音）、あるいは</w:t>
      </w:r>
      <w:r>
        <w:rPr>
          <w:rFonts w:asciiTheme="majorEastAsia" w:eastAsiaTheme="majorEastAsia" w:hAnsiTheme="majorEastAsia" w:cstheme="minorBidi" w:hint="eastAsia"/>
          <w:kern w:val="2"/>
          <w:sz w:val="24"/>
          <w:szCs w:val="24"/>
          <w:vertAlign w:val="superscript"/>
          <w:lang w:bidi="ar-SA"/>
        </w:rPr>
        <w:t>＊</w:t>
      </w:r>
      <w:proofErr w:type="spellStart"/>
      <w:r>
        <w:rPr>
          <w:rFonts w:asciiTheme="majorEastAsia" w:eastAsiaTheme="majorEastAsia" w:hAnsiTheme="majorEastAsia" w:cstheme="minorBidi" w:hint="eastAsia"/>
          <w:kern w:val="2"/>
          <w:sz w:val="24"/>
          <w:szCs w:val="24"/>
          <w:lang w:bidi="ar-SA"/>
        </w:rPr>
        <w:t>C.q</w:t>
      </w:r>
      <w:proofErr w:type="spellEnd"/>
      <w:r>
        <w:rPr>
          <w:rFonts w:asciiTheme="majorEastAsia" w:eastAsiaTheme="majorEastAsia" w:hAnsiTheme="majorEastAsia" w:cstheme="minorBidi" w:hint="eastAsia"/>
          <w:kern w:val="2"/>
          <w:sz w:val="24"/>
          <w:szCs w:val="24"/>
          <w:lang w:bidi="ar-SA"/>
        </w:rPr>
        <w:t>-と</w:t>
      </w:r>
      <w:r>
        <w:rPr>
          <w:rFonts w:asciiTheme="majorEastAsia" w:eastAsiaTheme="majorEastAsia" w:hAnsiTheme="majorEastAsia" w:cstheme="minorBidi" w:hint="eastAsia"/>
          <w:kern w:val="2"/>
          <w:sz w:val="24"/>
          <w:szCs w:val="24"/>
          <w:vertAlign w:val="superscript"/>
          <w:lang w:bidi="ar-SA"/>
        </w:rPr>
        <w:t>＊</w:t>
      </w:r>
      <w:r>
        <w:rPr>
          <w:rFonts w:asciiTheme="majorEastAsia" w:eastAsiaTheme="majorEastAsia" w:hAnsiTheme="majorEastAsia" w:cstheme="minorBidi" w:hint="eastAsia"/>
          <w:kern w:val="2"/>
          <w:sz w:val="24"/>
          <w:szCs w:val="24"/>
          <w:lang w:bidi="ar-SA"/>
        </w:rPr>
        <w:t>q-（ただ一つのq；野原　2016：97）と再構するのは、カールグレンのローマ字（</w:t>
      </w:r>
      <w:r>
        <w:rPr>
          <w:rFonts w:asciiTheme="majorEastAsia" w:eastAsiaTheme="majorEastAsia" w:hAnsiTheme="majorEastAsia" w:cstheme="minorBidi"/>
          <w:kern w:val="2"/>
          <w:sz w:val="24"/>
          <w:szCs w:val="24"/>
          <w:lang w:bidi="ar-SA"/>
        </w:rPr>
        <w:t>k</w:t>
      </w:r>
      <w:r>
        <w:rPr>
          <w:rFonts w:asciiTheme="majorEastAsia" w:eastAsiaTheme="majorEastAsia" w:hAnsiTheme="majorEastAsia" w:cstheme="minorBidi" w:hint="eastAsia"/>
          <w:kern w:val="2"/>
          <w:sz w:val="24"/>
          <w:szCs w:val="24"/>
          <w:lang w:bidi="ar-SA"/>
        </w:rPr>
        <w:t>/</w:t>
      </w:r>
      <w:r>
        <w:rPr>
          <w:rFonts w:asciiTheme="majorEastAsia" w:eastAsiaTheme="majorEastAsia" w:hAnsiTheme="majorEastAsia" w:cstheme="minorBidi"/>
          <w:kern w:val="2"/>
          <w:sz w:val="24"/>
          <w:szCs w:val="24"/>
          <w:vertAlign w:val="superscript"/>
          <w:lang w:bidi="ar-SA"/>
        </w:rPr>
        <w:t>ʔ</w:t>
      </w:r>
      <w:r>
        <w:rPr>
          <w:rFonts w:asciiTheme="majorEastAsia" w:eastAsiaTheme="majorEastAsia" w:hAnsiTheme="majorEastAsia" w:cstheme="minorBidi" w:hint="eastAsia"/>
          <w:kern w:val="2"/>
          <w:sz w:val="24"/>
          <w:szCs w:val="24"/>
          <w:lang w:bidi="ar-SA"/>
        </w:rPr>
        <w:t>）を新たなローマ字（</w:t>
      </w:r>
      <w:proofErr w:type="spellStart"/>
      <w:r>
        <w:rPr>
          <w:rFonts w:asciiTheme="majorEastAsia" w:eastAsiaTheme="majorEastAsia" w:hAnsiTheme="majorEastAsia" w:cstheme="minorBidi" w:hint="eastAsia"/>
          <w:kern w:val="2"/>
          <w:sz w:val="24"/>
          <w:szCs w:val="24"/>
          <w:lang w:bidi="ar-SA"/>
        </w:rPr>
        <w:t>C.q</w:t>
      </w:r>
      <w:proofErr w:type="spellEnd"/>
      <w:r>
        <w:rPr>
          <w:rFonts w:asciiTheme="majorEastAsia" w:eastAsiaTheme="majorEastAsia" w:hAnsiTheme="majorEastAsia" w:cstheme="minorBidi" w:hint="eastAsia"/>
          <w:kern w:val="2"/>
          <w:sz w:val="24"/>
          <w:szCs w:val="24"/>
          <w:lang w:bidi="ar-SA"/>
        </w:rPr>
        <w:t>/qなど）へと書きかえただけのものに過ぎないといわなければならないでしょう。</w:t>
      </w:r>
    </w:p>
    <w:p w14:paraId="6CFAC0C0" w14:textId="77777777" w:rsidR="00A24FC8" w:rsidRDefault="00000000">
      <w:pPr>
        <w:ind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 w:val="24"/>
          <w:szCs w:val="24"/>
          <w:lang w:bidi="ar-SA"/>
        </w:rPr>
        <w:t>第10節で『切韻』時代の中古入声をとりあえず</w:t>
      </w:r>
      <w:proofErr w:type="spellStart"/>
      <w:r>
        <w:rPr>
          <w:rFonts w:asciiTheme="majorEastAsia" w:eastAsiaTheme="majorEastAsia" w:hAnsiTheme="majorEastAsia" w:cstheme="minorBidi" w:hint="eastAsia"/>
          <w:kern w:val="2"/>
          <w:sz w:val="24"/>
          <w:szCs w:val="24"/>
          <w:lang w:bidi="ar-SA"/>
        </w:rPr>
        <w:t>t</w:t>
      </w:r>
      <w:r>
        <w:rPr>
          <w:rFonts w:asciiTheme="majorEastAsia" w:eastAsiaTheme="majorEastAsia" w:hAnsiTheme="majorEastAsia" w:cstheme="minorBidi" w:hint="eastAsia"/>
          <w:kern w:val="2"/>
          <w:sz w:val="24"/>
          <w:szCs w:val="24"/>
          <w:vertAlign w:val="superscript"/>
          <w:lang w:bidi="ar-SA"/>
        </w:rPr>
        <w:t>ʔ</w:t>
      </w:r>
      <w:proofErr w:type="spellEnd"/>
      <w:r>
        <w:rPr>
          <w:rFonts w:asciiTheme="majorEastAsia" w:eastAsiaTheme="majorEastAsia" w:hAnsiTheme="majorEastAsia" w:cstheme="minorBidi" w:hint="eastAsia"/>
          <w:kern w:val="2"/>
          <w:sz w:val="24"/>
          <w:szCs w:val="24"/>
          <w:lang w:bidi="ar-SA"/>
        </w:rPr>
        <w:t>としておきました。そこで体系の整合性を考えて、語末子音と語頭子音を同じ</w:t>
      </w:r>
      <w:proofErr w:type="spellStart"/>
      <w:r>
        <w:rPr>
          <w:rFonts w:asciiTheme="majorEastAsia" w:eastAsiaTheme="majorEastAsia" w:hAnsiTheme="majorEastAsia" w:cstheme="minorBidi" w:hint="eastAsia"/>
          <w:kern w:val="2"/>
          <w:sz w:val="24"/>
          <w:szCs w:val="24"/>
          <w:lang w:bidi="ar-SA"/>
        </w:rPr>
        <w:t>t</w:t>
      </w:r>
      <w:r>
        <w:rPr>
          <w:rFonts w:asciiTheme="majorEastAsia" w:eastAsiaTheme="majorEastAsia" w:hAnsiTheme="majorEastAsia" w:cstheme="minorBidi" w:hint="eastAsia"/>
          <w:kern w:val="2"/>
          <w:sz w:val="24"/>
          <w:szCs w:val="24"/>
          <w:vertAlign w:val="superscript"/>
          <w:lang w:bidi="ar-SA"/>
        </w:rPr>
        <w:t>ʔ</w:t>
      </w:r>
      <w:proofErr w:type="spellEnd"/>
      <w:r>
        <w:rPr>
          <w:rFonts w:asciiTheme="majorEastAsia" w:eastAsiaTheme="majorEastAsia" w:hAnsiTheme="majorEastAsia" w:cstheme="minorBidi" w:hint="eastAsia"/>
          <w:kern w:val="2"/>
          <w:sz w:val="24"/>
          <w:szCs w:val="24"/>
          <w:lang w:bidi="ar-SA"/>
        </w:rPr>
        <w:t>と考えます。さらに軟口蓋音（牙喉音）の声母と入声にも同じように</w:t>
      </w:r>
      <w:proofErr w:type="spellStart"/>
      <w:r>
        <w:rPr>
          <w:rFonts w:asciiTheme="majorEastAsia" w:eastAsiaTheme="majorEastAsia" w:hAnsiTheme="majorEastAsia" w:cstheme="minorBidi" w:hint="eastAsia"/>
          <w:kern w:val="2"/>
          <w:sz w:val="24"/>
          <w:szCs w:val="24"/>
          <w:lang w:bidi="ar-SA"/>
        </w:rPr>
        <w:t>k</w:t>
      </w:r>
      <w:r>
        <w:rPr>
          <w:rFonts w:asciiTheme="majorEastAsia" w:eastAsiaTheme="majorEastAsia" w:hAnsiTheme="majorEastAsia" w:cstheme="minorBidi" w:hint="eastAsia"/>
          <w:kern w:val="2"/>
          <w:sz w:val="24"/>
          <w:szCs w:val="24"/>
          <w:vertAlign w:val="superscript"/>
          <w:lang w:bidi="ar-SA"/>
        </w:rPr>
        <w:t>ʔ</w:t>
      </w:r>
      <w:proofErr w:type="spellEnd"/>
      <w:r>
        <w:rPr>
          <w:rFonts w:asciiTheme="majorEastAsia" w:eastAsiaTheme="majorEastAsia" w:hAnsiTheme="majorEastAsia" w:cstheme="minorBidi" w:hint="eastAsia"/>
          <w:kern w:val="2"/>
          <w:sz w:val="24"/>
          <w:szCs w:val="24"/>
          <w:lang w:bidi="ar-SA"/>
        </w:rPr>
        <w:t>-（声母）と-</w:t>
      </w:r>
      <w:proofErr w:type="spellStart"/>
      <w:r>
        <w:rPr>
          <w:rFonts w:asciiTheme="majorEastAsia" w:eastAsiaTheme="majorEastAsia" w:hAnsiTheme="majorEastAsia" w:cstheme="minorBidi" w:hint="eastAsia"/>
          <w:kern w:val="2"/>
          <w:sz w:val="24"/>
          <w:szCs w:val="24"/>
          <w:lang w:bidi="ar-SA"/>
        </w:rPr>
        <w:t>k</w:t>
      </w:r>
      <w:r>
        <w:rPr>
          <w:rFonts w:asciiTheme="majorEastAsia" w:eastAsiaTheme="majorEastAsia" w:hAnsiTheme="majorEastAsia" w:cstheme="minorBidi" w:hint="eastAsia"/>
          <w:kern w:val="2"/>
          <w:sz w:val="24"/>
          <w:szCs w:val="24"/>
          <w:vertAlign w:val="superscript"/>
          <w:lang w:bidi="ar-SA"/>
        </w:rPr>
        <w:t>ʔ</w:t>
      </w:r>
      <w:proofErr w:type="spellEnd"/>
      <w:r>
        <w:rPr>
          <w:rFonts w:asciiTheme="majorEastAsia" w:eastAsiaTheme="majorEastAsia" w:hAnsiTheme="majorEastAsia" w:cstheme="minorBidi" w:hint="eastAsia"/>
          <w:kern w:val="2"/>
          <w:sz w:val="24"/>
          <w:szCs w:val="24"/>
          <w:lang w:bidi="ar-SA"/>
        </w:rPr>
        <w:t>（入声）を考えれば、「景」の変化を</w:t>
      </w:r>
      <w:proofErr w:type="spellStart"/>
      <w:r>
        <w:rPr>
          <w:rFonts w:asciiTheme="majorEastAsia" w:eastAsiaTheme="majorEastAsia" w:hAnsiTheme="majorEastAsia" w:cstheme="minorBidi" w:hint="eastAsia"/>
          <w:kern w:val="2"/>
          <w:sz w:val="24"/>
          <w:szCs w:val="24"/>
          <w:lang w:bidi="ar-SA"/>
        </w:rPr>
        <w:t>k</w:t>
      </w:r>
      <w:r>
        <w:rPr>
          <w:rFonts w:asciiTheme="majorEastAsia" w:eastAsiaTheme="majorEastAsia" w:hAnsiTheme="majorEastAsia" w:cstheme="minorBidi" w:hint="eastAsia"/>
          <w:kern w:val="2"/>
          <w:sz w:val="24"/>
          <w:szCs w:val="24"/>
          <w:vertAlign w:val="superscript"/>
          <w:lang w:bidi="ar-SA"/>
        </w:rPr>
        <w:t>ʔ</w:t>
      </w:r>
      <w:proofErr w:type="spellEnd"/>
      <w:r>
        <w:rPr>
          <w:rFonts w:asciiTheme="majorEastAsia" w:eastAsiaTheme="majorEastAsia" w:hAnsiTheme="majorEastAsia" w:cstheme="minorBidi" w:hint="eastAsia"/>
          <w:kern w:val="2"/>
          <w:sz w:val="24"/>
          <w:szCs w:val="24"/>
          <w:lang w:bidi="ar-SA"/>
        </w:rPr>
        <w:t>（中古）→k（見母）、また「影」の変化を</w:t>
      </w:r>
      <w:proofErr w:type="spellStart"/>
      <w:r>
        <w:rPr>
          <w:rFonts w:asciiTheme="majorEastAsia" w:eastAsiaTheme="majorEastAsia" w:hAnsiTheme="majorEastAsia" w:cstheme="minorBidi" w:hint="eastAsia"/>
          <w:kern w:val="2"/>
          <w:sz w:val="24"/>
          <w:szCs w:val="24"/>
          <w:lang w:bidi="ar-SA"/>
        </w:rPr>
        <w:t>k</w:t>
      </w:r>
      <w:r>
        <w:rPr>
          <w:rFonts w:asciiTheme="majorEastAsia" w:eastAsiaTheme="majorEastAsia" w:hAnsiTheme="majorEastAsia" w:cstheme="minorBidi" w:hint="eastAsia"/>
          <w:kern w:val="2"/>
          <w:sz w:val="24"/>
          <w:szCs w:val="24"/>
          <w:vertAlign w:val="superscript"/>
          <w:lang w:bidi="ar-SA"/>
        </w:rPr>
        <w:t>ʔ</w:t>
      </w:r>
      <w:proofErr w:type="spellEnd"/>
      <w:r>
        <w:rPr>
          <w:rFonts w:asciiTheme="majorEastAsia" w:eastAsiaTheme="majorEastAsia" w:hAnsiTheme="majorEastAsia" w:cstheme="minorBidi" w:hint="eastAsia"/>
          <w:kern w:val="2"/>
          <w:sz w:val="24"/>
          <w:szCs w:val="24"/>
          <w:lang w:bidi="ar-SA"/>
        </w:rPr>
        <w:t>（中古）→</w:t>
      </w:r>
      <w:r>
        <w:rPr>
          <w:rFonts w:asciiTheme="majorEastAsia" w:eastAsiaTheme="majorEastAsia" w:hAnsiTheme="majorEastAsia" w:cstheme="minorBidi" w:hint="eastAsia"/>
          <w:kern w:val="2"/>
          <w:sz w:val="24"/>
          <w:szCs w:val="24"/>
          <w:vertAlign w:val="superscript"/>
          <w:lang w:bidi="ar-SA"/>
        </w:rPr>
        <w:t>ʔ</w:t>
      </w:r>
      <w:r>
        <w:rPr>
          <w:rFonts w:asciiTheme="majorEastAsia" w:eastAsiaTheme="majorEastAsia" w:hAnsiTheme="majorEastAsia" w:cstheme="minorBidi" w:hint="eastAsia"/>
          <w:kern w:val="2"/>
          <w:sz w:val="24"/>
          <w:szCs w:val="24"/>
          <w:lang w:bidi="ar-SA"/>
        </w:rPr>
        <w:t>（影母）と考えることができるでしょう。そこで見母（k）と影母（</w:t>
      </w:r>
      <w:r>
        <w:rPr>
          <w:rFonts w:asciiTheme="majorEastAsia" w:eastAsiaTheme="majorEastAsia" w:hAnsiTheme="majorEastAsia" w:cstheme="minorBidi"/>
          <w:kern w:val="2"/>
          <w:sz w:val="24"/>
          <w:szCs w:val="24"/>
          <w:vertAlign w:val="superscript"/>
          <w:lang w:bidi="ar-SA"/>
        </w:rPr>
        <w:t>ʔ</w:t>
      </w:r>
      <w:r>
        <w:rPr>
          <w:rFonts w:asciiTheme="majorEastAsia" w:eastAsiaTheme="majorEastAsia" w:hAnsiTheme="majorEastAsia" w:cstheme="minorBidi" w:hint="eastAsia"/>
          <w:kern w:val="2"/>
          <w:sz w:val="24"/>
          <w:szCs w:val="24"/>
          <w:lang w:bidi="ar-SA"/>
        </w:rPr>
        <w:t>）の通用を説明できる</w:t>
      </w:r>
      <w:proofErr w:type="spellStart"/>
      <w:r>
        <w:rPr>
          <w:rFonts w:asciiTheme="majorEastAsia" w:eastAsiaTheme="majorEastAsia" w:hAnsiTheme="majorEastAsia" w:cstheme="minorBidi"/>
          <w:kern w:val="2"/>
          <w:sz w:val="24"/>
          <w:szCs w:val="24"/>
          <w:lang w:bidi="ar-SA"/>
        </w:rPr>
        <w:t>k</w:t>
      </w:r>
      <w:r>
        <w:rPr>
          <w:rFonts w:asciiTheme="majorEastAsia" w:eastAsiaTheme="majorEastAsia" w:hAnsiTheme="majorEastAsia" w:cstheme="minorBidi"/>
          <w:kern w:val="2"/>
          <w:sz w:val="24"/>
          <w:szCs w:val="24"/>
          <w:vertAlign w:val="superscript"/>
          <w:lang w:bidi="ar-SA"/>
        </w:rPr>
        <w:t>ʔ</w:t>
      </w:r>
      <w:proofErr w:type="spellEnd"/>
      <w:r>
        <w:rPr>
          <w:rFonts w:asciiTheme="majorEastAsia" w:eastAsiaTheme="majorEastAsia" w:hAnsiTheme="majorEastAsia" w:cstheme="minorBidi" w:hint="eastAsia"/>
          <w:kern w:val="2"/>
          <w:sz w:val="24"/>
          <w:szCs w:val="24"/>
          <w:lang w:bidi="ar-SA"/>
        </w:rPr>
        <w:t>（中古）の先祖X（ある不明の上古音）を考え、Xが</w:t>
      </w:r>
      <w:proofErr w:type="spellStart"/>
      <w:r>
        <w:rPr>
          <w:rFonts w:asciiTheme="majorEastAsia" w:eastAsiaTheme="majorEastAsia" w:hAnsiTheme="majorEastAsia" w:cstheme="minorBidi"/>
          <w:kern w:val="2"/>
          <w:sz w:val="24"/>
          <w:szCs w:val="24"/>
          <w:lang w:bidi="ar-SA"/>
        </w:rPr>
        <w:t>k</w:t>
      </w:r>
      <w:r>
        <w:rPr>
          <w:rFonts w:asciiTheme="majorEastAsia" w:eastAsiaTheme="majorEastAsia" w:hAnsiTheme="majorEastAsia" w:cstheme="minorBidi"/>
          <w:kern w:val="2"/>
          <w:sz w:val="24"/>
          <w:szCs w:val="24"/>
          <w:vertAlign w:val="superscript"/>
          <w:lang w:bidi="ar-SA"/>
        </w:rPr>
        <w:t>ʔ</w:t>
      </w:r>
      <w:proofErr w:type="spellEnd"/>
      <w:r>
        <w:rPr>
          <w:rFonts w:asciiTheme="majorEastAsia" w:eastAsiaTheme="majorEastAsia" w:hAnsiTheme="majorEastAsia" w:cstheme="minorBidi" w:hint="eastAsia"/>
          <w:kern w:val="2"/>
          <w:sz w:val="24"/>
          <w:szCs w:val="24"/>
          <w:lang w:bidi="ar-SA"/>
        </w:rPr>
        <w:t>に変化したと考えてみます。そこで牙音と喉音の共通先祖であるXに「軟口蓋音kの範囲で」という制約を課せば、X→</w:t>
      </w:r>
      <w:proofErr w:type="spellStart"/>
      <w:r>
        <w:rPr>
          <w:rFonts w:asciiTheme="majorEastAsia" w:eastAsiaTheme="majorEastAsia" w:hAnsiTheme="majorEastAsia" w:cstheme="minorBidi" w:hint="eastAsia"/>
          <w:kern w:val="2"/>
          <w:sz w:val="24"/>
          <w:szCs w:val="24"/>
          <w:lang w:bidi="ar-SA"/>
        </w:rPr>
        <w:t>k</w:t>
      </w:r>
      <w:r>
        <w:rPr>
          <w:rFonts w:asciiTheme="majorEastAsia" w:eastAsiaTheme="majorEastAsia" w:hAnsiTheme="majorEastAsia" w:cstheme="minorBidi" w:hint="eastAsia"/>
          <w:kern w:val="2"/>
          <w:sz w:val="24"/>
          <w:szCs w:val="24"/>
          <w:vertAlign w:val="superscript"/>
          <w:lang w:bidi="ar-SA"/>
        </w:rPr>
        <w:t>ʔ</w:t>
      </w:r>
      <w:proofErr w:type="spellEnd"/>
      <w:r>
        <w:rPr>
          <w:rFonts w:asciiTheme="majorEastAsia" w:eastAsiaTheme="majorEastAsia" w:hAnsiTheme="majorEastAsia" w:cstheme="minorBidi" w:hint="eastAsia"/>
          <w:kern w:val="2"/>
          <w:sz w:val="24"/>
          <w:szCs w:val="24"/>
          <w:lang w:bidi="ar-SA"/>
        </w:rPr>
        <w:t>（中古）→</w:t>
      </w:r>
      <w:r>
        <w:rPr>
          <w:rFonts w:asciiTheme="majorEastAsia" w:eastAsiaTheme="majorEastAsia" w:hAnsiTheme="majorEastAsia" w:cstheme="minorBidi" w:hint="eastAsia"/>
          <w:kern w:val="2"/>
          <w:sz w:val="24"/>
          <w:szCs w:val="24"/>
          <w:vertAlign w:val="superscript"/>
          <w:lang w:bidi="ar-SA"/>
        </w:rPr>
        <w:t>ʔ</w:t>
      </w:r>
      <w:r>
        <w:rPr>
          <w:rFonts w:asciiTheme="majorEastAsia" w:eastAsiaTheme="majorEastAsia" w:hAnsiTheme="majorEastAsia" w:cstheme="minorBidi" w:hint="eastAsia"/>
          <w:kern w:val="2"/>
          <w:sz w:val="24"/>
          <w:szCs w:val="24"/>
          <w:lang w:bidi="ar-SA"/>
        </w:rPr>
        <w:t>（影母）、X→</w:t>
      </w:r>
      <w:proofErr w:type="spellStart"/>
      <w:r>
        <w:rPr>
          <w:rFonts w:asciiTheme="majorEastAsia" w:eastAsiaTheme="majorEastAsia" w:hAnsiTheme="majorEastAsia" w:cstheme="minorBidi" w:hint="eastAsia"/>
          <w:kern w:val="2"/>
          <w:sz w:val="24"/>
          <w:szCs w:val="24"/>
          <w:lang w:bidi="ar-SA"/>
        </w:rPr>
        <w:t>k</w:t>
      </w:r>
      <w:r>
        <w:rPr>
          <w:rFonts w:asciiTheme="majorEastAsia" w:eastAsiaTheme="majorEastAsia" w:hAnsiTheme="majorEastAsia" w:cstheme="minorBidi" w:hint="eastAsia"/>
          <w:kern w:val="2"/>
          <w:sz w:val="24"/>
          <w:szCs w:val="24"/>
          <w:vertAlign w:val="superscript"/>
          <w:lang w:bidi="ar-SA"/>
        </w:rPr>
        <w:t>ʔ</w:t>
      </w:r>
      <w:proofErr w:type="spellEnd"/>
      <w:r>
        <w:rPr>
          <w:rFonts w:asciiTheme="majorEastAsia" w:eastAsiaTheme="majorEastAsia" w:hAnsiTheme="majorEastAsia" w:cstheme="minorBidi" w:hint="eastAsia"/>
          <w:kern w:val="2"/>
          <w:sz w:val="24"/>
          <w:szCs w:val="24"/>
          <w:lang w:bidi="ar-SA"/>
        </w:rPr>
        <w:t>（中古）→k（見母）のような変化を想定できるでしょう。</w:t>
      </w:r>
    </w:p>
    <w:p w14:paraId="6CFAC0C1" w14:textId="77777777" w:rsidR="00A24FC8" w:rsidRDefault="00000000">
      <w:pPr>
        <w:ind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 w:val="24"/>
          <w:szCs w:val="24"/>
          <w:lang w:bidi="ar-SA"/>
        </w:rPr>
        <w:t>ところで中世朝鮮語の合用並書表記にはs系とp系の複子音表記（</w:t>
      </w:r>
      <w:proofErr w:type="spellStart"/>
      <w:r>
        <w:rPr>
          <w:rFonts w:asciiTheme="majorEastAsia" w:eastAsiaTheme="majorEastAsia" w:hAnsiTheme="majorEastAsia" w:cstheme="minorBidi" w:hint="eastAsia"/>
          <w:kern w:val="2"/>
          <w:sz w:val="24"/>
          <w:szCs w:val="24"/>
          <w:lang w:bidi="ar-SA"/>
        </w:rPr>
        <w:t>sC</w:t>
      </w:r>
      <w:proofErr w:type="spellEnd"/>
      <w:r>
        <w:rPr>
          <w:rFonts w:asciiTheme="majorEastAsia" w:eastAsiaTheme="majorEastAsia" w:hAnsiTheme="majorEastAsia" w:cstheme="minorBidi" w:hint="eastAsia"/>
          <w:kern w:val="2"/>
          <w:sz w:val="24"/>
          <w:szCs w:val="24"/>
          <w:lang w:bidi="ar-SA"/>
        </w:rPr>
        <w:t>/</w:t>
      </w:r>
      <w:proofErr w:type="spellStart"/>
      <w:r>
        <w:rPr>
          <w:rFonts w:asciiTheme="majorEastAsia" w:eastAsiaTheme="majorEastAsia" w:hAnsiTheme="majorEastAsia" w:cstheme="minorBidi" w:hint="eastAsia"/>
          <w:kern w:val="2"/>
          <w:sz w:val="24"/>
          <w:szCs w:val="24"/>
          <w:lang w:bidi="ar-SA"/>
        </w:rPr>
        <w:t>pC</w:t>
      </w:r>
      <w:proofErr w:type="spellEnd"/>
      <w:r>
        <w:rPr>
          <w:rFonts w:asciiTheme="majorEastAsia" w:eastAsiaTheme="majorEastAsia" w:hAnsiTheme="majorEastAsia" w:cstheme="minorBidi" w:hint="eastAsia"/>
          <w:kern w:val="2"/>
          <w:sz w:val="24"/>
          <w:szCs w:val="24"/>
          <w:lang w:bidi="ar-SA"/>
        </w:rPr>
        <w:t>；Cは子音）がみられ</w:t>
      </w:r>
      <w:r>
        <w:rPr>
          <w:rFonts w:asciiTheme="majorEastAsia" w:eastAsiaTheme="majorEastAsia" w:hAnsiTheme="majorEastAsia" w:cstheme="minorBidi" w:hint="eastAsia"/>
          <w:kern w:val="2"/>
          <w:sz w:val="24"/>
          <w:szCs w:val="24"/>
          <w:vertAlign w:val="superscript"/>
          <w:lang w:bidi="ar-SA"/>
        </w:rPr>
        <w:t>注71</w:t>
      </w:r>
      <w:r>
        <w:rPr>
          <w:rFonts w:asciiTheme="majorEastAsia" w:eastAsiaTheme="majorEastAsia" w:hAnsiTheme="majorEastAsia" w:cstheme="minorBidi" w:hint="eastAsia"/>
          <w:kern w:val="2"/>
          <w:sz w:val="24"/>
          <w:szCs w:val="24"/>
          <w:lang w:bidi="ar-SA"/>
        </w:rPr>
        <w:t>、現代韓国語ではそれらは次のように各自並書表記になっています（福井　2013：38）。</w:t>
      </w:r>
    </w:p>
    <w:p w14:paraId="6CFAC0C2" w14:textId="77777777" w:rsidR="00A24FC8" w:rsidRDefault="00A24FC8">
      <w:pPr>
        <w:ind w:firstLineChars="100" w:firstLine="240"/>
        <w:rPr>
          <w:rFonts w:asciiTheme="majorEastAsia" w:eastAsiaTheme="majorEastAsia" w:hAnsiTheme="majorEastAsia" w:cstheme="minorBidi"/>
          <w:kern w:val="2"/>
          <w:sz w:val="24"/>
          <w:szCs w:val="24"/>
          <w:lang w:bidi="ar-SA"/>
        </w:rPr>
      </w:pPr>
    </w:p>
    <w:p w14:paraId="6CFAC0C3" w14:textId="77777777" w:rsidR="00A24FC8" w:rsidRDefault="00000000">
      <w:pPr>
        <w:ind w:leftChars="100" w:left="210"/>
        <w:rPr>
          <w:rFonts w:asciiTheme="majorEastAsia" w:eastAsiaTheme="majorEastAsia" w:hAnsiTheme="majorEastAsia" w:cs="Batang"/>
          <w:kern w:val="2"/>
          <w:szCs w:val="21"/>
          <w:lang w:bidi="ar-SA"/>
        </w:rPr>
      </w:pPr>
      <w:r>
        <w:rPr>
          <w:rFonts w:asciiTheme="majorEastAsia" w:eastAsiaTheme="majorEastAsia" w:hAnsiTheme="majorEastAsia" w:cstheme="minorBidi" w:hint="eastAsia"/>
          <w:kern w:val="2"/>
          <w:szCs w:val="21"/>
          <w:lang w:bidi="ar-SA"/>
        </w:rPr>
        <w:t xml:space="preserve">「s-系　</w:t>
      </w:r>
      <w:proofErr w:type="spellStart"/>
      <w:r>
        <w:rPr>
          <w:rFonts w:asciiTheme="majorEastAsia" w:eastAsiaTheme="majorEastAsia" w:hAnsiTheme="majorEastAsia" w:cstheme="minorBidi" w:hint="eastAsia"/>
          <w:kern w:val="2"/>
          <w:szCs w:val="21"/>
          <w:lang w:bidi="ar-SA"/>
        </w:rPr>
        <w:t>st</w:t>
      </w:r>
      <w:proofErr w:type="spellEnd"/>
      <w:r>
        <w:rPr>
          <w:rFonts w:asciiTheme="majorEastAsia" w:eastAsiaTheme="majorEastAsia" w:hAnsiTheme="majorEastAsia" w:cstheme="minorBidi" w:hint="eastAsia"/>
          <w:kern w:val="2"/>
          <w:szCs w:val="21"/>
          <w:lang w:bidi="ar-SA"/>
        </w:rPr>
        <w:t xml:space="preserve">-　</w:t>
      </w:r>
      <w:proofErr w:type="spellStart"/>
      <w:r>
        <w:rPr>
          <w:rFonts w:asciiTheme="majorEastAsia" w:eastAsiaTheme="majorEastAsia" w:hAnsiTheme="majorEastAsia" w:cstheme="minorBidi" w:hint="eastAsia"/>
          <w:kern w:val="2"/>
          <w:szCs w:val="21"/>
          <w:lang w:bidi="ar-SA"/>
        </w:rPr>
        <w:t>st</w:t>
      </w:r>
      <w:r>
        <w:rPr>
          <w:rFonts w:asciiTheme="majorEastAsia" w:eastAsiaTheme="majorEastAsia" w:hAnsiTheme="majorEastAsia" w:cstheme="minorBidi"/>
          <w:kern w:val="2"/>
          <w:szCs w:val="21"/>
          <w:lang w:bidi="ar-SA"/>
        </w:rPr>
        <w:t>ʌ</w:t>
      </w:r>
      <w:r>
        <w:rPr>
          <w:rFonts w:asciiTheme="majorEastAsia" w:eastAsiaTheme="majorEastAsia" w:hAnsiTheme="majorEastAsia" w:cstheme="minorBidi" w:hint="eastAsia"/>
          <w:kern w:val="2"/>
          <w:szCs w:val="21"/>
          <w:lang w:bidi="ar-SA"/>
        </w:rPr>
        <w:t>r</w:t>
      </w:r>
      <w:proofErr w:type="spellEnd"/>
      <w:r>
        <w:rPr>
          <w:rFonts w:asciiTheme="majorEastAsia" w:eastAsiaTheme="majorEastAsia" w:hAnsiTheme="majorEastAsia" w:cstheme="minorBidi" w:hint="eastAsia"/>
          <w:kern w:val="2"/>
          <w:szCs w:val="21"/>
          <w:lang w:bidi="ar-SA"/>
        </w:rPr>
        <w:t xml:space="preserve">　「娘」</w:t>
      </w:r>
      <w:r>
        <w:rPr>
          <w:rFonts w:asciiTheme="majorEastAsia" w:eastAsiaTheme="majorEastAsia" w:hAnsiTheme="majorEastAsia" w:cstheme="minorBidi"/>
          <w:kern w:val="2"/>
          <w:szCs w:val="21"/>
          <w:lang w:bidi="ar-SA"/>
        </w:rPr>
        <w:t xml:space="preserve">　</w:t>
      </w:r>
      <w:proofErr w:type="spellStart"/>
      <w:r>
        <w:rPr>
          <w:rFonts w:asciiTheme="majorEastAsia" w:eastAsiaTheme="majorEastAsia" w:hAnsiTheme="majorEastAsia" w:cs="Batang" w:hint="eastAsia"/>
          <w:kern w:val="2"/>
          <w:szCs w:val="21"/>
          <w:lang w:bidi="ar-SA"/>
        </w:rPr>
        <w:t>t</w:t>
      </w:r>
      <w:r>
        <w:rPr>
          <w:rFonts w:asciiTheme="majorEastAsia" w:eastAsiaTheme="majorEastAsia" w:hAnsiTheme="majorEastAsia" w:cs="Batang"/>
          <w:kern w:val="2"/>
          <w:szCs w:val="21"/>
          <w:lang w:bidi="ar-SA"/>
        </w:rPr>
        <w:t>’</w:t>
      </w:r>
      <w:r>
        <w:rPr>
          <w:rFonts w:asciiTheme="majorEastAsia" w:eastAsiaTheme="majorEastAsia" w:hAnsiTheme="majorEastAsia" w:cs="Batang" w:hint="eastAsia"/>
          <w:kern w:val="2"/>
          <w:szCs w:val="21"/>
          <w:lang w:bidi="ar-SA"/>
        </w:rPr>
        <w:t>ar</w:t>
      </w:r>
      <w:proofErr w:type="spellEnd"/>
      <w:r>
        <w:rPr>
          <w:rFonts w:asciiTheme="majorEastAsia" w:eastAsiaTheme="majorEastAsia" w:hAnsiTheme="majorEastAsia" w:cs="Batang" w:hint="eastAsia"/>
          <w:kern w:val="2"/>
          <w:szCs w:val="21"/>
          <w:lang w:bidi="ar-SA"/>
        </w:rPr>
        <w:t>[</w:t>
      </w:r>
      <w:proofErr w:type="spellStart"/>
      <w:r>
        <w:rPr>
          <w:rFonts w:asciiTheme="majorEastAsia" w:eastAsiaTheme="majorEastAsia" w:hAnsiTheme="majorEastAsia" w:cs="Batang" w:hint="eastAsia"/>
          <w:kern w:val="2"/>
          <w:szCs w:val="21"/>
          <w:lang w:bidi="ar-SA"/>
        </w:rPr>
        <w:t>t</w:t>
      </w:r>
      <w:r>
        <w:rPr>
          <w:rFonts w:asciiTheme="majorEastAsia" w:eastAsiaTheme="majorEastAsia" w:hAnsiTheme="majorEastAsia" w:cs="Batang"/>
          <w:kern w:val="2"/>
          <w:szCs w:val="21"/>
          <w:lang w:bidi="ar-SA"/>
        </w:rPr>
        <w:t>’</w:t>
      </w:r>
      <w:r>
        <w:rPr>
          <w:rFonts w:asciiTheme="majorEastAsia" w:eastAsiaTheme="majorEastAsia" w:hAnsiTheme="majorEastAsia" w:cs="Batang" w:hint="eastAsia"/>
          <w:kern w:val="2"/>
          <w:szCs w:val="21"/>
          <w:lang w:bidi="ar-SA"/>
        </w:rPr>
        <w:t>al</w:t>
      </w:r>
      <w:proofErr w:type="spellEnd"/>
      <w:r>
        <w:rPr>
          <w:rFonts w:asciiTheme="majorEastAsia" w:eastAsiaTheme="majorEastAsia" w:hAnsiTheme="majorEastAsia" w:cs="Batang" w:hint="eastAsia"/>
          <w:kern w:val="2"/>
          <w:szCs w:val="21"/>
          <w:lang w:bidi="ar-SA"/>
        </w:rPr>
        <w:t>]　（筆者注：</w:t>
      </w:r>
      <w:proofErr w:type="spellStart"/>
      <w:r>
        <w:rPr>
          <w:rFonts w:asciiTheme="majorEastAsia" w:eastAsiaTheme="majorEastAsia" w:hAnsiTheme="majorEastAsia" w:cstheme="minorBidi" w:hint="eastAsia"/>
          <w:kern w:val="2"/>
          <w:szCs w:val="21"/>
          <w:lang w:bidi="ar-SA"/>
        </w:rPr>
        <w:t>s</w:t>
      </w:r>
      <w:r>
        <w:rPr>
          <w:rFonts w:asciiTheme="majorEastAsia" w:eastAsiaTheme="majorEastAsia" w:hAnsiTheme="majorEastAsia" w:cstheme="minorBidi" w:hint="eastAsia"/>
          <w:kern w:val="2"/>
          <w:szCs w:val="21"/>
          <w:lang w:eastAsia="ko-KR" w:bidi="ar-SA"/>
        </w:rPr>
        <w:t>tʌr</w:t>
      </w:r>
      <w:proofErr w:type="spellEnd"/>
      <w:r>
        <w:rPr>
          <w:rFonts w:asciiTheme="majorEastAsia" w:eastAsiaTheme="majorEastAsia" w:hAnsiTheme="majorEastAsia" w:cstheme="minorBidi" w:hint="eastAsia"/>
          <w:kern w:val="2"/>
          <w:szCs w:val="21"/>
          <w:lang w:bidi="ar-SA"/>
        </w:rPr>
        <w:t>→</w:t>
      </w:r>
      <w:proofErr w:type="spellStart"/>
      <w:r>
        <w:rPr>
          <w:rFonts w:asciiTheme="majorEastAsia" w:eastAsiaTheme="majorEastAsia" w:hAnsiTheme="majorEastAsia" w:cstheme="minorBidi" w:hint="eastAsia"/>
          <w:kern w:val="2"/>
          <w:szCs w:val="21"/>
          <w:lang w:bidi="ar-SA"/>
        </w:rPr>
        <w:t>ttar</w:t>
      </w:r>
      <w:proofErr w:type="spellEnd"/>
      <w:r>
        <w:rPr>
          <w:rFonts w:asciiTheme="majorEastAsia" w:eastAsiaTheme="majorEastAsia" w:hAnsiTheme="majorEastAsia" w:cs="Batang" w:hint="eastAsia"/>
          <w:kern w:val="2"/>
          <w:szCs w:val="21"/>
          <w:lang w:bidi="ar-SA"/>
        </w:rPr>
        <w:t>）</w:t>
      </w:r>
    </w:p>
    <w:p w14:paraId="6CFAC0C4" w14:textId="77777777" w:rsidR="00A24FC8" w:rsidRDefault="00000000">
      <w:pPr>
        <w:ind w:leftChars="200" w:left="420"/>
        <w:rPr>
          <w:rFonts w:asciiTheme="majorEastAsia" w:eastAsiaTheme="majorEastAsia" w:hAnsiTheme="majorEastAsia" w:cs="Batang"/>
          <w:kern w:val="2"/>
          <w:szCs w:val="21"/>
          <w:lang w:bidi="ar-SA"/>
        </w:rPr>
      </w:pPr>
      <w:r>
        <w:rPr>
          <w:rFonts w:asciiTheme="majorEastAsia" w:eastAsiaTheme="majorEastAsia" w:hAnsiTheme="majorEastAsia" w:cstheme="minorBidi" w:hint="eastAsia"/>
          <w:kern w:val="2"/>
          <w:szCs w:val="21"/>
          <w:lang w:bidi="ar-SA"/>
        </w:rPr>
        <w:t xml:space="preserve">p-系　</w:t>
      </w:r>
      <w:proofErr w:type="spellStart"/>
      <w:r>
        <w:rPr>
          <w:rFonts w:asciiTheme="majorEastAsia" w:eastAsiaTheme="majorEastAsia" w:hAnsiTheme="majorEastAsia" w:cstheme="minorBidi"/>
          <w:kern w:val="2"/>
          <w:szCs w:val="21"/>
          <w:lang w:bidi="ar-SA"/>
        </w:rPr>
        <w:t>ps</w:t>
      </w:r>
      <w:proofErr w:type="spellEnd"/>
      <w:r>
        <w:rPr>
          <w:rFonts w:asciiTheme="majorEastAsia" w:eastAsiaTheme="majorEastAsia" w:hAnsiTheme="majorEastAsia" w:cstheme="minorBidi"/>
          <w:kern w:val="2"/>
          <w:szCs w:val="21"/>
          <w:lang w:bidi="ar-SA"/>
        </w:rPr>
        <w:t xml:space="preserve">-　</w:t>
      </w:r>
      <w:proofErr w:type="spellStart"/>
      <w:r>
        <w:rPr>
          <w:rFonts w:asciiTheme="majorEastAsia" w:eastAsiaTheme="majorEastAsia" w:hAnsiTheme="majorEastAsia" w:cstheme="minorBidi"/>
          <w:kern w:val="2"/>
          <w:szCs w:val="21"/>
          <w:lang w:bidi="ar-SA"/>
        </w:rPr>
        <w:t>psʌ</w:t>
      </w:r>
      <w:r>
        <w:rPr>
          <w:rFonts w:asciiTheme="majorEastAsia" w:eastAsiaTheme="majorEastAsia" w:hAnsiTheme="majorEastAsia" w:cstheme="minorBidi" w:hint="eastAsia"/>
          <w:kern w:val="2"/>
          <w:szCs w:val="21"/>
          <w:lang w:bidi="ar-SA"/>
        </w:rPr>
        <w:t>r</w:t>
      </w:r>
      <w:proofErr w:type="spellEnd"/>
      <w:r>
        <w:rPr>
          <w:rFonts w:asciiTheme="majorEastAsia" w:eastAsiaTheme="majorEastAsia" w:hAnsiTheme="majorEastAsia" w:cstheme="minorBidi" w:hint="eastAsia"/>
          <w:kern w:val="2"/>
          <w:szCs w:val="21"/>
          <w:lang w:bidi="ar-SA"/>
        </w:rPr>
        <w:t xml:space="preserve">　「米」</w:t>
      </w:r>
      <w:r>
        <w:rPr>
          <w:rFonts w:asciiTheme="majorEastAsia" w:eastAsiaTheme="majorEastAsia" w:hAnsiTheme="majorEastAsia" w:cstheme="minorBidi"/>
          <w:kern w:val="2"/>
          <w:szCs w:val="21"/>
          <w:lang w:bidi="ar-SA"/>
        </w:rPr>
        <w:t xml:space="preserve">　</w:t>
      </w:r>
      <w:proofErr w:type="spellStart"/>
      <w:r>
        <w:rPr>
          <w:rFonts w:asciiTheme="majorEastAsia" w:eastAsiaTheme="majorEastAsia" w:hAnsiTheme="majorEastAsia" w:cstheme="minorBidi"/>
          <w:kern w:val="2"/>
          <w:szCs w:val="21"/>
          <w:lang w:bidi="ar-SA"/>
        </w:rPr>
        <w:t>s’</w:t>
      </w:r>
      <w:r>
        <w:rPr>
          <w:rFonts w:asciiTheme="majorEastAsia" w:eastAsiaTheme="majorEastAsia" w:hAnsiTheme="majorEastAsia" w:cstheme="minorBidi" w:hint="eastAsia"/>
          <w:kern w:val="2"/>
          <w:szCs w:val="21"/>
          <w:lang w:bidi="ar-SA"/>
        </w:rPr>
        <w:t>ar</w:t>
      </w:r>
      <w:proofErr w:type="spellEnd"/>
      <w:r>
        <w:rPr>
          <w:rFonts w:asciiTheme="majorEastAsia" w:eastAsiaTheme="majorEastAsia" w:hAnsiTheme="majorEastAsia" w:cstheme="minorBidi" w:hint="eastAsia"/>
          <w:kern w:val="2"/>
          <w:szCs w:val="21"/>
          <w:lang w:bidi="ar-SA"/>
        </w:rPr>
        <w:t>[</w:t>
      </w:r>
      <w:proofErr w:type="spellStart"/>
      <w:r>
        <w:rPr>
          <w:rFonts w:asciiTheme="majorEastAsia" w:eastAsiaTheme="majorEastAsia" w:hAnsiTheme="majorEastAsia" w:cstheme="minorBidi" w:hint="eastAsia"/>
          <w:kern w:val="2"/>
          <w:szCs w:val="21"/>
          <w:lang w:bidi="ar-SA"/>
        </w:rPr>
        <w:t>s</w:t>
      </w:r>
      <w:r>
        <w:rPr>
          <w:rFonts w:asciiTheme="majorEastAsia" w:eastAsiaTheme="majorEastAsia" w:hAnsiTheme="majorEastAsia" w:cs="Batang"/>
          <w:kern w:val="2"/>
          <w:szCs w:val="21"/>
          <w:lang w:bidi="ar-SA"/>
        </w:rPr>
        <w:t>’</w:t>
      </w:r>
      <w:r>
        <w:rPr>
          <w:rFonts w:asciiTheme="majorEastAsia" w:eastAsiaTheme="majorEastAsia" w:hAnsiTheme="majorEastAsia" w:cstheme="minorBidi" w:hint="eastAsia"/>
          <w:kern w:val="2"/>
          <w:szCs w:val="21"/>
          <w:lang w:bidi="ar-SA"/>
        </w:rPr>
        <w:t>al</w:t>
      </w:r>
      <w:proofErr w:type="spellEnd"/>
      <w:r>
        <w:rPr>
          <w:rFonts w:asciiTheme="majorEastAsia" w:eastAsiaTheme="majorEastAsia" w:hAnsiTheme="majorEastAsia" w:cstheme="minorBidi" w:hint="eastAsia"/>
          <w:kern w:val="2"/>
          <w:szCs w:val="21"/>
          <w:lang w:bidi="ar-SA"/>
        </w:rPr>
        <w:t xml:space="preserve">]　</w:t>
      </w:r>
      <w:r>
        <w:rPr>
          <w:rFonts w:asciiTheme="majorEastAsia" w:eastAsiaTheme="majorEastAsia" w:hAnsiTheme="majorEastAsia" w:cs="Batang" w:hint="eastAsia"/>
          <w:kern w:val="2"/>
          <w:szCs w:val="21"/>
          <w:lang w:bidi="ar-SA"/>
        </w:rPr>
        <w:t>（筆者注：</w:t>
      </w:r>
      <w:proofErr w:type="spellStart"/>
      <w:r>
        <w:rPr>
          <w:rFonts w:asciiTheme="majorEastAsia" w:eastAsiaTheme="majorEastAsia" w:hAnsiTheme="majorEastAsia" w:cs="Batang" w:hint="eastAsia"/>
          <w:kern w:val="2"/>
          <w:szCs w:val="21"/>
          <w:lang w:bidi="ar-SA"/>
        </w:rPr>
        <w:t>p</w:t>
      </w:r>
      <w:r>
        <w:rPr>
          <w:rFonts w:asciiTheme="majorEastAsia" w:eastAsiaTheme="majorEastAsia" w:hAnsiTheme="majorEastAsia" w:cstheme="minorBidi" w:hint="eastAsia"/>
          <w:kern w:val="2"/>
          <w:szCs w:val="21"/>
          <w:lang w:eastAsia="ko-KR" w:bidi="ar-SA"/>
        </w:rPr>
        <w:t>tʌr</w:t>
      </w:r>
      <w:proofErr w:type="spellEnd"/>
      <w:r>
        <w:rPr>
          <w:rFonts w:asciiTheme="majorEastAsia" w:eastAsiaTheme="majorEastAsia" w:hAnsiTheme="majorEastAsia" w:cstheme="minorBidi" w:hint="eastAsia"/>
          <w:kern w:val="2"/>
          <w:szCs w:val="21"/>
          <w:lang w:bidi="ar-SA"/>
        </w:rPr>
        <w:t>→</w:t>
      </w:r>
      <w:proofErr w:type="spellStart"/>
      <w:r>
        <w:rPr>
          <w:rFonts w:asciiTheme="majorEastAsia" w:eastAsiaTheme="majorEastAsia" w:hAnsiTheme="majorEastAsia" w:cstheme="minorBidi" w:hint="eastAsia"/>
          <w:kern w:val="2"/>
          <w:szCs w:val="21"/>
          <w:lang w:bidi="ar-SA"/>
        </w:rPr>
        <w:t>ssar</w:t>
      </w:r>
      <w:proofErr w:type="spellEnd"/>
      <w:r>
        <w:rPr>
          <w:rFonts w:asciiTheme="majorEastAsia" w:eastAsiaTheme="majorEastAsia" w:hAnsiTheme="majorEastAsia" w:cs="Batang" w:hint="eastAsia"/>
          <w:kern w:val="2"/>
          <w:szCs w:val="21"/>
          <w:lang w:bidi="ar-SA"/>
        </w:rPr>
        <w:t>）</w:t>
      </w:r>
    </w:p>
    <w:p w14:paraId="6CFAC0C5" w14:textId="77777777" w:rsidR="00A24FC8" w:rsidRDefault="00000000">
      <w:pPr>
        <w:ind w:leftChars="200" w:left="630" w:hangingChars="100" w:hanging="210"/>
        <w:rPr>
          <w:rFonts w:ascii="ＭＳ ゴシック" w:eastAsiaTheme="majorEastAsia" w:hAnsi="ＭＳ ゴシック" w:cs="ＭＳ ゴシック"/>
          <w:kern w:val="2"/>
          <w:szCs w:val="21"/>
          <w:lang w:eastAsia="ko-KR" w:bidi="ar-SA"/>
        </w:rPr>
      </w:pPr>
      <w:r>
        <w:rPr>
          <w:rFonts w:asciiTheme="majorEastAsia" w:eastAsiaTheme="majorEastAsia" w:hAnsiTheme="majorEastAsia" w:cstheme="minorBidi" w:hint="eastAsia"/>
          <w:kern w:val="2"/>
          <w:szCs w:val="21"/>
          <w:lang w:eastAsia="ko-KR" w:bidi="ar-SA"/>
        </w:rPr>
        <w:t>＊合用並書表記と各自並書表記：「</w:t>
      </w:r>
      <w:r>
        <w:rPr>
          <w:rFonts w:ascii="Malgun Gothic" w:eastAsia="Malgun Gothic" w:hAnsi="Malgun Gothic" w:cs="Malgun Gothic" w:hint="eastAsia"/>
          <w:kern w:val="2"/>
          <w:szCs w:val="21"/>
          <w:lang w:eastAsia="ko-KR" w:bidi="ar-SA"/>
        </w:rPr>
        <w:t>ᄯᆞᆯ</w:t>
      </w:r>
      <w:r>
        <w:rPr>
          <w:rFonts w:asciiTheme="majorEastAsia" w:eastAsiaTheme="majorEastAsia" w:hAnsiTheme="majorEastAsia" w:cs="Malgun Gothic" w:hint="eastAsia"/>
          <w:kern w:val="2"/>
          <w:szCs w:val="21"/>
          <w:bdr w:val="single" w:sz="4" w:space="0" w:color="auto"/>
          <w:lang w:eastAsia="ko-KR" w:bidi="ar-SA"/>
        </w:rPr>
        <w:t>名</w:t>
      </w:r>
      <w:r>
        <w:rPr>
          <w:rFonts w:asciiTheme="majorEastAsia" w:eastAsiaTheme="majorEastAsia" w:hAnsiTheme="majorEastAsia" w:cs="Malgun Gothic" w:hint="eastAsia"/>
          <w:kern w:val="2"/>
          <w:szCs w:val="21"/>
          <w:lang w:eastAsia="ko-KR" w:bidi="ar-SA"/>
        </w:rPr>
        <w:t>〈古〉①娘。〈</w:t>
      </w:r>
      <w:r>
        <w:rPr>
          <w:rFonts w:asciiTheme="majorEastAsia" w:eastAsiaTheme="majorEastAsia" w:hAnsiTheme="majorEastAsia" w:cstheme="minorBidi" w:hint="eastAsia"/>
          <w:kern w:val="2"/>
          <w:szCs w:val="21"/>
          <w:lang w:eastAsia="ko-KR" w:bidi="ar-SA"/>
        </w:rPr>
        <w:t>現〉</w:t>
      </w:r>
      <w:r>
        <w:rPr>
          <w:rFonts w:ascii="Batang" w:eastAsia="Batang" w:hAnsi="Batang" w:cs="Batang" w:hint="eastAsia"/>
          <w:kern w:val="2"/>
          <w:szCs w:val="21"/>
          <w:lang w:eastAsia="ko-KR" w:bidi="ar-SA"/>
        </w:rPr>
        <w:t>딸</w:t>
      </w:r>
      <w:r>
        <w:rPr>
          <w:rFonts w:asciiTheme="majorEastAsia" w:eastAsiaTheme="majorEastAsia" w:hAnsiTheme="majorEastAsia" w:cs="Batang"/>
          <w:kern w:val="2"/>
          <w:szCs w:val="21"/>
          <w:lang w:eastAsia="ko-KR" w:bidi="ar-SA"/>
        </w:rPr>
        <w:t>」</w:t>
      </w:r>
      <w:r>
        <w:rPr>
          <w:rFonts w:asciiTheme="majorEastAsia" w:eastAsiaTheme="majorEastAsia" w:hAnsiTheme="majorEastAsia" w:cstheme="minorBidi" w:hint="eastAsia"/>
          <w:kern w:val="2"/>
          <w:szCs w:val="21"/>
          <w:lang w:eastAsia="ko-KR" w:bidi="ar-SA"/>
        </w:rPr>
        <w:t>「</w:t>
      </w:r>
      <w:r>
        <w:rPr>
          <w:rFonts w:ascii="Batang" w:eastAsia="Batang" w:hAnsi="Batang" w:cs="Batang" w:hint="eastAsia"/>
          <w:kern w:val="2"/>
          <w:szCs w:val="21"/>
          <w:lang w:eastAsia="ko-KR" w:bidi="ar-SA"/>
        </w:rPr>
        <w:t>쌀</w:t>
      </w:r>
      <w:r>
        <w:rPr>
          <w:rFonts w:asciiTheme="majorEastAsia" w:eastAsiaTheme="majorEastAsia" w:hAnsiTheme="majorEastAsia" w:cs="Malgun Gothic" w:hint="eastAsia"/>
          <w:kern w:val="2"/>
          <w:szCs w:val="21"/>
          <w:bdr w:val="single" w:sz="4" w:space="0" w:color="auto"/>
          <w:lang w:eastAsia="ko-KR" w:bidi="ar-SA"/>
        </w:rPr>
        <w:t>名</w:t>
      </w:r>
      <w:r>
        <w:rPr>
          <w:rFonts w:asciiTheme="majorEastAsia" w:eastAsiaTheme="majorEastAsia" w:hAnsiTheme="majorEastAsia" w:cs="Malgun Gothic" w:hint="eastAsia"/>
          <w:kern w:val="2"/>
          <w:szCs w:val="21"/>
          <w:lang w:eastAsia="ko-KR" w:bidi="ar-SA"/>
        </w:rPr>
        <w:t>米。（略）</w:t>
      </w:r>
      <w:r>
        <w:rPr>
          <w:rFonts w:ascii="Malgun Gothic" w:eastAsia="Malgun Gothic" w:hAnsi="Malgun Gothic" w:cs="Malgun Gothic" w:hint="eastAsia"/>
          <w:kern w:val="2"/>
          <w:szCs w:val="21"/>
          <w:lang w:eastAsia="ko-KR" w:bidi="ar-SA"/>
        </w:rPr>
        <w:t>ᄡᆞᆯ</w:t>
      </w:r>
      <w:r>
        <w:rPr>
          <w:rFonts w:asciiTheme="majorEastAsia" w:eastAsiaTheme="majorEastAsia" w:hAnsiTheme="majorEastAsia" w:cs="Malgun Gothic" w:hint="eastAsia"/>
          <w:kern w:val="2"/>
          <w:szCs w:val="21"/>
          <w:bdr w:val="single" w:sz="4" w:space="0" w:color="auto"/>
          <w:lang w:eastAsia="ko-KR" w:bidi="ar-SA"/>
        </w:rPr>
        <w:t>名</w:t>
      </w:r>
      <w:r>
        <w:rPr>
          <w:rFonts w:asciiTheme="majorEastAsia" w:eastAsiaTheme="majorEastAsia" w:hAnsiTheme="majorEastAsia" w:cs="Malgun Gothic" w:hint="eastAsia"/>
          <w:kern w:val="2"/>
          <w:szCs w:val="21"/>
          <w:lang w:eastAsia="ko-KR" w:bidi="ar-SA"/>
        </w:rPr>
        <w:t>〈古〉</w:t>
      </w:r>
      <w:r>
        <w:rPr>
          <w:rFonts w:ascii="Batang" w:eastAsia="Batang" w:hAnsi="Batang" w:cs="Batang" w:hint="eastAsia"/>
          <w:kern w:val="2"/>
          <w:szCs w:val="21"/>
          <w:lang w:eastAsia="ko-KR" w:bidi="ar-SA"/>
        </w:rPr>
        <w:t>쌀</w:t>
      </w:r>
      <w:r>
        <w:rPr>
          <w:rFonts w:asciiTheme="majorEastAsia" w:eastAsiaTheme="majorEastAsia" w:hAnsiTheme="majorEastAsia" w:cs="Malgun Gothic" w:hint="eastAsia"/>
          <w:kern w:val="2"/>
          <w:szCs w:val="21"/>
          <w:lang w:eastAsia="ko-KR" w:bidi="ar-SA"/>
        </w:rPr>
        <w:t>」（</w:t>
      </w:r>
      <w:r>
        <w:rPr>
          <w:rFonts w:asciiTheme="majorEastAsia" w:eastAsiaTheme="majorEastAsia" w:hAnsiTheme="majorEastAsia" w:cs="Batang" w:hint="eastAsia"/>
          <w:kern w:val="2"/>
          <w:szCs w:val="21"/>
          <w:lang w:eastAsia="ko-KR" w:bidi="ar-SA"/>
        </w:rPr>
        <w:t>天理大学朝鮮学科研究室編　昭和55：136,301）。</w:t>
      </w:r>
    </w:p>
    <w:p w14:paraId="6CFAC0C6" w14:textId="77777777" w:rsidR="00A24FC8" w:rsidRDefault="00A24FC8">
      <w:pPr>
        <w:ind w:firstLineChars="100" w:firstLine="210"/>
        <w:rPr>
          <w:rFonts w:asciiTheme="majorEastAsia" w:eastAsiaTheme="majorEastAsia" w:hAnsiTheme="majorEastAsia" w:cstheme="minorBidi"/>
          <w:kern w:val="2"/>
          <w:szCs w:val="21"/>
          <w:lang w:eastAsia="ko-KR" w:bidi="ar-SA"/>
        </w:rPr>
      </w:pPr>
    </w:p>
    <w:p w14:paraId="6CFAC0C7" w14:textId="77777777" w:rsidR="00A24FC8" w:rsidRDefault="00000000">
      <w:pPr>
        <w:ind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 w:val="24"/>
          <w:szCs w:val="24"/>
          <w:lang w:bidi="ar-SA"/>
        </w:rPr>
        <w:lastRenderedPageBreak/>
        <w:t>そこでそのs-/p-系複子音が現代済州島方言で激音と濃音のちがいとしてみられることから、あらたにH複子音を考え、H・P・S複子音と方言（陸地方言と済州島方言）の違いを対比してみると、次のようになります。</w:t>
      </w:r>
    </w:p>
    <w:p w14:paraId="6CFAC0C8" w14:textId="77777777" w:rsidR="00A24FC8" w:rsidRDefault="00A24FC8">
      <w:pPr>
        <w:ind w:firstLineChars="100" w:firstLine="240"/>
        <w:rPr>
          <w:rFonts w:asciiTheme="majorEastAsia" w:eastAsiaTheme="majorEastAsia" w:hAnsiTheme="majorEastAsia" w:cstheme="minorBidi"/>
          <w:kern w:val="2"/>
          <w:sz w:val="24"/>
          <w:szCs w:val="24"/>
          <w:lang w:bidi="ar-S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559"/>
        <w:gridCol w:w="1559"/>
        <w:gridCol w:w="2268"/>
        <w:gridCol w:w="2126"/>
      </w:tblGrid>
      <w:tr w:rsidR="00A24FC8" w14:paraId="6CFAC0CC" w14:textId="77777777">
        <w:tc>
          <w:tcPr>
            <w:tcW w:w="1560" w:type="dxa"/>
            <w:shd w:val="clear" w:color="auto" w:fill="auto"/>
          </w:tcPr>
          <w:p w14:paraId="6CFAC0C9" w14:textId="77777777" w:rsidR="00A24FC8" w:rsidRDefault="00A24FC8">
            <w:pPr>
              <w:tabs>
                <w:tab w:val="left" w:pos="360"/>
              </w:tabs>
              <w:spacing w:before="100" w:beforeAutospacing="1" w:after="100" w:afterAutospacing="1" w:line="240" w:lineRule="auto"/>
              <w:rPr>
                <w:rFonts w:ascii="ＭＳ ゴシック" w:eastAsia="ＭＳ ゴシック" w:hAnsi="ＭＳ ゴシック" w:cs="ＭＳ Ｐゴシック"/>
                <w:kern w:val="2"/>
                <w:szCs w:val="21"/>
                <w:lang w:bidi="ar-SA"/>
              </w:rPr>
            </w:pPr>
          </w:p>
        </w:tc>
        <w:tc>
          <w:tcPr>
            <w:tcW w:w="1559" w:type="dxa"/>
            <w:shd w:val="clear" w:color="auto" w:fill="auto"/>
          </w:tcPr>
          <w:p w14:paraId="6CFAC0CA" w14:textId="77777777" w:rsidR="00A24FC8" w:rsidRDefault="00000000">
            <w:pPr>
              <w:tabs>
                <w:tab w:val="left" w:pos="360"/>
              </w:tabs>
              <w:spacing w:before="100" w:beforeAutospacing="1" w:after="100" w:afterAutospacing="1" w:line="240" w:lineRule="auto"/>
              <w:jc w:val="center"/>
              <w:rPr>
                <w:rFonts w:ascii="ＭＳ ゴシック" w:eastAsia="ＭＳ ゴシック" w:hAnsi="ＭＳ ゴシック" w:cs="ＭＳ Ｐゴシック"/>
                <w:kern w:val="2"/>
                <w:szCs w:val="21"/>
                <w:lang w:bidi="ar-SA"/>
              </w:rPr>
            </w:pPr>
            <w:r>
              <w:rPr>
                <w:rFonts w:ascii="ＭＳ ゴシック" w:eastAsia="ＭＳ ゴシック" w:hAnsi="ＭＳ ゴシック" w:cs="ＭＳ Ｐゴシック" w:hint="eastAsia"/>
                <w:kern w:val="2"/>
                <w:szCs w:val="21"/>
                <w:lang w:bidi="ar-SA"/>
              </w:rPr>
              <w:t>激音</w:t>
            </w:r>
          </w:p>
        </w:tc>
        <w:tc>
          <w:tcPr>
            <w:tcW w:w="5953" w:type="dxa"/>
            <w:gridSpan w:val="3"/>
            <w:shd w:val="clear" w:color="auto" w:fill="auto"/>
          </w:tcPr>
          <w:p w14:paraId="6CFAC0CB" w14:textId="77777777" w:rsidR="00A24FC8" w:rsidRDefault="00000000">
            <w:pPr>
              <w:tabs>
                <w:tab w:val="left" w:pos="360"/>
              </w:tabs>
              <w:spacing w:before="100" w:beforeAutospacing="1" w:after="100" w:afterAutospacing="1" w:line="240" w:lineRule="auto"/>
              <w:jc w:val="center"/>
              <w:rPr>
                <w:rFonts w:ascii="ＭＳ ゴシック" w:eastAsia="ＭＳ ゴシック" w:hAnsi="ＭＳ ゴシック" w:cs="ＭＳ Ｐゴシック"/>
                <w:kern w:val="2"/>
                <w:szCs w:val="21"/>
                <w:lang w:bidi="ar-SA"/>
              </w:rPr>
            </w:pPr>
            <w:r>
              <w:rPr>
                <w:rFonts w:ascii="ＭＳ ゴシック" w:eastAsia="ＭＳ ゴシック" w:hAnsi="ＭＳ ゴシック" w:cs="ＭＳ Ｐゴシック" w:hint="eastAsia"/>
                <w:kern w:val="2"/>
                <w:szCs w:val="21"/>
                <w:lang w:bidi="ar-SA"/>
              </w:rPr>
              <w:t>濃音</w:t>
            </w:r>
          </w:p>
        </w:tc>
      </w:tr>
      <w:tr w:rsidR="00A24FC8" w14:paraId="6CFAC0D0" w14:textId="77777777">
        <w:tc>
          <w:tcPr>
            <w:tcW w:w="1560" w:type="dxa"/>
            <w:shd w:val="clear" w:color="auto" w:fill="auto"/>
          </w:tcPr>
          <w:p w14:paraId="6CFAC0CD" w14:textId="77777777" w:rsidR="00A24FC8" w:rsidRDefault="00000000">
            <w:pPr>
              <w:tabs>
                <w:tab w:val="left" w:pos="360"/>
              </w:tabs>
              <w:spacing w:before="100" w:beforeAutospacing="1" w:after="100" w:afterAutospacing="1" w:line="240" w:lineRule="auto"/>
              <w:rPr>
                <w:rFonts w:ascii="ＭＳ ゴシック" w:eastAsia="ＭＳ ゴシック" w:hAnsi="ＭＳ ゴシック" w:cs="ＭＳ Ｐゴシック"/>
                <w:kern w:val="2"/>
                <w:szCs w:val="21"/>
                <w:lang w:bidi="ar-SA"/>
              </w:rPr>
            </w:pPr>
            <w:r>
              <w:rPr>
                <w:rFonts w:ascii="ＭＳ ゴシック" w:eastAsia="ＭＳ ゴシック" w:hAnsi="ＭＳ ゴシック" w:cs="ＭＳ Ｐゴシック" w:hint="eastAsia"/>
                <w:kern w:val="2"/>
                <w:szCs w:val="21"/>
                <w:lang w:bidi="ar-SA"/>
              </w:rPr>
              <w:t>福井氏の分類</w:t>
            </w:r>
          </w:p>
        </w:tc>
        <w:tc>
          <w:tcPr>
            <w:tcW w:w="5386" w:type="dxa"/>
            <w:gridSpan w:val="3"/>
            <w:shd w:val="clear" w:color="auto" w:fill="auto"/>
          </w:tcPr>
          <w:p w14:paraId="6CFAC0CE" w14:textId="77777777" w:rsidR="00A24FC8" w:rsidRDefault="00000000">
            <w:pPr>
              <w:tabs>
                <w:tab w:val="left" w:pos="360"/>
              </w:tabs>
              <w:spacing w:before="100" w:beforeAutospacing="1" w:after="100" w:afterAutospacing="1" w:line="240" w:lineRule="auto"/>
              <w:jc w:val="center"/>
              <w:rPr>
                <w:rFonts w:ascii="ＭＳ ゴシック" w:eastAsia="ＭＳ ゴシック" w:hAnsi="ＭＳ ゴシック" w:cs="ＭＳ Ｐゴシック"/>
                <w:kern w:val="2"/>
                <w:szCs w:val="21"/>
                <w:lang w:bidi="ar-SA"/>
              </w:rPr>
            </w:pPr>
            <w:r>
              <w:rPr>
                <w:rFonts w:ascii="ＭＳ ゴシック" w:eastAsia="ＭＳ ゴシック" w:hAnsi="ＭＳ ゴシック" w:cs="ＭＳ Ｐゴシック" w:hint="eastAsia"/>
                <w:kern w:val="2"/>
                <w:szCs w:val="21"/>
                <w:lang w:bidi="ar-SA"/>
              </w:rPr>
              <w:t>p-</w:t>
            </w:r>
            <w:r>
              <w:rPr>
                <w:rFonts w:ascii="ＭＳ ゴシック" w:eastAsia="ＭＳ ゴシック" w:hAnsi="ＭＳ ゴシック" w:cs="ＭＳ Ｐゴシック"/>
                <w:kern w:val="2"/>
                <w:szCs w:val="21"/>
                <w:lang w:bidi="ar-SA"/>
              </w:rPr>
              <w:t>系複子音</w:t>
            </w:r>
          </w:p>
        </w:tc>
        <w:tc>
          <w:tcPr>
            <w:tcW w:w="2126" w:type="dxa"/>
            <w:shd w:val="clear" w:color="auto" w:fill="auto"/>
          </w:tcPr>
          <w:p w14:paraId="6CFAC0CF" w14:textId="77777777" w:rsidR="00A24FC8" w:rsidRDefault="00000000">
            <w:pPr>
              <w:tabs>
                <w:tab w:val="left" w:pos="360"/>
              </w:tabs>
              <w:spacing w:before="100" w:beforeAutospacing="1" w:after="100" w:afterAutospacing="1" w:line="240" w:lineRule="auto"/>
              <w:jc w:val="center"/>
              <w:rPr>
                <w:rFonts w:ascii="ＭＳ ゴシック" w:eastAsia="ＭＳ ゴシック" w:hAnsi="ＭＳ ゴシック" w:cs="ＭＳ Ｐゴシック"/>
                <w:kern w:val="2"/>
                <w:szCs w:val="21"/>
                <w:lang w:bidi="ar-SA"/>
              </w:rPr>
            </w:pPr>
            <w:r>
              <w:rPr>
                <w:rFonts w:ascii="ＭＳ ゴシック" w:eastAsia="ＭＳ ゴシック" w:hAnsi="ＭＳ ゴシック" w:cs="ＭＳ Ｐゴシック" w:hint="eastAsia"/>
                <w:kern w:val="2"/>
                <w:szCs w:val="21"/>
                <w:lang w:bidi="ar-SA"/>
              </w:rPr>
              <w:t>s-</w:t>
            </w:r>
            <w:r>
              <w:rPr>
                <w:rFonts w:ascii="ＭＳ ゴシック" w:eastAsia="ＭＳ ゴシック" w:hAnsi="ＭＳ ゴシック" w:cs="ＭＳ Ｐゴシック"/>
                <w:kern w:val="2"/>
                <w:szCs w:val="21"/>
                <w:lang w:bidi="ar-SA"/>
              </w:rPr>
              <w:t>系複子音</w:t>
            </w:r>
          </w:p>
        </w:tc>
      </w:tr>
      <w:tr w:rsidR="00A24FC8" w14:paraId="6CFAC0D6" w14:textId="77777777">
        <w:tc>
          <w:tcPr>
            <w:tcW w:w="1560" w:type="dxa"/>
            <w:shd w:val="clear" w:color="auto" w:fill="auto"/>
          </w:tcPr>
          <w:p w14:paraId="6CFAC0D1" w14:textId="77777777" w:rsidR="00A24FC8" w:rsidRDefault="00000000">
            <w:pPr>
              <w:tabs>
                <w:tab w:val="left" w:pos="360"/>
              </w:tabs>
              <w:spacing w:before="100" w:beforeAutospacing="1" w:after="100" w:afterAutospacing="1" w:line="240" w:lineRule="auto"/>
              <w:rPr>
                <w:rFonts w:ascii="ＭＳ ゴシック" w:eastAsia="ＭＳ ゴシック" w:hAnsi="ＭＳ ゴシック" w:cs="ＭＳ Ｐゴシック"/>
                <w:kern w:val="2"/>
                <w:szCs w:val="21"/>
                <w:lang w:bidi="ar-SA"/>
              </w:rPr>
            </w:pPr>
            <w:r>
              <w:rPr>
                <w:rFonts w:ascii="ＭＳ ゴシック" w:eastAsia="ＭＳ ゴシック" w:hAnsi="ＭＳ ゴシック" w:cs="ＭＳ Ｐゴシック" w:hint="eastAsia"/>
                <w:kern w:val="2"/>
                <w:szCs w:val="21"/>
                <w:lang w:bidi="ar-SA"/>
              </w:rPr>
              <w:t>陸地方言</w:t>
            </w:r>
          </w:p>
        </w:tc>
        <w:tc>
          <w:tcPr>
            <w:tcW w:w="1559" w:type="dxa"/>
            <w:shd w:val="clear" w:color="auto" w:fill="auto"/>
          </w:tcPr>
          <w:p w14:paraId="6CFAC0D2" w14:textId="77777777" w:rsidR="00A24FC8" w:rsidRDefault="00000000">
            <w:pPr>
              <w:tabs>
                <w:tab w:val="left" w:pos="360"/>
              </w:tabs>
              <w:spacing w:before="100" w:beforeAutospacing="1" w:after="100" w:afterAutospacing="1" w:line="240" w:lineRule="auto"/>
              <w:jc w:val="center"/>
              <w:rPr>
                <w:rFonts w:ascii="ＭＳ ゴシック" w:eastAsia="ＭＳ ゴシック" w:hAnsi="ＭＳ ゴシック" w:cs="ＭＳ Ｐゴシック"/>
                <w:kern w:val="2"/>
                <w:szCs w:val="21"/>
                <w:lang w:bidi="ar-SA"/>
              </w:rPr>
            </w:pPr>
            <w:r>
              <w:rPr>
                <w:rFonts w:ascii="ＭＳ ゴシック" w:eastAsia="ＭＳ ゴシック" w:hAnsi="ＭＳ ゴシック" w:cs="ＭＳ Ｐゴシック"/>
                <w:kern w:val="2"/>
                <w:szCs w:val="21"/>
                <w:lang w:bidi="ar-SA"/>
              </w:rPr>
              <w:t>－</w:t>
            </w:r>
          </w:p>
        </w:tc>
        <w:tc>
          <w:tcPr>
            <w:tcW w:w="1559" w:type="dxa"/>
            <w:shd w:val="clear" w:color="auto" w:fill="auto"/>
          </w:tcPr>
          <w:p w14:paraId="6CFAC0D3" w14:textId="77777777" w:rsidR="00A24FC8" w:rsidRDefault="00000000">
            <w:pPr>
              <w:tabs>
                <w:tab w:val="left" w:pos="360"/>
              </w:tabs>
              <w:spacing w:before="100" w:beforeAutospacing="1" w:after="100" w:afterAutospacing="1" w:line="240" w:lineRule="auto"/>
              <w:rPr>
                <w:rFonts w:ascii="ＭＳ ゴシック" w:eastAsia="ＭＳ ゴシック" w:hAnsi="ＭＳ ゴシック" w:cs="Batang"/>
                <w:kern w:val="2"/>
                <w:szCs w:val="21"/>
                <w:lang w:bidi="ar-SA"/>
              </w:rPr>
            </w:pPr>
            <w:proofErr w:type="spellStart"/>
            <w:r>
              <w:rPr>
                <w:rFonts w:ascii="ＭＳ ゴシック" w:eastAsia="ＭＳ ゴシック" w:hAnsi="ＭＳ ゴシック" w:cs="Batang" w:hint="eastAsia"/>
                <w:kern w:val="2"/>
                <w:szCs w:val="21"/>
                <w:lang w:bidi="ar-SA"/>
              </w:rPr>
              <w:t>pt</w:t>
            </w:r>
            <w:proofErr w:type="spellEnd"/>
            <w:r>
              <w:rPr>
                <w:rFonts w:ascii="ＭＳ ゴシック" w:eastAsia="ＭＳ ゴシック" w:hAnsi="ＭＳ ゴシック" w:cs="Batang" w:hint="eastAsia"/>
                <w:kern w:val="2"/>
                <w:szCs w:val="21"/>
                <w:lang w:bidi="ar-SA"/>
              </w:rPr>
              <w:t>/pc→</w:t>
            </w:r>
            <w:proofErr w:type="spellStart"/>
            <w:r>
              <w:rPr>
                <w:rFonts w:ascii="ＭＳ ゴシック" w:eastAsia="ＭＳ ゴシック" w:hAnsi="ＭＳ ゴシック" w:cs="ＭＳ Ｐゴシック"/>
                <w:kern w:val="2"/>
                <w:szCs w:val="21"/>
                <w:vertAlign w:val="superscript"/>
                <w:lang w:bidi="ar-SA"/>
              </w:rPr>
              <w:t>ʔ</w:t>
            </w:r>
            <w:r>
              <w:rPr>
                <w:rFonts w:ascii="ＭＳ ゴシック" w:eastAsia="ＭＳ ゴシック" w:hAnsi="ＭＳ ゴシック" w:cs="ＭＳ Ｐゴシック" w:hint="eastAsia"/>
                <w:kern w:val="2"/>
                <w:szCs w:val="21"/>
                <w:lang w:bidi="ar-SA"/>
              </w:rPr>
              <w:t>t</w:t>
            </w:r>
            <w:proofErr w:type="spellEnd"/>
            <w:r>
              <w:rPr>
                <w:rFonts w:ascii="ＭＳ ゴシック" w:eastAsia="ＭＳ ゴシック" w:hAnsi="ＭＳ ゴシック" w:cs="Batang" w:hint="eastAsia"/>
                <w:kern w:val="2"/>
                <w:szCs w:val="21"/>
                <w:lang w:bidi="ar-SA"/>
              </w:rPr>
              <w:t>/</w:t>
            </w:r>
            <w:proofErr w:type="spellStart"/>
            <w:r>
              <w:rPr>
                <w:rFonts w:ascii="ＭＳ ゴシック" w:eastAsia="ＭＳ ゴシック" w:hAnsi="ＭＳ ゴシック" w:cs="ＭＳ Ｐゴシック"/>
                <w:kern w:val="2"/>
                <w:szCs w:val="21"/>
                <w:vertAlign w:val="superscript"/>
                <w:lang w:bidi="ar-SA"/>
              </w:rPr>
              <w:t>ʔ</w:t>
            </w:r>
            <w:r>
              <w:rPr>
                <w:rFonts w:ascii="ＭＳ ゴシック" w:eastAsia="ＭＳ ゴシック" w:hAnsi="ＭＳ ゴシック" w:cs="Batang" w:hint="eastAsia"/>
                <w:kern w:val="2"/>
                <w:szCs w:val="21"/>
                <w:lang w:bidi="ar-SA"/>
              </w:rPr>
              <w:t>c</w:t>
            </w:r>
            <w:proofErr w:type="spellEnd"/>
          </w:p>
        </w:tc>
        <w:tc>
          <w:tcPr>
            <w:tcW w:w="2268" w:type="dxa"/>
            <w:vMerge w:val="restart"/>
          </w:tcPr>
          <w:p w14:paraId="6CFAC0D4" w14:textId="77777777" w:rsidR="00A24FC8" w:rsidRDefault="00000000">
            <w:pPr>
              <w:tabs>
                <w:tab w:val="left" w:pos="360"/>
              </w:tabs>
              <w:spacing w:before="100" w:beforeAutospacing="1" w:after="100" w:afterAutospacing="1" w:line="480" w:lineRule="auto"/>
              <w:rPr>
                <w:rFonts w:ascii="ＭＳ ゴシック" w:eastAsia="ＭＳ ゴシック" w:hAnsi="ＭＳ ゴシック" w:cs="ＭＳ Ｐゴシック"/>
                <w:szCs w:val="21"/>
                <w:lang w:bidi="ar-SA"/>
              </w:rPr>
            </w:pPr>
            <w:proofErr w:type="spellStart"/>
            <w:r>
              <w:rPr>
                <w:rFonts w:ascii="ＭＳ ゴシック" w:eastAsia="ＭＳ ゴシック" w:hAnsi="ＭＳ ゴシック" w:cs="ＭＳ Ｐゴシック"/>
                <w:kern w:val="2"/>
                <w:szCs w:val="21"/>
                <w:lang w:bidi="ar-SA"/>
              </w:rPr>
              <w:t>ps</w:t>
            </w:r>
            <w:proofErr w:type="spellEnd"/>
            <w:r>
              <w:rPr>
                <w:rFonts w:ascii="ＭＳ ゴシック" w:eastAsia="ＭＳ ゴシック" w:hAnsi="ＭＳ ゴシック" w:cs="ＭＳ Ｐゴシック" w:hint="eastAsia"/>
                <w:kern w:val="2"/>
                <w:szCs w:val="21"/>
                <w:lang w:bidi="ar-SA"/>
              </w:rPr>
              <w:t>/</w:t>
            </w:r>
            <w:proofErr w:type="spellStart"/>
            <w:r>
              <w:rPr>
                <w:rFonts w:ascii="ＭＳ ゴシック" w:eastAsia="ＭＳ ゴシック" w:hAnsi="ＭＳ ゴシック" w:cs="ＭＳ Ｐゴシック"/>
                <w:kern w:val="2"/>
                <w:szCs w:val="21"/>
                <w:lang w:bidi="ar-SA"/>
              </w:rPr>
              <w:t>psk</w:t>
            </w:r>
            <w:proofErr w:type="spellEnd"/>
            <w:r>
              <w:rPr>
                <w:rFonts w:ascii="ＭＳ ゴシック" w:eastAsia="ＭＳ ゴシック" w:hAnsi="ＭＳ ゴシック" w:cs="ＭＳ Ｐゴシック" w:hint="eastAsia"/>
                <w:kern w:val="2"/>
                <w:szCs w:val="21"/>
                <w:lang w:bidi="ar-SA"/>
              </w:rPr>
              <w:t>/</w:t>
            </w:r>
            <w:proofErr w:type="spellStart"/>
            <w:r>
              <w:rPr>
                <w:rFonts w:ascii="ＭＳ ゴシック" w:eastAsia="ＭＳ ゴシック" w:hAnsi="ＭＳ ゴシック" w:cs="ＭＳ Ｐゴシック"/>
                <w:kern w:val="2"/>
                <w:szCs w:val="21"/>
                <w:lang w:bidi="ar-SA"/>
              </w:rPr>
              <w:t>pst</w:t>
            </w:r>
            <w:proofErr w:type="spellEnd"/>
            <w:r>
              <w:rPr>
                <w:rFonts w:ascii="ＭＳ ゴシック" w:eastAsia="ＭＳ ゴシック" w:hAnsi="ＭＳ ゴシック" w:cs="Batang" w:hint="eastAsia"/>
                <w:kern w:val="2"/>
                <w:szCs w:val="21"/>
                <w:lang w:bidi="ar-SA"/>
              </w:rPr>
              <w:t>→</w:t>
            </w:r>
            <w:proofErr w:type="spellStart"/>
            <w:r>
              <w:rPr>
                <w:rFonts w:ascii="ＭＳ ゴシック" w:eastAsia="ＭＳ ゴシック" w:hAnsi="ＭＳ ゴシック" w:cs="ＭＳ Ｐゴシック"/>
                <w:kern w:val="2"/>
                <w:szCs w:val="21"/>
                <w:vertAlign w:val="superscript"/>
                <w:lang w:bidi="ar-SA"/>
              </w:rPr>
              <w:t>ʔ</w:t>
            </w:r>
            <w:r>
              <w:rPr>
                <w:rFonts w:ascii="ＭＳ ゴシック" w:eastAsia="ＭＳ ゴシック" w:hAnsi="ＭＳ ゴシック" w:cs="ＭＳ Ｐゴシック" w:hint="eastAsia"/>
                <w:kern w:val="2"/>
                <w:szCs w:val="21"/>
                <w:lang w:bidi="ar-SA"/>
              </w:rPr>
              <w:t>s</w:t>
            </w:r>
            <w:proofErr w:type="spellEnd"/>
            <w:r>
              <w:rPr>
                <w:rFonts w:ascii="ＭＳ ゴシック" w:eastAsia="ＭＳ ゴシック" w:hAnsi="ＭＳ ゴシック" w:cs="ＭＳ Ｐゴシック" w:hint="eastAsia"/>
                <w:kern w:val="2"/>
                <w:szCs w:val="21"/>
                <w:lang w:bidi="ar-SA"/>
              </w:rPr>
              <w:t>/</w:t>
            </w:r>
            <w:proofErr w:type="spellStart"/>
            <w:r>
              <w:rPr>
                <w:rFonts w:ascii="ＭＳ ゴシック" w:eastAsia="ＭＳ ゴシック" w:hAnsi="ＭＳ ゴシック" w:cs="ＭＳ Ｐゴシック"/>
                <w:kern w:val="2"/>
                <w:szCs w:val="21"/>
                <w:vertAlign w:val="superscript"/>
                <w:lang w:bidi="ar-SA"/>
              </w:rPr>
              <w:t>ʔ</w:t>
            </w:r>
            <w:r>
              <w:rPr>
                <w:rFonts w:ascii="ＭＳ ゴシック" w:eastAsia="ＭＳ ゴシック" w:hAnsi="ＭＳ ゴシック" w:cs="ＭＳ Ｐゴシック"/>
                <w:kern w:val="2"/>
                <w:szCs w:val="21"/>
                <w:lang w:bidi="ar-SA"/>
              </w:rPr>
              <w:t>k</w:t>
            </w:r>
            <w:proofErr w:type="spellEnd"/>
            <w:r>
              <w:rPr>
                <w:rFonts w:ascii="ＭＳ ゴシック" w:eastAsia="ＭＳ ゴシック" w:hAnsi="ＭＳ ゴシック" w:cs="ＭＳ Ｐゴシック" w:hint="eastAsia"/>
                <w:kern w:val="2"/>
                <w:szCs w:val="21"/>
                <w:lang w:bidi="ar-SA"/>
              </w:rPr>
              <w:t>/</w:t>
            </w:r>
            <w:proofErr w:type="spellStart"/>
            <w:r>
              <w:rPr>
                <w:rFonts w:ascii="ＭＳ ゴシック" w:eastAsia="ＭＳ ゴシック" w:hAnsi="ＭＳ ゴシック" w:cs="ＭＳ Ｐゴシック"/>
                <w:kern w:val="2"/>
                <w:szCs w:val="21"/>
                <w:vertAlign w:val="superscript"/>
                <w:lang w:bidi="ar-SA"/>
              </w:rPr>
              <w:t>ʔ</w:t>
            </w:r>
            <w:r>
              <w:rPr>
                <w:rFonts w:ascii="ＭＳ ゴシック" w:eastAsia="ＭＳ ゴシック" w:hAnsi="ＭＳ ゴシック" w:cs="ＭＳ Ｐゴシック"/>
                <w:kern w:val="2"/>
                <w:szCs w:val="21"/>
                <w:lang w:bidi="ar-SA"/>
              </w:rPr>
              <w:t>t</w:t>
            </w:r>
            <w:proofErr w:type="spellEnd"/>
          </w:p>
        </w:tc>
        <w:tc>
          <w:tcPr>
            <w:tcW w:w="2126" w:type="dxa"/>
            <w:vMerge w:val="restart"/>
            <w:shd w:val="clear" w:color="auto" w:fill="auto"/>
          </w:tcPr>
          <w:p w14:paraId="6CFAC0D5" w14:textId="77777777" w:rsidR="00A24FC8" w:rsidRDefault="00000000">
            <w:pPr>
              <w:tabs>
                <w:tab w:val="left" w:pos="360"/>
              </w:tabs>
              <w:spacing w:before="100" w:beforeAutospacing="1" w:after="100" w:afterAutospacing="1" w:line="480" w:lineRule="auto"/>
              <w:rPr>
                <w:rFonts w:ascii="ＭＳ ゴシック" w:eastAsia="ＭＳ ゴシック" w:hAnsi="ＭＳ ゴシック" w:cs="ＭＳ Ｐゴシック"/>
                <w:szCs w:val="21"/>
                <w:lang w:bidi="ar-SA"/>
              </w:rPr>
            </w:pPr>
            <w:proofErr w:type="spellStart"/>
            <w:r>
              <w:rPr>
                <w:rFonts w:ascii="ＭＳ ゴシック" w:eastAsia="ＭＳ ゴシック" w:hAnsi="ＭＳ ゴシック" w:cs="ＭＳ Ｐゴシック"/>
                <w:szCs w:val="21"/>
                <w:lang w:bidi="ar-SA"/>
              </w:rPr>
              <w:t>sk</w:t>
            </w:r>
            <w:proofErr w:type="spellEnd"/>
            <w:r>
              <w:rPr>
                <w:rFonts w:ascii="ＭＳ ゴシック" w:eastAsia="ＭＳ ゴシック" w:hAnsi="ＭＳ ゴシック" w:cs="ＭＳ Ｐゴシック" w:hint="eastAsia"/>
                <w:szCs w:val="21"/>
                <w:lang w:bidi="ar-SA"/>
              </w:rPr>
              <w:t>/</w:t>
            </w:r>
            <w:proofErr w:type="spellStart"/>
            <w:r>
              <w:rPr>
                <w:rFonts w:ascii="ＭＳ ゴシック" w:eastAsia="ＭＳ ゴシック" w:hAnsi="ＭＳ ゴシック" w:cs="ＭＳ Ｐゴシック"/>
                <w:szCs w:val="21"/>
                <w:lang w:bidi="ar-SA"/>
              </w:rPr>
              <w:t>st</w:t>
            </w:r>
            <w:proofErr w:type="spellEnd"/>
            <w:r>
              <w:rPr>
                <w:rFonts w:ascii="ＭＳ ゴシック" w:eastAsia="ＭＳ ゴシック" w:hAnsi="ＭＳ ゴシック" w:cs="ＭＳ Ｐゴシック" w:hint="eastAsia"/>
                <w:szCs w:val="21"/>
                <w:lang w:bidi="ar-SA"/>
              </w:rPr>
              <w:t>/</w:t>
            </w:r>
            <w:proofErr w:type="spellStart"/>
            <w:r>
              <w:rPr>
                <w:rFonts w:ascii="ＭＳ ゴシック" w:eastAsia="ＭＳ ゴシック" w:hAnsi="ＭＳ ゴシック" w:cs="ＭＳ Ｐゴシック"/>
                <w:szCs w:val="21"/>
                <w:lang w:bidi="ar-SA"/>
              </w:rPr>
              <w:t>sp</w:t>
            </w:r>
            <w:proofErr w:type="spellEnd"/>
            <w:r>
              <w:rPr>
                <w:rFonts w:ascii="ＭＳ ゴシック" w:eastAsia="ＭＳ ゴシック" w:hAnsi="ＭＳ ゴシック" w:cs="Batang" w:hint="eastAsia"/>
                <w:kern w:val="2"/>
                <w:szCs w:val="21"/>
                <w:lang w:bidi="ar-SA"/>
              </w:rPr>
              <w:t>→</w:t>
            </w:r>
            <w:proofErr w:type="spellStart"/>
            <w:r>
              <w:rPr>
                <w:rFonts w:ascii="ＭＳ ゴシック" w:eastAsia="ＭＳ ゴシック" w:hAnsi="ＭＳ ゴシック" w:cs="ＭＳ Ｐゴシック"/>
                <w:kern w:val="2"/>
                <w:szCs w:val="21"/>
                <w:vertAlign w:val="superscript"/>
                <w:lang w:bidi="ar-SA"/>
              </w:rPr>
              <w:t>ʔ</w:t>
            </w:r>
            <w:r>
              <w:rPr>
                <w:rFonts w:ascii="ＭＳ ゴシック" w:eastAsia="ＭＳ ゴシック" w:hAnsi="ＭＳ ゴシック" w:cs="ＭＳ Ｐゴシック"/>
                <w:szCs w:val="21"/>
                <w:lang w:bidi="ar-SA"/>
              </w:rPr>
              <w:t>k</w:t>
            </w:r>
            <w:proofErr w:type="spellEnd"/>
            <w:r>
              <w:rPr>
                <w:rFonts w:ascii="ＭＳ ゴシック" w:eastAsia="ＭＳ ゴシック" w:hAnsi="ＭＳ ゴシック" w:cs="ＭＳ Ｐゴシック" w:hint="eastAsia"/>
                <w:szCs w:val="21"/>
                <w:lang w:bidi="ar-SA"/>
              </w:rPr>
              <w:t>/</w:t>
            </w:r>
            <w:proofErr w:type="spellStart"/>
            <w:r>
              <w:rPr>
                <w:rFonts w:ascii="ＭＳ ゴシック" w:eastAsia="ＭＳ ゴシック" w:hAnsi="ＭＳ ゴシック" w:cs="ＭＳ Ｐゴシック"/>
                <w:kern w:val="2"/>
                <w:szCs w:val="21"/>
                <w:vertAlign w:val="superscript"/>
                <w:lang w:bidi="ar-SA"/>
              </w:rPr>
              <w:t>ʔ</w:t>
            </w:r>
            <w:r>
              <w:rPr>
                <w:rFonts w:ascii="ＭＳ ゴシック" w:eastAsia="ＭＳ ゴシック" w:hAnsi="ＭＳ ゴシック" w:cs="ＭＳ Ｐゴシック"/>
                <w:szCs w:val="21"/>
                <w:lang w:bidi="ar-SA"/>
              </w:rPr>
              <w:t>t</w:t>
            </w:r>
            <w:proofErr w:type="spellEnd"/>
            <w:r>
              <w:rPr>
                <w:rFonts w:ascii="ＭＳ ゴシック" w:eastAsia="ＭＳ ゴシック" w:hAnsi="ＭＳ ゴシック" w:cs="ＭＳ Ｐゴシック" w:hint="eastAsia"/>
                <w:szCs w:val="21"/>
                <w:lang w:bidi="ar-SA"/>
              </w:rPr>
              <w:t>/</w:t>
            </w:r>
            <w:proofErr w:type="spellStart"/>
            <w:r>
              <w:rPr>
                <w:rFonts w:ascii="ＭＳ ゴシック" w:eastAsia="ＭＳ ゴシック" w:hAnsi="ＭＳ ゴシック" w:cs="ＭＳ Ｐゴシック"/>
                <w:kern w:val="2"/>
                <w:szCs w:val="21"/>
                <w:vertAlign w:val="superscript"/>
                <w:lang w:bidi="ar-SA"/>
              </w:rPr>
              <w:t>ʔ</w:t>
            </w:r>
            <w:r>
              <w:rPr>
                <w:rFonts w:ascii="ＭＳ ゴシック" w:eastAsia="ＭＳ ゴシック" w:hAnsi="ＭＳ ゴシック" w:cs="ＭＳ Ｐゴシック"/>
                <w:szCs w:val="21"/>
                <w:lang w:bidi="ar-SA"/>
              </w:rPr>
              <w:t>p</w:t>
            </w:r>
            <w:proofErr w:type="spellEnd"/>
          </w:p>
        </w:tc>
      </w:tr>
      <w:tr w:rsidR="00A24FC8" w14:paraId="6CFAC0DC" w14:textId="77777777">
        <w:tc>
          <w:tcPr>
            <w:tcW w:w="1560" w:type="dxa"/>
            <w:shd w:val="clear" w:color="auto" w:fill="auto"/>
          </w:tcPr>
          <w:p w14:paraId="6CFAC0D7" w14:textId="77777777" w:rsidR="00A24FC8" w:rsidRDefault="00000000">
            <w:pPr>
              <w:tabs>
                <w:tab w:val="left" w:pos="360"/>
              </w:tabs>
              <w:spacing w:before="100" w:beforeAutospacing="1" w:after="100" w:afterAutospacing="1" w:line="240" w:lineRule="auto"/>
              <w:rPr>
                <w:rFonts w:ascii="ＭＳ ゴシック" w:eastAsia="ＭＳ ゴシック" w:hAnsi="ＭＳ ゴシック" w:cs="ＭＳ Ｐゴシック"/>
                <w:kern w:val="2"/>
                <w:szCs w:val="21"/>
                <w:lang w:bidi="ar-SA"/>
              </w:rPr>
            </w:pPr>
            <w:r>
              <w:rPr>
                <w:rFonts w:ascii="ＭＳ ゴシック" w:eastAsia="ＭＳ ゴシック" w:hAnsi="ＭＳ ゴシック" w:cs="ＭＳ Ｐゴシック" w:hint="eastAsia"/>
                <w:kern w:val="2"/>
                <w:szCs w:val="21"/>
                <w:lang w:bidi="ar-SA"/>
              </w:rPr>
              <w:t>済州島方言</w:t>
            </w:r>
          </w:p>
        </w:tc>
        <w:tc>
          <w:tcPr>
            <w:tcW w:w="1559" w:type="dxa"/>
            <w:shd w:val="clear" w:color="auto" w:fill="auto"/>
          </w:tcPr>
          <w:p w14:paraId="6CFAC0D8" w14:textId="77777777" w:rsidR="00A24FC8" w:rsidRDefault="00000000">
            <w:pPr>
              <w:tabs>
                <w:tab w:val="left" w:pos="360"/>
              </w:tabs>
              <w:spacing w:before="100" w:beforeAutospacing="1" w:after="100" w:afterAutospacing="1" w:line="240" w:lineRule="auto"/>
              <w:rPr>
                <w:rFonts w:ascii="ＭＳ ゴシック" w:eastAsia="ＭＳ ゴシック" w:hAnsi="ＭＳ ゴシック" w:cs="ＭＳ Ｐゴシック"/>
                <w:kern w:val="2"/>
                <w:szCs w:val="21"/>
                <w:lang w:bidi="ar-SA"/>
              </w:rPr>
            </w:pPr>
            <w:proofErr w:type="spellStart"/>
            <w:r>
              <w:rPr>
                <w:rFonts w:ascii="ＭＳ ゴシック" w:eastAsia="ＭＳ ゴシック" w:hAnsi="ＭＳ ゴシック" w:cs="ＭＳ Ｐゴシック" w:hint="eastAsia"/>
                <w:kern w:val="2"/>
                <w:szCs w:val="21"/>
                <w:lang w:bidi="ar-SA"/>
              </w:rPr>
              <w:t>pt</w:t>
            </w:r>
            <w:proofErr w:type="spellEnd"/>
            <w:r>
              <w:rPr>
                <w:rFonts w:ascii="ＭＳ ゴシック" w:eastAsia="ＭＳ ゴシック" w:hAnsi="ＭＳ ゴシック" w:cs="ＭＳ Ｐゴシック" w:hint="eastAsia"/>
                <w:kern w:val="2"/>
                <w:szCs w:val="21"/>
                <w:lang w:bidi="ar-SA"/>
              </w:rPr>
              <w:t>/pc→</w:t>
            </w:r>
            <w:proofErr w:type="spellStart"/>
            <w:r>
              <w:rPr>
                <w:rFonts w:ascii="ＭＳ ゴシック" w:eastAsia="ＭＳ ゴシック" w:hAnsi="ＭＳ ゴシック" w:cs="ＭＳ Ｐゴシック" w:hint="eastAsia"/>
                <w:kern w:val="2"/>
                <w:szCs w:val="21"/>
                <w:lang w:bidi="ar-SA"/>
              </w:rPr>
              <w:t>t</w:t>
            </w:r>
            <w:r>
              <w:rPr>
                <w:rFonts w:ascii="ＭＳ ゴシック" w:eastAsia="ＭＳ ゴシック" w:hAnsi="ＭＳ ゴシック" w:cs="ＭＳ Ｐゴシック" w:hint="eastAsia"/>
                <w:kern w:val="2"/>
                <w:szCs w:val="21"/>
                <w:vertAlign w:val="superscript"/>
                <w:lang w:bidi="ar-SA"/>
              </w:rPr>
              <w:t>h</w:t>
            </w:r>
            <w:proofErr w:type="spellEnd"/>
            <w:r>
              <w:rPr>
                <w:rFonts w:ascii="ＭＳ ゴシック" w:eastAsia="ＭＳ ゴシック" w:hAnsi="ＭＳ ゴシック" w:cs="ＭＳ Ｐゴシック" w:hint="eastAsia"/>
                <w:kern w:val="2"/>
                <w:szCs w:val="21"/>
                <w:lang w:bidi="ar-SA"/>
              </w:rPr>
              <w:t>/</w:t>
            </w:r>
            <w:proofErr w:type="spellStart"/>
            <w:r>
              <w:rPr>
                <w:rFonts w:ascii="ＭＳ ゴシック" w:eastAsia="ＭＳ ゴシック" w:hAnsi="ＭＳ ゴシック" w:cs="ＭＳ Ｐゴシック" w:hint="eastAsia"/>
                <w:kern w:val="2"/>
                <w:szCs w:val="21"/>
                <w:lang w:bidi="ar-SA"/>
              </w:rPr>
              <w:t>c</w:t>
            </w:r>
            <w:r>
              <w:rPr>
                <w:rFonts w:ascii="ＭＳ ゴシック" w:eastAsia="ＭＳ ゴシック" w:hAnsi="ＭＳ ゴシック" w:cs="ＭＳ Ｐゴシック" w:hint="eastAsia"/>
                <w:kern w:val="2"/>
                <w:szCs w:val="21"/>
                <w:vertAlign w:val="superscript"/>
                <w:lang w:bidi="ar-SA"/>
              </w:rPr>
              <w:t>h</w:t>
            </w:r>
            <w:proofErr w:type="spellEnd"/>
          </w:p>
        </w:tc>
        <w:tc>
          <w:tcPr>
            <w:tcW w:w="1559" w:type="dxa"/>
            <w:shd w:val="clear" w:color="auto" w:fill="auto"/>
          </w:tcPr>
          <w:p w14:paraId="6CFAC0D9" w14:textId="77777777" w:rsidR="00A24FC8" w:rsidRDefault="00000000">
            <w:pPr>
              <w:tabs>
                <w:tab w:val="left" w:pos="360"/>
              </w:tabs>
              <w:spacing w:before="100" w:beforeAutospacing="1" w:after="100" w:afterAutospacing="1" w:line="240" w:lineRule="auto"/>
              <w:jc w:val="center"/>
              <w:rPr>
                <w:rFonts w:ascii="ＭＳ ゴシック" w:eastAsia="ＭＳ ゴシック" w:hAnsi="ＭＳ ゴシック" w:cs="Batang"/>
                <w:kern w:val="2"/>
                <w:szCs w:val="21"/>
                <w:lang w:bidi="ar-SA"/>
              </w:rPr>
            </w:pPr>
            <w:r>
              <w:rPr>
                <w:rFonts w:ascii="ＭＳ ゴシック" w:eastAsia="ＭＳ ゴシック" w:hAnsi="ＭＳ ゴシック" w:cs="Batang"/>
                <w:kern w:val="2"/>
                <w:szCs w:val="21"/>
                <w:lang w:bidi="ar-SA"/>
              </w:rPr>
              <w:t>－</w:t>
            </w:r>
          </w:p>
        </w:tc>
        <w:tc>
          <w:tcPr>
            <w:tcW w:w="2268" w:type="dxa"/>
            <w:vMerge/>
          </w:tcPr>
          <w:p w14:paraId="6CFAC0DA" w14:textId="77777777" w:rsidR="00A24FC8" w:rsidRDefault="00A24FC8">
            <w:pPr>
              <w:tabs>
                <w:tab w:val="left" w:pos="360"/>
              </w:tabs>
              <w:spacing w:before="100" w:beforeAutospacing="1" w:after="100" w:afterAutospacing="1" w:line="240" w:lineRule="auto"/>
              <w:rPr>
                <w:rFonts w:ascii="ＭＳ ゴシック" w:eastAsia="ＭＳ ゴシック" w:hAnsi="ＭＳ ゴシック" w:cs="ＭＳ Ｐゴシック"/>
                <w:szCs w:val="21"/>
                <w:lang w:bidi="ar-SA"/>
              </w:rPr>
            </w:pPr>
          </w:p>
        </w:tc>
        <w:tc>
          <w:tcPr>
            <w:tcW w:w="2126" w:type="dxa"/>
            <w:vMerge/>
            <w:shd w:val="clear" w:color="auto" w:fill="auto"/>
          </w:tcPr>
          <w:p w14:paraId="6CFAC0DB" w14:textId="77777777" w:rsidR="00A24FC8" w:rsidRDefault="00A24FC8">
            <w:pPr>
              <w:tabs>
                <w:tab w:val="left" w:pos="360"/>
              </w:tabs>
              <w:spacing w:before="100" w:beforeAutospacing="1" w:after="100" w:afterAutospacing="1" w:line="240" w:lineRule="auto"/>
              <w:rPr>
                <w:rFonts w:ascii="ＭＳ ゴシック" w:eastAsia="ＭＳ ゴシック" w:hAnsi="ＭＳ ゴシック" w:cs="ＭＳ Ｐゴシック"/>
                <w:szCs w:val="21"/>
                <w:lang w:bidi="ar-SA"/>
              </w:rPr>
            </w:pPr>
          </w:p>
        </w:tc>
      </w:tr>
      <w:tr w:rsidR="00A24FC8" w14:paraId="6CFAC0E1" w14:textId="77777777">
        <w:tc>
          <w:tcPr>
            <w:tcW w:w="1560" w:type="dxa"/>
            <w:shd w:val="clear" w:color="auto" w:fill="auto"/>
          </w:tcPr>
          <w:p w14:paraId="6CFAC0DD" w14:textId="77777777" w:rsidR="00A24FC8" w:rsidRDefault="00000000">
            <w:pPr>
              <w:widowControl w:val="0"/>
              <w:tabs>
                <w:tab w:val="left" w:pos="360"/>
              </w:tabs>
              <w:spacing w:before="100" w:beforeAutospacing="1" w:after="100" w:afterAutospacing="1" w:line="240" w:lineRule="auto"/>
              <w:rPr>
                <w:rFonts w:ascii="ＭＳ ゴシック" w:eastAsia="ＭＳ ゴシック" w:hAnsi="ＭＳ ゴシック" w:cs="ＭＳ Ｐゴシック"/>
                <w:kern w:val="2"/>
                <w:szCs w:val="21"/>
                <w:lang w:bidi="ar-SA"/>
              </w:rPr>
            </w:pPr>
            <w:r>
              <w:rPr>
                <w:rFonts w:ascii="ＭＳ ゴシック" w:eastAsia="ＭＳ ゴシック" w:hAnsi="ＭＳ ゴシック" w:cs="ＭＳ Ｐゴシック" w:hint="eastAsia"/>
                <w:kern w:val="2"/>
                <w:szCs w:val="21"/>
                <w:lang w:bidi="ar-SA"/>
              </w:rPr>
              <w:t>筆者の分類</w:t>
            </w:r>
          </w:p>
        </w:tc>
        <w:tc>
          <w:tcPr>
            <w:tcW w:w="1559" w:type="dxa"/>
            <w:shd w:val="clear" w:color="auto" w:fill="auto"/>
          </w:tcPr>
          <w:p w14:paraId="6CFAC0DE" w14:textId="77777777" w:rsidR="00A24FC8" w:rsidRDefault="00000000">
            <w:pPr>
              <w:widowControl w:val="0"/>
              <w:tabs>
                <w:tab w:val="left" w:pos="360"/>
              </w:tabs>
              <w:spacing w:before="100" w:beforeAutospacing="1" w:after="100" w:afterAutospacing="1" w:line="240" w:lineRule="auto"/>
              <w:rPr>
                <w:rFonts w:ascii="ＭＳ ゴシック" w:eastAsia="ＭＳ ゴシック" w:hAnsi="ＭＳ ゴシック" w:cs="ＭＳ Ｐゴシック"/>
                <w:kern w:val="2"/>
                <w:szCs w:val="21"/>
                <w:lang w:bidi="ar-SA"/>
              </w:rPr>
            </w:pPr>
            <w:r>
              <w:rPr>
                <w:rFonts w:ascii="ＭＳ ゴシック" w:eastAsia="ＭＳ ゴシック" w:hAnsi="ＭＳ ゴシック" w:cs="ＭＳ Ｐゴシック" w:hint="eastAsia"/>
                <w:kern w:val="2"/>
                <w:szCs w:val="21"/>
                <w:lang w:bidi="ar-SA"/>
              </w:rPr>
              <w:t>H</w:t>
            </w:r>
            <w:r>
              <w:rPr>
                <w:rFonts w:ascii="ＭＳ ゴシック" w:eastAsia="ＭＳ ゴシック" w:hAnsi="ＭＳ ゴシック" w:cs="ＭＳ Ｐゴシック"/>
                <w:kern w:val="2"/>
                <w:szCs w:val="21"/>
                <w:lang w:bidi="ar-SA"/>
              </w:rPr>
              <w:t>複子音</w:t>
            </w:r>
          </w:p>
        </w:tc>
        <w:tc>
          <w:tcPr>
            <w:tcW w:w="3827" w:type="dxa"/>
            <w:gridSpan w:val="2"/>
            <w:shd w:val="clear" w:color="auto" w:fill="auto"/>
          </w:tcPr>
          <w:p w14:paraId="6CFAC0DF" w14:textId="77777777" w:rsidR="00A24FC8" w:rsidRDefault="00000000">
            <w:pPr>
              <w:tabs>
                <w:tab w:val="left" w:pos="360"/>
              </w:tabs>
              <w:spacing w:before="100" w:beforeAutospacing="1" w:after="100" w:afterAutospacing="1" w:line="240" w:lineRule="auto"/>
              <w:jc w:val="center"/>
              <w:rPr>
                <w:rFonts w:ascii="ＭＳ ゴシック" w:eastAsia="ＭＳ ゴシック" w:hAnsi="ＭＳ ゴシック" w:cs="ＭＳ Ｐゴシック"/>
                <w:kern w:val="2"/>
                <w:szCs w:val="21"/>
                <w:lang w:bidi="ar-SA"/>
              </w:rPr>
            </w:pPr>
            <w:r>
              <w:rPr>
                <w:rFonts w:ascii="ＭＳ ゴシック" w:eastAsia="ＭＳ ゴシック" w:hAnsi="ＭＳ ゴシック" w:cs="ＭＳ Ｐゴシック" w:hint="eastAsia"/>
                <w:kern w:val="2"/>
                <w:szCs w:val="21"/>
                <w:lang w:bidi="ar-SA"/>
              </w:rPr>
              <w:t>P</w:t>
            </w:r>
            <w:r>
              <w:rPr>
                <w:rFonts w:ascii="ＭＳ ゴシック" w:eastAsia="ＭＳ ゴシック" w:hAnsi="ＭＳ ゴシック" w:cs="ＭＳ Ｐゴシック"/>
                <w:kern w:val="2"/>
                <w:szCs w:val="21"/>
                <w:lang w:bidi="ar-SA"/>
              </w:rPr>
              <w:t>複子音</w:t>
            </w:r>
          </w:p>
        </w:tc>
        <w:tc>
          <w:tcPr>
            <w:tcW w:w="2126" w:type="dxa"/>
            <w:shd w:val="clear" w:color="auto" w:fill="auto"/>
          </w:tcPr>
          <w:p w14:paraId="6CFAC0E0" w14:textId="77777777" w:rsidR="00A24FC8" w:rsidRDefault="00000000">
            <w:pPr>
              <w:tabs>
                <w:tab w:val="left" w:pos="360"/>
              </w:tabs>
              <w:spacing w:before="100" w:beforeAutospacing="1" w:after="100" w:afterAutospacing="1" w:line="240" w:lineRule="auto"/>
              <w:jc w:val="center"/>
              <w:rPr>
                <w:rFonts w:ascii="ＭＳ ゴシック" w:eastAsia="ＭＳ ゴシック" w:hAnsi="ＭＳ ゴシック" w:cs="ＭＳ Ｐゴシック"/>
                <w:kern w:val="2"/>
                <w:szCs w:val="21"/>
                <w:lang w:bidi="ar-SA"/>
              </w:rPr>
            </w:pPr>
            <w:r>
              <w:rPr>
                <w:rFonts w:ascii="ＭＳ ゴシック" w:eastAsia="ＭＳ ゴシック" w:hAnsi="ＭＳ ゴシック" w:cs="ＭＳ Ｐゴシック" w:hint="eastAsia"/>
                <w:kern w:val="2"/>
                <w:szCs w:val="21"/>
                <w:lang w:bidi="ar-SA"/>
              </w:rPr>
              <w:t>S</w:t>
            </w:r>
            <w:r>
              <w:rPr>
                <w:rFonts w:ascii="ＭＳ ゴシック" w:eastAsia="ＭＳ ゴシック" w:hAnsi="ＭＳ ゴシック" w:cs="ＭＳ Ｐゴシック"/>
                <w:kern w:val="2"/>
                <w:szCs w:val="21"/>
                <w:lang w:bidi="ar-SA"/>
              </w:rPr>
              <w:t>複子音</w:t>
            </w:r>
          </w:p>
        </w:tc>
      </w:tr>
    </w:tbl>
    <w:p w14:paraId="6CFAC0E2" w14:textId="77777777" w:rsidR="00A24FC8" w:rsidRDefault="00000000">
      <w:pPr>
        <w:ind w:leftChars="200" w:left="42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＊福井　2013：75の表4.3から作表。</w:t>
      </w:r>
    </w:p>
    <w:p w14:paraId="6CFAC0E3" w14:textId="77777777" w:rsidR="00A24FC8" w:rsidRDefault="00000000">
      <w:pPr>
        <w:ind w:leftChars="200" w:left="420"/>
        <w:rPr>
          <w:rFonts w:asciiTheme="majorEastAsia" w:eastAsiaTheme="majorEastAsia" w:hAnsiTheme="majorEastAsia" w:cstheme="minorBidi"/>
          <w:kern w:val="2"/>
          <w:szCs w:val="21"/>
          <w:lang w:bidi="ar-SA"/>
        </w:rPr>
      </w:pPr>
      <w:r>
        <w:rPr>
          <w:rFonts w:asciiTheme="majorEastAsia" w:eastAsiaTheme="majorEastAsia" w:hAnsiTheme="majorEastAsia" w:cstheme="minorBidi"/>
          <w:kern w:val="2"/>
          <w:szCs w:val="21"/>
          <w:lang w:bidi="ar-SA"/>
        </w:rPr>
        <w:t>＊</w:t>
      </w:r>
      <w:r>
        <w:rPr>
          <w:rFonts w:asciiTheme="majorEastAsia" w:eastAsiaTheme="majorEastAsia" w:hAnsiTheme="majorEastAsia" w:cstheme="minorBidi" w:hint="eastAsia"/>
          <w:kern w:val="2"/>
          <w:szCs w:val="21"/>
          <w:lang w:bidi="ar-SA"/>
        </w:rPr>
        <w:t>「10.合用並書表記を考える」（～/</w:t>
      </w:r>
      <w:proofErr w:type="spellStart"/>
      <w:r>
        <w:rPr>
          <w:rFonts w:asciiTheme="majorEastAsia" w:eastAsiaTheme="majorEastAsia" w:hAnsiTheme="majorEastAsia" w:cstheme="minorBidi" w:hint="eastAsia"/>
          <w:kern w:val="2"/>
          <w:szCs w:val="21"/>
          <w:lang w:bidi="ar-SA"/>
        </w:rPr>
        <w:t>korean</w:t>
      </w:r>
      <w:proofErr w:type="spellEnd"/>
      <w:r>
        <w:rPr>
          <w:rFonts w:asciiTheme="majorEastAsia" w:eastAsiaTheme="majorEastAsia" w:hAnsiTheme="majorEastAsia" w:cstheme="minorBidi" w:hint="eastAsia"/>
          <w:kern w:val="2"/>
          <w:szCs w:val="21"/>
          <w:lang w:bidi="ar-SA"/>
        </w:rPr>
        <w:t>/korean1hp.docx）参照、。</w:t>
      </w:r>
    </w:p>
    <w:p w14:paraId="6CFAC0E4" w14:textId="77777777" w:rsidR="00A24FC8" w:rsidRDefault="00A24FC8">
      <w:pPr>
        <w:widowControl w:val="0"/>
        <w:spacing w:line="240" w:lineRule="auto"/>
        <w:ind w:firstLineChars="100" w:firstLine="240"/>
        <w:jc w:val="both"/>
        <w:rPr>
          <w:rFonts w:ascii="ＭＳ ゴシック" w:eastAsia="ＭＳ ゴシック" w:hAnsi="ＭＳ ゴシック" w:cs="Batang"/>
          <w:kern w:val="2"/>
          <w:sz w:val="24"/>
          <w:szCs w:val="24"/>
          <w:lang w:bidi="ar-SA"/>
        </w:rPr>
      </w:pPr>
    </w:p>
    <w:p w14:paraId="6CFAC0E5" w14:textId="77777777" w:rsidR="00A24FC8" w:rsidRDefault="00000000">
      <w:pPr>
        <w:widowControl w:val="0"/>
        <w:spacing w:line="240" w:lineRule="auto"/>
        <w:ind w:firstLineChars="100" w:firstLine="240"/>
        <w:jc w:val="both"/>
        <w:rPr>
          <w:rFonts w:asciiTheme="majorEastAsia" w:eastAsiaTheme="majorEastAsia" w:hAnsiTheme="majorEastAsia" w:cstheme="minorBidi"/>
          <w:kern w:val="2"/>
          <w:sz w:val="24"/>
          <w:szCs w:val="24"/>
          <w:lang w:bidi="ar-SA"/>
        </w:rPr>
      </w:pPr>
      <w:r>
        <w:rPr>
          <w:rFonts w:ascii="ＭＳ ゴシック" w:eastAsia="ＭＳ ゴシック" w:hAnsi="ＭＳ ゴシック" w:cs="Batang" w:hint="eastAsia"/>
          <w:kern w:val="2"/>
          <w:sz w:val="24"/>
          <w:szCs w:val="24"/>
          <w:lang w:bidi="ar-SA"/>
        </w:rPr>
        <w:t>そこでH複子音の変化</w:t>
      </w:r>
      <w:r>
        <w:rPr>
          <w:rFonts w:ascii="Segoe UI Symbol" w:eastAsia="ＭＳ ゴシック" w:hAnsi="Segoe UI Symbol" w:cs="Segoe UI Symbol" w:hint="eastAsia"/>
          <w:kern w:val="2"/>
          <w:sz w:val="24"/>
          <w:szCs w:val="24"/>
          <w:lang w:bidi="ar-SA"/>
        </w:rPr>
        <w:t>（</w:t>
      </w:r>
      <w:proofErr w:type="spellStart"/>
      <w:r>
        <w:rPr>
          <w:rFonts w:ascii="ＭＳ ゴシック" w:eastAsia="ＭＳ ゴシック" w:hAnsi="ＭＳ ゴシック" w:cs="ＭＳ Ｐゴシック" w:hint="eastAsia"/>
          <w:kern w:val="2"/>
          <w:sz w:val="24"/>
          <w:szCs w:val="24"/>
          <w:lang w:bidi="ar-SA"/>
        </w:rPr>
        <w:t>pt</w:t>
      </w:r>
      <w:proofErr w:type="spellEnd"/>
      <w:r>
        <w:rPr>
          <w:rFonts w:asciiTheme="majorEastAsia" w:eastAsiaTheme="majorEastAsia" w:hAnsiTheme="majorEastAsia" w:cstheme="minorBidi" w:hint="eastAsia"/>
          <w:kern w:val="2"/>
          <w:sz w:val="24"/>
          <w:szCs w:val="24"/>
          <w:lang w:bidi="ar-SA"/>
        </w:rPr>
        <w:t>→</w:t>
      </w:r>
      <w:proofErr w:type="spellStart"/>
      <w:r>
        <w:rPr>
          <w:rFonts w:asciiTheme="majorEastAsia" w:eastAsiaTheme="majorEastAsia" w:hAnsiTheme="majorEastAsia" w:cstheme="minorBidi"/>
          <w:kern w:val="2"/>
          <w:sz w:val="24"/>
          <w:szCs w:val="24"/>
          <w:vertAlign w:val="superscript"/>
          <w:lang w:bidi="ar-SA"/>
        </w:rPr>
        <w:t>ʔ</w:t>
      </w:r>
      <w:r>
        <w:rPr>
          <w:rFonts w:asciiTheme="majorEastAsia" w:eastAsiaTheme="majorEastAsia" w:hAnsiTheme="majorEastAsia" w:cstheme="minorBidi" w:hint="eastAsia"/>
          <w:kern w:val="2"/>
          <w:sz w:val="24"/>
          <w:szCs w:val="24"/>
          <w:lang w:bidi="ar-SA"/>
        </w:rPr>
        <w:t>t</w:t>
      </w:r>
      <w:proofErr w:type="spellEnd"/>
      <w:r>
        <w:rPr>
          <w:rFonts w:asciiTheme="majorEastAsia" w:eastAsiaTheme="majorEastAsia" w:hAnsiTheme="majorEastAsia" w:cstheme="minorBidi" w:hint="eastAsia"/>
          <w:kern w:val="2"/>
          <w:sz w:val="24"/>
          <w:szCs w:val="24"/>
          <w:lang w:bidi="ar-SA"/>
        </w:rPr>
        <w:t>/</w:t>
      </w:r>
      <w:proofErr w:type="spellStart"/>
      <w:r>
        <w:rPr>
          <w:rFonts w:ascii="ＭＳ ゴシック" w:eastAsia="ＭＳ ゴシック" w:hAnsi="ＭＳ ゴシック" w:cs="ＭＳ Ｐゴシック" w:hint="eastAsia"/>
          <w:kern w:val="2"/>
          <w:sz w:val="24"/>
          <w:szCs w:val="24"/>
          <w:lang w:bidi="ar-SA"/>
        </w:rPr>
        <w:t>pt</w:t>
      </w:r>
      <w:proofErr w:type="spellEnd"/>
      <w:r>
        <w:rPr>
          <w:rFonts w:asciiTheme="majorEastAsia" w:eastAsiaTheme="majorEastAsia" w:hAnsiTheme="majorEastAsia" w:cstheme="minorBidi" w:hint="eastAsia"/>
          <w:kern w:val="2"/>
          <w:sz w:val="24"/>
          <w:szCs w:val="24"/>
          <w:lang w:bidi="ar-SA"/>
        </w:rPr>
        <w:t>→</w:t>
      </w:r>
      <w:proofErr w:type="spellStart"/>
      <w:r>
        <w:rPr>
          <w:rFonts w:asciiTheme="majorEastAsia" w:eastAsiaTheme="majorEastAsia" w:hAnsiTheme="majorEastAsia" w:cstheme="minorBidi" w:hint="eastAsia"/>
          <w:kern w:val="2"/>
          <w:sz w:val="24"/>
          <w:szCs w:val="24"/>
          <w:lang w:bidi="ar-SA"/>
        </w:rPr>
        <w:t>t</w:t>
      </w:r>
      <w:r>
        <w:rPr>
          <w:rFonts w:asciiTheme="majorEastAsia" w:eastAsiaTheme="majorEastAsia" w:hAnsiTheme="majorEastAsia" w:cstheme="minorBidi" w:hint="eastAsia"/>
          <w:kern w:val="2"/>
          <w:sz w:val="24"/>
          <w:szCs w:val="24"/>
          <w:vertAlign w:val="superscript"/>
          <w:lang w:bidi="ar-SA"/>
        </w:rPr>
        <w:t>h</w:t>
      </w:r>
      <w:proofErr w:type="spellEnd"/>
      <w:r>
        <w:rPr>
          <w:rFonts w:asciiTheme="majorEastAsia" w:eastAsiaTheme="majorEastAsia" w:hAnsiTheme="majorEastAsia" w:cstheme="minorBidi" w:hint="eastAsia"/>
          <w:kern w:val="2"/>
          <w:sz w:val="24"/>
          <w:szCs w:val="24"/>
          <w:lang w:bidi="ar-SA"/>
        </w:rPr>
        <w:t>）と同じ変化が古代中国語の牙喉音のにもおこっていたと考えれば、中国語牙喉音の上古から中古（現在）への変化を次のように考えることができるでしょう。</w:t>
      </w:r>
    </w:p>
    <w:p w14:paraId="6CFAC0E6" w14:textId="77777777" w:rsidR="00A24FC8" w:rsidRDefault="00A24FC8">
      <w:pPr>
        <w:widowControl w:val="0"/>
        <w:spacing w:line="240" w:lineRule="auto"/>
        <w:ind w:firstLineChars="100" w:firstLine="240"/>
        <w:jc w:val="both"/>
        <w:rPr>
          <w:rFonts w:asciiTheme="majorEastAsia" w:eastAsiaTheme="majorEastAsia" w:hAnsiTheme="majorEastAsia" w:cstheme="minorBidi"/>
          <w:kern w:val="2"/>
          <w:sz w:val="24"/>
          <w:szCs w:val="24"/>
          <w:lang w:bidi="ar-SA"/>
        </w:rPr>
      </w:pPr>
    </w:p>
    <w:p w14:paraId="6CFAC0E7" w14:textId="77777777" w:rsidR="00A24FC8" w:rsidRDefault="00000000">
      <w:pPr>
        <w:widowControl w:val="0"/>
        <w:spacing w:line="240" w:lineRule="auto"/>
        <w:ind w:leftChars="100" w:left="210" w:firstLineChars="800" w:firstLine="1680"/>
        <w:jc w:val="both"/>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上古　　中古　　 ～　　現在</w:t>
      </w:r>
    </w:p>
    <w:p w14:paraId="6CFAC0E8" w14:textId="77777777" w:rsidR="00A24FC8" w:rsidRDefault="00000000">
      <w:pPr>
        <w:widowControl w:val="0"/>
        <w:spacing w:line="240" w:lineRule="auto"/>
        <w:ind w:firstLineChars="100" w:firstLine="210"/>
        <w:jc w:val="both"/>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見・影母の通用：</w:t>
      </w:r>
      <w:r>
        <w:rPr>
          <w:rFonts w:asciiTheme="majorEastAsia" w:eastAsiaTheme="majorEastAsia" w:hAnsiTheme="majorEastAsia" w:cstheme="minorBidi"/>
          <w:kern w:val="2"/>
          <w:szCs w:val="21"/>
          <w:lang w:bidi="ar-SA"/>
        </w:rPr>
        <w:t>X</w:t>
      </w:r>
      <w:r>
        <w:rPr>
          <w:rFonts w:asciiTheme="majorEastAsia" w:eastAsiaTheme="majorEastAsia" w:hAnsiTheme="majorEastAsia" w:cstheme="minorBidi" w:hint="eastAsia"/>
          <w:kern w:val="2"/>
          <w:szCs w:val="21"/>
          <w:lang w:bidi="ar-SA"/>
        </w:rPr>
        <w:t>-----→</w:t>
      </w:r>
      <w:proofErr w:type="spellStart"/>
      <w:r>
        <w:rPr>
          <w:rFonts w:asciiTheme="majorEastAsia" w:eastAsiaTheme="majorEastAsia" w:hAnsiTheme="majorEastAsia" w:cstheme="minorBidi"/>
          <w:kern w:val="2"/>
          <w:szCs w:val="21"/>
          <w:lang w:bidi="ar-SA"/>
        </w:rPr>
        <w:t>k</w:t>
      </w:r>
      <w:r>
        <w:rPr>
          <w:rFonts w:asciiTheme="majorEastAsia" w:eastAsiaTheme="majorEastAsia" w:hAnsiTheme="majorEastAsia" w:cstheme="minorBidi"/>
          <w:kern w:val="2"/>
          <w:szCs w:val="21"/>
          <w:vertAlign w:val="superscript"/>
          <w:lang w:bidi="ar-SA"/>
        </w:rPr>
        <w:t>ʔ</w:t>
      </w:r>
      <w:proofErr w:type="spellEnd"/>
      <w:r>
        <w:rPr>
          <w:rFonts w:asciiTheme="majorEastAsia" w:eastAsiaTheme="majorEastAsia" w:hAnsiTheme="majorEastAsia" w:cstheme="minorBidi" w:hint="eastAsia"/>
          <w:kern w:val="2"/>
          <w:szCs w:val="21"/>
          <w:lang w:bidi="ar-SA"/>
        </w:rPr>
        <w:t>（喉頭化音）→</w:t>
      </w:r>
      <w:r>
        <w:rPr>
          <w:rFonts w:asciiTheme="majorEastAsia" w:eastAsiaTheme="majorEastAsia" w:hAnsiTheme="majorEastAsia" w:cstheme="minorBidi"/>
          <w:kern w:val="2"/>
          <w:szCs w:val="21"/>
          <w:lang w:bidi="ar-SA"/>
        </w:rPr>
        <w:t>k</w:t>
      </w:r>
      <w:r>
        <w:rPr>
          <w:rFonts w:asciiTheme="majorEastAsia" w:eastAsiaTheme="majorEastAsia" w:hAnsiTheme="majorEastAsia" w:cstheme="minorBidi" w:hint="eastAsia"/>
          <w:kern w:val="2"/>
          <w:szCs w:val="21"/>
          <w:lang w:bidi="ar-SA"/>
        </w:rPr>
        <w:t>（見母）/</w:t>
      </w:r>
      <w:r>
        <w:rPr>
          <w:rFonts w:asciiTheme="majorEastAsia" w:eastAsiaTheme="majorEastAsia" w:hAnsiTheme="majorEastAsia" w:cstheme="minorBidi"/>
          <w:kern w:val="2"/>
          <w:szCs w:val="21"/>
          <w:vertAlign w:val="superscript"/>
          <w:lang w:bidi="ar-SA"/>
        </w:rPr>
        <w:t>ʔ</w:t>
      </w:r>
      <w:r>
        <w:rPr>
          <w:rFonts w:asciiTheme="majorEastAsia" w:eastAsiaTheme="majorEastAsia" w:hAnsiTheme="majorEastAsia" w:cstheme="minorBidi" w:hint="eastAsia"/>
          <w:kern w:val="2"/>
          <w:szCs w:val="21"/>
          <w:lang w:bidi="ar-SA"/>
        </w:rPr>
        <w:t>（影母）</w:t>
      </w:r>
    </w:p>
    <w:p w14:paraId="6CFAC0E9" w14:textId="77777777" w:rsidR="00A24FC8" w:rsidRDefault="00000000">
      <w:pPr>
        <w:widowControl w:val="0"/>
        <w:spacing w:line="240" w:lineRule="auto"/>
        <w:ind w:firstLineChars="100" w:firstLine="210"/>
        <w:jc w:val="both"/>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Cs w:val="21"/>
          <w:lang w:bidi="ar-SA"/>
        </w:rPr>
        <w:t>渓・暁母の通用：X-----→</w:t>
      </w:r>
      <w:proofErr w:type="spellStart"/>
      <w:r>
        <w:rPr>
          <w:rFonts w:asciiTheme="majorEastAsia" w:eastAsiaTheme="majorEastAsia" w:hAnsiTheme="majorEastAsia" w:cstheme="minorBidi" w:hint="eastAsia"/>
          <w:kern w:val="2"/>
          <w:szCs w:val="21"/>
          <w:lang w:bidi="ar-SA"/>
        </w:rPr>
        <w:t>k</w:t>
      </w:r>
      <w:r>
        <w:rPr>
          <w:rFonts w:asciiTheme="majorEastAsia" w:eastAsiaTheme="majorEastAsia" w:hAnsiTheme="majorEastAsia" w:cstheme="minorBidi" w:hint="eastAsia"/>
          <w:kern w:val="2"/>
          <w:szCs w:val="21"/>
          <w:vertAlign w:val="superscript"/>
          <w:lang w:bidi="ar-SA"/>
        </w:rPr>
        <w:t>h</w:t>
      </w:r>
      <w:proofErr w:type="spellEnd"/>
      <w:r>
        <w:rPr>
          <w:rFonts w:asciiTheme="majorEastAsia" w:eastAsiaTheme="majorEastAsia" w:hAnsiTheme="majorEastAsia" w:cstheme="minorBidi" w:hint="eastAsia"/>
          <w:kern w:val="2"/>
          <w:szCs w:val="21"/>
          <w:lang w:bidi="ar-SA"/>
        </w:rPr>
        <w:t>（渓母）----→x/h（暁母）</w:t>
      </w:r>
    </w:p>
    <w:p w14:paraId="6CFAC0EA" w14:textId="77777777" w:rsidR="00A24FC8" w:rsidRDefault="00000000">
      <w:pPr>
        <w:ind w:leftChars="100" w:left="210" w:firstLineChars="100" w:firstLine="2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＊X：「軟口蓋音kの範囲で」という制約のあるX。</w:t>
      </w:r>
    </w:p>
    <w:p w14:paraId="6CFAC0EB" w14:textId="77777777" w:rsidR="00A24FC8" w:rsidRDefault="00000000">
      <w:pPr>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 xml:space="preserve">　　＊</w:t>
      </w:r>
      <w:proofErr w:type="spellStart"/>
      <w:r>
        <w:rPr>
          <w:rFonts w:asciiTheme="majorEastAsia" w:eastAsiaTheme="majorEastAsia" w:hAnsiTheme="majorEastAsia" w:cstheme="minorBidi" w:hint="eastAsia"/>
          <w:kern w:val="2"/>
          <w:szCs w:val="21"/>
          <w:lang w:bidi="ar-SA"/>
        </w:rPr>
        <w:t>k</w:t>
      </w:r>
      <w:r>
        <w:rPr>
          <w:rFonts w:asciiTheme="majorEastAsia" w:eastAsiaTheme="majorEastAsia" w:hAnsiTheme="majorEastAsia" w:cstheme="minorBidi" w:hint="eastAsia"/>
          <w:kern w:val="2"/>
          <w:szCs w:val="21"/>
          <w:vertAlign w:val="superscript"/>
          <w:lang w:bidi="ar-SA"/>
        </w:rPr>
        <w:t>h</w:t>
      </w:r>
      <w:proofErr w:type="spellEnd"/>
      <w:r>
        <w:rPr>
          <w:rFonts w:asciiTheme="majorEastAsia" w:eastAsiaTheme="majorEastAsia" w:hAnsiTheme="majorEastAsia" w:cstheme="minorBidi" w:hint="eastAsia"/>
          <w:kern w:val="2"/>
          <w:szCs w:val="21"/>
          <w:lang w:bidi="ar-SA"/>
        </w:rPr>
        <w:t>（渓母）の変化については注72。</w:t>
      </w:r>
    </w:p>
    <w:p w14:paraId="6CFAC0EC" w14:textId="77777777" w:rsidR="00A24FC8" w:rsidRDefault="00A24FC8">
      <w:pPr>
        <w:ind w:firstLineChars="100" w:firstLine="240"/>
        <w:rPr>
          <w:rFonts w:asciiTheme="majorEastAsia" w:eastAsiaTheme="majorEastAsia" w:hAnsiTheme="majorEastAsia" w:cstheme="minorBidi"/>
          <w:kern w:val="2"/>
          <w:sz w:val="24"/>
          <w:szCs w:val="24"/>
          <w:lang w:bidi="ar-SA"/>
        </w:rPr>
      </w:pPr>
    </w:p>
    <w:p w14:paraId="6CFAC0ED" w14:textId="77777777" w:rsidR="00A24FC8" w:rsidRDefault="00000000">
      <w:pPr>
        <w:ind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 w:val="24"/>
          <w:szCs w:val="24"/>
          <w:lang w:bidi="ar-SA"/>
        </w:rPr>
        <w:t xml:space="preserve">そこで「軟口蓋音kの範囲で」という制約を課しながら、ある不明の上古声母Xをさがすことができれば、「OC　</w:t>
      </w:r>
      <w:r>
        <w:rPr>
          <w:rFonts w:asciiTheme="majorEastAsia" w:eastAsiaTheme="majorEastAsia" w:hAnsiTheme="majorEastAsia" w:cstheme="minorBidi" w:hint="eastAsia"/>
          <w:kern w:val="2"/>
          <w:sz w:val="24"/>
          <w:szCs w:val="24"/>
          <w:vertAlign w:val="superscript"/>
          <w:lang w:bidi="ar-SA"/>
        </w:rPr>
        <w:t>＊</w:t>
      </w:r>
      <w:r>
        <w:rPr>
          <w:rFonts w:asciiTheme="majorEastAsia" w:eastAsiaTheme="majorEastAsia" w:hAnsiTheme="majorEastAsia" w:cstheme="minorBidi" w:hint="eastAsia"/>
          <w:kern w:val="2"/>
          <w:sz w:val="24"/>
          <w:szCs w:val="24"/>
          <w:lang w:bidi="ar-SA"/>
        </w:rPr>
        <w:t>q-/</w:t>
      </w:r>
      <w:r>
        <w:rPr>
          <w:rFonts w:asciiTheme="majorEastAsia" w:eastAsiaTheme="majorEastAsia" w:hAnsiTheme="majorEastAsia" w:cstheme="minorBidi" w:hint="eastAsia"/>
          <w:kern w:val="2"/>
          <w:sz w:val="24"/>
          <w:szCs w:val="24"/>
          <w:vertAlign w:val="superscript"/>
          <w:lang w:bidi="ar-SA"/>
        </w:rPr>
        <w:t>＊</w:t>
      </w:r>
      <w:proofErr w:type="spellStart"/>
      <w:r>
        <w:rPr>
          <w:rFonts w:asciiTheme="majorEastAsia" w:eastAsiaTheme="majorEastAsia" w:hAnsiTheme="majorEastAsia" w:cstheme="minorBidi" w:hint="eastAsia"/>
          <w:kern w:val="2"/>
          <w:sz w:val="24"/>
          <w:szCs w:val="24"/>
          <w:lang w:bidi="ar-SA"/>
        </w:rPr>
        <w:t>qh</w:t>
      </w:r>
      <w:proofErr w:type="spellEnd"/>
      <w:r>
        <w:rPr>
          <w:rFonts w:asciiTheme="majorEastAsia" w:eastAsiaTheme="majorEastAsia" w:hAnsiTheme="majorEastAsia" w:cstheme="minorBidi" w:hint="eastAsia"/>
          <w:kern w:val="2"/>
          <w:sz w:val="24"/>
          <w:szCs w:val="24"/>
          <w:lang w:bidi="ar-SA"/>
        </w:rPr>
        <w:t>-＞MC　ʔ-（影母）/x-（暁母）」（野原　2016：76；新派の潘悟雲説）のようなわずか3000年で完全消滅する口蓋垂音q/</w:t>
      </w:r>
      <w:proofErr w:type="spellStart"/>
      <w:r>
        <w:rPr>
          <w:rFonts w:asciiTheme="majorEastAsia" w:eastAsiaTheme="majorEastAsia" w:hAnsiTheme="majorEastAsia" w:cstheme="minorBidi" w:hint="eastAsia"/>
          <w:kern w:val="2"/>
          <w:sz w:val="24"/>
          <w:szCs w:val="24"/>
          <w:lang w:bidi="ar-SA"/>
        </w:rPr>
        <w:t>q</w:t>
      </w:r>
      <w:r>
        <w:rPr>
          <w:rFonts w:asciiTheme="majorEastAsia" w:eastAsiaTheme="majorEastAsia" w:hAnsiTheme="majorEastAsia" w:cstheme="minorBidi" w:hint="eastAsia"/>
          <w:kern w:val="2"/>
          <w:sz w:val="24"/>
          <w:szCs w:val="24"/>
          <w:vertAlign w:val="superscript"/>
          <w:lang w:bidi="ar-SA"/>
        </w:rPr>
        <w:t>h</w:t>
      </w:r>
      <w:proofErr w:type="spellEnd"/>
      <w:r>
        <w:rPr>
          <w:rFonts w:asciiTheme="majorEastAsia" w:eastAsiaTheme="majorEastAsia" w:hAnsiTheme="majorEastAsia" w:cstheme="minorBidi" w:hint="eastAsia"/>
          <w:kern w:val="2"/>
          <w:sz w:val="24"/>
          <w:szCs w:val="24"/>
          <w:lang w:bidi="ar-SA"/>
        </w:rPr>
        <w:t>を再構する必要もなくなるでしょう。</w:t>
      </w:r>
    </w:p>
    <w:p w14:paraId="6CFAC0EE" w14:textId="77777777" w:rsidR="00A24FC8" w:rsidRDefault="00000000">
      <w:pPr>
        <w:ind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 w:val="24"/>
          <w:szCs w:val="24"/>
          <w:lang w:bidi="ar-SA"/>
        </w:rPr>
        <w:t>ここで「日本の字音というより、当時の中国の音訳字音というべきもの。」（古屋　2021：54）と考えられる、『倭人伝』の「末盧」の表記</w:t>
      </w:r>
      <w:r>
        <w:rPr>
          <w:rFonts w:asciiTheme="majorEastAsia" w:eastAsiaTheme="majorEastAsia" w:hAnsiTheme="majorEastAsia" w:cstheme="minorBidi" w:hint="eastAsia"/>
          <w:kern w:val="2"/>
          <w:sz w:val="24"/>
          <w:szCs w:val="24"/>
          <w:vertAlign w:val="superscript"/>
          <w:lang w:bidi="ar-SA"/>
        </w:rPr>
        <w:t>注73</w:t>
      </w:r>
      <w:r>
        <w:rPr>
          <w:rFonts w:asciiTheme="majorEastAsia" w:eastAsiaTheme="majorEastAsia" w:hAnsiTheme="majorEastAsia" w:cstheme="minorBidi" w:hint="eastAsia"/>
          <w:kern w:val="2"/>
          <w:sz w:val="24"/>
          <w:szCs w:val="24"/>
          <w:lang w:bidi="ar-SA"/>
        </w:rPr>
        <w:t>を考えてみます。</w:t>
      </w:r>
    </w:p>
    <w:p w14:paraId="6CFAC0EF" w14:textId="77777777" w:rsidR="00A24FC8" w:rsidRDefault="00000000">
      <w:pPr>
        <w:ind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 w:val="24"/>
          <w:szCs w:val="24"/>
          <w:lang w:bidi="ar-SA"/>
        </w:rPr>
        <w:t>陳寿は「松浦」の「</w:t>
      </w:r>
      <w:r>
        <w:rPr>
          <w:rFonts w:asciiTheme="majorEastAsia" w:eastAsiaTheme="majorEastAsia" w:hAnsiTheme="majorEastAsia" w:cstheme="minorBidi"/>
          <w:kern w:val="2"/>
          <w:sz w:val="24"/>
          <w:szCs w:val="24"/>
          <w:lang w:bidi="ar-SA"/>
        </w:rPr>
        <w:ruby>
          <w:rubyPr>
            <w:rubyAlign w:val="distributeSpace"/>
            <w:hps w:val="10"/>
            <w:hpsRaise w:val="22"/>
            <w:hpsBaseText w:val="24"/>
            <w:lid w:val="ja-JP"/>
          </w:rubyPr>
          <w:rt>
            <w:r>
              <w:rPr>
                <w:rFonts w:asciiTheme="majorEastAsia" w:eastAsiaTheme="majorEastAsia" w:hAnsiTheme="majorEastAsia" w:cstheme="minorBidi"/>
                <w:kern w:val="2"/>
                <w:sz w:val="24"/>
                <w:szCs w:val="24"/>
                <w:lang w:bidi="ar-SA"/>
              </w:rPr>
              <w:t>マツ</w:t>
            </w:r>
          </w:rt>
          <w:rubyBase>
            <w:r>
              <w:rPr>
                <w:rFonts w:asciiTheme="majorEastAsia" w:eastAsiaTheme="majorEastAsia" w:hAnsiTheme="majorEastAsia" w:cstheme="minorBidi"/>
                <w:kern w:val="2"/>
                <w:sz w:val="24"/>
                <w:szCs w:val="24"/>
                <w:lang w:bidi="ar-SA"/>
              </w:rPr>
              <w:t>松</w:t>
            </w:r>
          </w:rubyBase>
        </w:ruby>
      </w:r>
      <w:r>
        <w:rPr>
          <w:rFonts w:asciiTheme="majorEastAsia" w:eastAsiaTheme="majorEastAsia" w:hAnsiTheme="majorEastAsia" w:cstheme="minorBidi" w:hint="eastAsia"/>
          <w:kern w:val="2"/>
          <w:sz w:val="24"/>
          <w:szCs w:val="24"/>
          <w:lang w:bidi="ar-SA"/>
        </w:rPr>
        <w:t>」（</w:t>
      </w:r>
      <w:proofErr w:type="spellStart"/>
      <w:r>
        <w:rPr>
          <w:rFonts w:asciiTheme="majorEastAsia" w:eastAsiaTheme="majorEastAsia" w:hAnsiTheme="majorEastAsia" w:cstheme="minorBidi" w:hint="eastAsia"/>
          <w:kern w:val="2"/>
          <w:sz w:val="24"/>
          <w:szCs w:val="24"/>
          <w:lang w:bidi="ar-SA"/>
        </w:rPr>
        <w:t>matu</w:t>
      </w:r>
      <w:proofErr w:type="spellEnd"/>
      <w:r>
        <w:rPr>
          <w:rFonts w:asciiTheme="majorEastAsia" w:eastAsiaTheme="majorEastAsia" w:hAnsiTheme="majorEastAsia" w:cstheme="minorBidi" w:hint="eastAsia"/>
          <w:kern w:val="2"/>
          <w:sz w:val="24"/>
          <w:szCs w:val="24"/>
          <w:lang w:bidi="ar-SA"/>
        </w:rPr>
        <w:t>）を入声の「末」（中古：末韻</w:t>
      </w:r>
      <w:proofErr w:type="spellStart"/>
      <w:r>
        <w:rPr>
          <w:rFonts w:asciiTheme="majorEastAsia" w:eastAsiaTheme="majorEastAsia" w:hAnsiTheme="majorEastAsia" w:cstheme="minorBidi" w:hint="eastAsia"/>
          <w:kern w:val="2"/>
          <w:sz w:val="24"/>
          <w:szCs w:val="24"/>
          <w:lang w:bidi="ar-SA"/>
        </w:rPr>
        <w:t>muat</w:t>
      </w:r>
      <w:proofErr w:type="spellEnd"/>
      <w:r>
        <w:rPr>
          <w:rFonts w:asciiTheme="majorEastAsia" w:eastAsiaTheme="majorEastAsia" w:hAnsiTheme="majorEastAsia" w:cstheme="minorBidi" w:hint="eastAsia"/>
          <w:kern w:val="2"/>
          <w:sz w:val="24"/>
          <w:szCs w:val="24"/>
          <w:lang w:bidi="ar-SA"/>
        </w:rPr>
        <w:t>）で写しています。しかし陳寿は「</w:t>
      </w:r>
      <w:r>
        <w:rPr>
          <w:rFonts w:asciiTheme="majorEastAsia" w:eastAsiaTheme="majorEastAsia" w:hAnsiTheme="majorEastAsia" w:cstheme="minorBidi"/>
          <w:kern w:val="2"/>
          <w:sz w:val="24"/>
          <w:szCs w:val="24"/>
          <w:lang w:bidi="ar-SA"/>
        </w:rPr>
        <w:fldChar w:fldCharType="begin"/>
      </w:r>
      <w:r>
        <w:rPr>
          <w:rFonts w:asciiTheme="majorEastAsia" w:eastAsiaTheme="majorEastAsia" w:hAnsiTheme="majorEastAsia" w:cstheme="minorBidi"/>
          <w:kern w:val="2"/>
          <w:sz w:val="24"/>
          <w:szCs w:val="24"/>
          <w:lang w:bidi="ar-SA"/>
        </w:rPr>
        <w:instrText>EQ \* jc2 \* "Font:ＭＳ ゴシック" \* hps10 \o\ad(\s\up 11(マツ),松)</w:instrText>
      </w:r>
      <w:r>
        <w:rPr>
          <w:rFonts w:asciiTheme="majorEastAsia" w:eastAsiaTheme="majorEastAsia" w:hAnsiTheme="majorEastAsia" w:cstheme="minorBidi"/>
          <w:kern w:val="2"/>
          <w:sz w:val="24"/>
          <w:szCs w:val="24"/>
          <w:lang w:bidi="ar-SA"/>
        </w:rPr>
        <w:fldChar w:fldCharType="end"/>
      </w:r>
      <w:r>
        <w:rPr>
          <w:rFonts w:asciiTheme="majorEastAsia" w:eastAsiaTheme="majorEastAsia" w:hAnsiTheme="majorEastAsia" w:cstheme="minorBidi" w:hint="eastAsia"/>
          <w:kern w:val="2"/>
          <w:sz w:val="24"/>
          <w:szCs w:val="24"/>
          <w:lang w:bidi="ar-SA"/>
        </w:rPr>
        <w:t>」を</w:t>
      </w:r>
      <w:proofErr w:type="spellStart"/>
      <w:r>
        <w:rPr>
          <w:rFonts w:asciiTheme="majorEastAsia" w:eastAsiaTheme="majorEastAsia" w:hAnsiTheme="majorEastAsia" w:cstheme="minorBidi" w:hint="eastAsia"/>
          <w:kern w:val="2"/>
          <w:sz w:val="24"/>
          <w:szCs w:val="24"/>
          <w:lang w:bidi="ar-SA"/>
        </w:rPr>
        <w:t>muat</w:t>
      </w:r>
      <w:proofErr w:type="spellEnd"/>
      <w:r>
        <w:rPr>
          <w:rFonts w:asciiTheme="majorEastAsia" w:eastAsiaTheme="majorEastAsia" w:hAnsiTheme="majorEastAsia" w:cstheme="minorBidi" w:hint="eastAsia"/>
          <w:kern w:val="2"/>
          <w:sz w:val="24"/>
          <w:szCs w:val="24"/>
          <w:lang w:bidi="ar-SA"/>
        </w:rPr>
        <w:t>（中古音：「末」）ではなく、なぜ</w:t>
      </w:r>
      <w:proofErr w:type="spellStart"/>
      <w:r>
        <w:rPr>
          <w:rFonts w:asciiTheme="majorEastAsia" w:eastAsiaTheme="majorEastAsia" w:hAnsiTheme="majorEastAsia" w:cstheme="minorBidi" w:hint="eastAsia"/>
          <w:kern w:val="2"/>
          <w:sz w:val="24"/>
          <w:szCs w:val="24"/>
          <w:lang w:bidi="ar-SA"/>
        </w:rPr>
        <w:t>muatV</w:t>
      </w:r>
      <w:proofErr w:type="spellEnd"/>
      <w:r>
        <w:rPr>
          <w:rFonts w:asciiTheme="majorEastAsia" w:eastAsiaTheme="majorEastAsia" w:hAnsiTheme="majorEastAsia" w:cstheme="minorBidi" w:hint="eastAsia"/>
          <w:kern w:val="2"/>
          <w:sz w:val="24"/>
          <w:szCs w:val="24"/>
          <w:lang w:bidi="ar-SA"/>
        </w:rPr>
        <w:t>（Vはある不明の母音）の漢字で音写できなかったのでしょうか。国語学者はいつも</w:t>
      </w:r>
      <w:proofErr w:type="spellStart"/>
      <w:r>
        <w:rPr>
          <w:rFonts w:asciiTheme="majorEastAsia" w:eastAsiaTheme="majorEastAsia" w:hAnsiTheme="majorEastAsia" w:cstheme="minorBidi" w:hint="eastAsia"/>
          <w:kern w:val="2"/>
          <w:sz w:val="24"/>
          <w:szCs w:val="24"/>
          <w:lang w:bidi="ar-SA"/>
        </w:rPr>
        <w:t>muatV</w:t>
      </w:r>
      <w:proofErr w:type="spellEnd"/>
      <w:r>
        <w:rPr>
          <w:rFonts w:asciiTheme="majorEastAsia" w:eastAsiaTheme="majorEastAsia" w:hAnsiTheme="majorEastAsia" w:cstheme="minorBidi" w:hint="eastAsia"/>
          <w:kern w:val="2"/>
          <w:sz w:val="24"/>
          <w:szCs w:val="24"/>
          <w:lang w:bidi="ar-SA"/>
        </w:rPr>
        <w:t>にピッタリな漢字がなかったためと説明します。しかし日本語よりはるかに豊富な母音をもつ中国語であるなら、「松」（</w:t>
      </w:r>
      <w:proofErr w:type="spellStart"/>
      <w:r>
        <w:rPr>
          <w:rFonts w:asciiTheme="majorEastAsia" w:eastAsiaTheme="majorEastAsia" w:hAnsiTheme="majorEastAsia" w:cstheme="minorBidi" w:hint="eastAsia"/>
          <w:kern w:val="2"/>
          <w:sz w:val="24"/>
          <w:szCs w:val="24"/>
          <w:lang w:bidi="ar-SA"/>
        </w:rPr>
        <w:t>matu</w:t>
      </w:r>
      <w:proofErr w:type="spellEnd"/>
      <w:r>
        <w:rPr>
          <w:rFonts w:asciiTheme="majorEastAsia" w:eastAsiaTheme="majorEastAsia" w:hAnsiTheme="majorEastAsia" w:cstheme="minorBidi" w:hint="eastAsia"/>
          <w:kern w:val="2"/>
          <w:sz w:val="24"/>
          <w:szCs w:val="24"/>
          <w:lang w:bidi="ar-SA"/>
        </w:rPr>
        <w:t>）に近い音訳漢字はあったと考えるのが自然ではないでしょうか。それを</w:t>
      </w:r>
      <w:proofErr w:type="spellStart"/>
      <w:r>
        <w:rPr>
          <w:rFonts w:asciiTheme="majorEastAsia" w:eastAsiaTheme="majorEastAsia" w:hAnsiTheme="majorEastAsia" w:cstheme="minorBidi" w:hint="eastAsia"/>
          <w:kern w:val="2"/>
          <w:sz w:val="24"/>
          <w:szCs w:val="24"/>
          <w:lang w:bidi="ar-SA"/>
        </w:rPr>
        <w:t>muat</w:t>
      </w:r>
      <w:proofErr w:type="spellEnd"/>
      <w:r>
        <w:rPr>
          <w:rFonts w:asciiTheme="majorEastAsia" w:eastAsiaTheme="majorEastAsia" w:hAnsiTheme="majorEastAsia" w:cstheme="minorBidi" w:hint="eastAsia"/>
          <w:kern w:val="2"/>
          <w:sz w:val="24"/>
          <w:szCs w:val="24"/>
          <w:lang w:bidi="ar-SA"/>
        </w:rPr>
        <w:t>のような韻尾がtである入声で音写したというのは考えてみれば不思議なことです。</w:t>
      </w:r>
      <w:r>
        <w:rPr>
          <w:rFonts w:asciiTheme="majorEastAsia" w:eastAsiaTheme="majorEastAsia" w:hAnsiTheme="majorEastAsia" w:cstheme="minorBidi" w:hint="eastAsia"/>
          <w:kern w:val="2"/>
          <w:sz w:val="24"/>
          <w:szCs w:val="24"/>
          <w:lang w:bidi="ar-SA"/>
        </w:rPr>
        <w:br/>
      </w:r>
      <w:r>
        <w:rPr>
          <w:rFonts w:asciiTheme="majorEastAsia" w:eastAsiaTheme="majorEastAsia" w:hAnsiTheme="majorEastAsia" w:cstheme="minorBidi" w:hint="eastAsia"/>
          <w:kern w:val="2"/>
          <w:sz w:val="24"/>
          <w:szCs w:val="24"/>
          <w:lang w:bidi="ar-SA"/>
        </w:rPr>
        <w:lastRenderedPageBreak/>
        <w:t xml:space="preserve">　そこで『倭人伝』当時の入声をtではなく、T（ロドリゲスの詰字ツ）と想定してみます。すると、このロドリゲスの詰字ツ（T）は江戸初期にはtと</w:t>
      </w:r>
      <w:proofErr w:type="spellStart"/>
      <w:r>
        <w:rPr>
          <w:rFonts w:asciiTheme="majorEastAsia" w:eastAsiaTheme="majorEastAsia" w:hAnsiTheme="majorEastAsia" w:cstheme="minorBidi" w:hint="eastAsia"/>
          <w:kern w:val="2"/>
          <w:sz w:val="24"/>
          <w:szCs w:val="24"/>
          <w:lang w:bidi="ar-SA"/>
        </w:rPr>
        <w:t>tçu</w:t>
      </w:r>
      <w:proofErr w:type="spellEnd"/>
      <w:r>
        <w:rPr>
          <w:rFonts w:asciiTheme="majorEastAsia" w:eastAsiaTheme="majorEastAsia" w:hAnsiTheme="majorEastAsia" w:cstheme="minorBidi" w:hint="eastAsia"/>
          <w:kern w:val="2"/>
          <w:sz w:val="24"/>
          <w:szCs w:val="24"/>
          <w:lang w:bidi="ar-SA"/>
        </w:rPr>
        <w:t>の二つに分化しているので、倭人伝時代の「松」を</w:t>
      </w:r>
      <w:proofErr w:type="spellStart"/>
      <w:r>
        <w:rPr>
          <w:rFonts w:asciiTheme="majorEastAsia" w:eastAsiaTheme="majorEastAsia" w:hAnsiTheme="majorEastAsia" w:cstheme="minorBidi" w:hint="eastAsia"/>
          <w:kern w:val="2"/>
          <w:sz w:val="24"/>
          <w:szCs w:val="24"/>
          <w:lang w:bidi="ar-SA"/>
        </w:rPr>
        <w:t>maT</w:t>
      </w:r>
      <w:proofErr w:type="spellEnd"/>
      <w:r>
        <w:rPr>
          <w:rFonts w:asciiTheme="majorEastAsia" w:eastAsiaTheme="majorEastAsia" w:hAnsiTheme="majorEastAsia" w:cstheme="minorBidi" w:hint="eastAsia"/>
          <w:kern w:val="2"/>
          <w:sz w:val="24"/>
          <w:szCs w:val="24"/>
          <w:lang w:bidi="ar-SA"/>
        </w:rPr>
        <w:t>であったとみて、その</w:t>
      </w:r>
      <w:proofErr w:type="spellStart"/>
      <w:r>
        <w:rPr>
          <w:rFonts w:asciiTheme="majorEastAsia" w:eastAsiaTheme="majorEastAsia" w:hAnsiTheme="majorEastAsia" w:cstheme="minorBidi" w:hint="eastAsia"/>
          <w:kern w:val="2"/>
          <w:sz w:val="24"/>
          <w:szCs w:val="24"/>
          <w:lang w:bidi="ar-SA"/>
        </w:rPr>
        <w:t>maT</w:t>
      </w:r>
      <w:proofErr w:type="spellEnd"/>
      <w:r>
        <w:rPr>
          <w:rFonts w:asciiTheme="majorEastAsia" w:eastAsiaTheme="majorEastAsia" w:hAnsiTheme="majorEastAsia" w:cstheme="minorBidi" w:hint="eastAsia"/>
          <w:kern w:val="2"/>
          <w:sz w:val="24"/>
          <w:szCs w:val="24"/>
          <w:lang w:bidi="ar-SA"/>
        </w:rPr>
        <w:t>はその後、</w:t>
      </w:r>
      <w:proofErr w:type="spellStart"/>
      <w:r>
        <w:rPr>
          <w:rFonts w:asciiTheme="majorEastAsia" w:eastAsiaTheme="majorEastAsia" w:hAnsiTheme="majorEastAsia" w:cstheme="minorBidi" w:hint="eastAsia"/>
          <w:kern w:val="2"/>
          <w:sz w:val="24"/>
          <w:szCs w:val="24"/>
          <w:lang w:bidi="ar-SA"/>
        </w:rPr>
        <w:t>maT</w:t>
      </w:r>
      <w:proofErr w:type="spellEnd"/>
      <w:r>
        <w:rPr>
          <w:rFonts w:asciiTheme="majorEastAsia" w:eastAsiaTheme="majorEastAsia" w:hAnsiTheme="majorEastAsia" w:cstheme="minorBidi" w:hint="eastAsia"/>
          <w:kern w:val="2"/>
          <w:sz w:val="24"/>
          <w:szCs w:val="24"/>
          <w:lang w:bidi="ar-SA"/>
        </w:rPr>
        <w:t>→</w:t>
      </w:r>
      <w:proofErr w:type="spellStart"/>
      <w:r>
        <w:rPr>
          <w:rFonts w:asciiTheme="majorEastAsia" w:eastAsiaTheme="majorEastAsia" w:hAnsiTheme="majorEastAsia" w:cstheme="minorBidi" w:hint="eastAsia"/>
          <w:kern w:val="2"/>
          <w:sz w:val="24"/>
          <w:szCs w:val="24"/>
          <w:lang w:bidi="ar-SA"/>
        </w:rPr>
        <w:t>matu</w:t>
      </w:r>
      <w:proofErr w:type="spellEnd"/>
      <w:r>
        <w:rPr>
          <w:rFonts w:asciiTheme="majorEastAsia" w:eastAsiaTheme="majorEastAsia" w:hAnsiTheme="majorEastAsia" w:cstheme="minorBidi" w:hint="eastAsia"/>
          <w:kern w:val="2"/>
          <w:sz w:val="24"/>
          <w:szCs w:val="24"/>
          <w:lang w:bidi="ar-SA"/>
        </w:rPr>
        <w:t>→</w:t>
      </w:r>
      <w:proofErr w:type="spellStart"/>
      <w:r>
        <w:rPr>
          <w:rFonts w:asciiTheme="majorEastAsia" w:eastAsiaTheme="majorEastAsia" w:hAnsiTheme="majorEastAsia" w:cstheme="minorBidi" w:hint="eastAsia"/>
          <w:kern w:val="2"/>
          <w:sz w:val="24"/>
          <w:szCs w:val="24"/>
          <w:lang w:bidi="ar-SA"/>
        </w:rPr>
        <w:t>ma</w:t>
      </w:r>
      <w:r>
        <w:rPr>
          <w:rFonts w:asciiTheme="majorEastAsia" w:eastAsiaTheme="majorEastAsia" w:hAnsiTheme="majorEastAsia" w:cstheme="minorBidi"/>
          <w:kern w:val="2"/>
          <w:sz w:val="24"/>
          <w:szCs w:val="24"/>
          <w:lang w:bidi="ar-SA"/>
        </w:rPr>
        <w:t>tçu</w:t>
      </w:r>
      <w:proofErr w:type="spellEnd"/>
      <w:r>
        <w:rPr>
          <w:rFonts w:asciiTheme="majorEastAsia" w:eastAsiaTheme="majorEastAsia" w:hAnsiTheme="majorEastAsia" w:cstheme="minorBidi"/>
          <w:kern w:val="2"/>
          <w:sz w:val="24"/>
          <w:szCs w:val="24"/>
          <w:lang w:bidi="ar-SA"/>
        </w:rPr>
        <w:t>と変化し</w:t>
      </w:r>
      <w:r>
        <w:rPr>
          <w:rFonts w:asciiTheme="majorEastAsia" w:eastAsiaTheme="majorEastAsia" w:hAnsiTheme="majorEastAsia" w:cstheme="minorBidi" w:hint="eastAsia"/>
          <w:kern w:val="2"/>
          <w:sz w:val="24"/>
          <w:szCs w:val="24"/>
          <w:lang w:bidi="ar-SA"/>
        </w:rPr>
        <w:t>たと考えれば</w:t>
      </w:r>
      <w:r>
        <w:rPr>
          <w:rFonts w:asciiTheme="majorEastAsia" w:eastAsiaTheme="majorEastAsia" w:hAnsiTheme="majorEastAsia" w:cstheme="minorBidi"/>
          <w:kern w:val="2"/>
          <w:sz w:val="24"/>
          <w:szCs w:val="24"/>
          <w:lang w:bidi="ar-SA"/>
        </w:rPr>
        <w:t>、</w:t>
      </w:r>
      <w:r>
        <w:rPr>
          <w:rFonts w:asciiTheme="majorEastAsia" w:eastAsiaTheme="majorEastAsia" w:hAnsiTheme="majorEastAsia" w:cstheme="minorBidi" w:hint="eastAsia"/>
          <w:kern w:val="2"/>
          <w:sz w:val="24"/>
          <w:szCs w:val="24"/>
          <w:lang w:bidi="ar-SA"/>
        </w:rPr>
        <w:t>陳寿が「松」（</w:t>
      </w:r>
      <w:proofErr w:type="spellStart"/>
      <w:r>
        <w:rPr>
          <w:rFonts w:asciiTheme="majorEastAsia" w:eastAsiaTheme="majorEastAsia" w:hAnsiTheme="majorEastAsia" w:cstheme="minorBidi" w:hint="eastAsia"/>
          <w:kern w:val="2"/>
          <w:sz w:val="24"/>
          <w:szCs w:val="24"/>
          <w:lang w:bidi="ar-SA"/>
        </w:rPr>
        <w:t>maT</w:t>
      </w:r>
      <w:proofErr w:type="spellEnd"/>
      <w:r>
        <w:rPr>
          <w:rFonts w:asciiTheme="majorEastAsia" w:eastAsiaTheme="majorEastAsia" w:hAnsiTheme="majorEastAsia" w:cstheme="minorBidi" w:hint="eastAsia"/>
          <w:kern w:val="2"/>
          <w:sz w:val="24"/>
          <w:szCs w:val="24"/>
          <w:lang w:bidi="ar-SA"/>
        </w:rPr>
        <w:t>）を「末」（</w:t>
      </w:r>
      <w:proofErr w:type="spellStart"/>
      <w:r>
        <w:rPr>
          <w:rFonts w:asciiTheme="majorEastAsia" w:eastAsiaTheme="majorEastAsia" w:hAnsiTheme="majorEastAsia" w:cstheme="minorBidi" w:hint="eastAsia"/>
          <w:kern w:val="2"/>
          <w:sz w:val="24"/>
          <w:szCs w:val="24"/>
          <w:lang w:bidi="ar-SA"/>
        </w:rPr>
        <w:t>muaT</w:t>
      </w:r>
      <w:proofErr w:type="spellEnd"/>
      <w:r>
        <w:rPr>
          <w:rFonts w:asciiTheme="majorEastAsia" w:eastAsiaTheme="majorEastAsia" w:hAnsiTheme="majorEastAsia" w:cstheme="minorBidi" w:hint="eastAsia"/>
          <w:kern w:val="2"/>
          <w:sz w:val="24"/>
          <w:szCs w:val="24"/>
          <w:lang w:bidi="ar-SA"/>
        </w:rPr>
        <w:t>）で音訳したことに何の不思議もないでしょう。</w:t>
      </w:r>
    </w:p>
    <w:p w14:paraId="6CFAC0F0" w14:textId="77777777" w:rsidR="00A24FC8" w:rsidRDefault="00000000">
      <w:pPr>
        <w:ind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 w:val="24"/>
          <w:szCs w:val="24"/>
          <w:lang w:bidi="ar-SA"/>
        </w:rPr>
        <w:t>ところで亀井氏は『捷解新語』の並書表記「</w:t>
      </w:r>
      <w:r>
        <w:rPr>
          <w:rFonts w:ascii="Batang" w:eastAsia="Batang" w:hAnsi="Batang" w:cs="Batang" w:hint="eastAsia"/>
          <w:kern w:val="2"/>
          <w:sz w:val="24"/>
          <w:szCs w:val="24"/>
          <w:lang w:bidi="ar-SA"/>
        </w:rPr>
        <w:t>쭈</w:t>
      </w:r>
      <w:r>
        <w:rPr>
          <w:rFonts w:asciiTheme="majorEastAsia" w:eastAsiaTheme="majorEastAsia" w:hAnsiTheme="majorEastAsia" w:cs="ＭＳ ゴシック" w:hint="eastAsia"/>
          <w:kern w:val="2"/>
          <w:sz w:val="24"/>
          <w:szCs w:val="24"/>
          <w:lang w:bidi="ar-SA"/>
        </w:rPr>
        <w:t>」（</w:t>
      </w:r>
      <w:proofErr w:type="spellStart"/>
      <w:r>
        <w:rPr>
          <w:rFonts w:asciiTheme="majorEastAsia" w:eastAsiaTheme="majorEastAsia" w:hAnsiTheme="majorEastAsia" w:cs="ＭＳ ゴシック" w:hint="eastAsia"/>
          <w:kern w:val="2"/>
          <w:sz w:val="24"/>
          <w:szCs w:val="24"/>
          <w:lang w:bidi="ar-SA"/>
        </w:rPr>
        <w:t>ccu</w:t>
      </w:r>
      <w:proofErr w:type="spellEnd"/>
      <w:r>
        <w:rPr>
          <w:rFonts w:asciiTheme="majorEastAsia" w:eastAsiaTheme="majorEastAsia" w:hAnsiTheme="majorEastAsia" w:cs="ＭＳ ゴシック" w:hint="eastAsia"/>
          <w:kern w:val="2"/>
          <w:sz w:val="24"/>
          <w:szCs w:val="24"/>
          <w:lang w:bidi="ar-SA"/>
        </w:rPr>
        <w:t>）にたいして、次のような考えを述べられています（亀井　昭和59：362）。</w:t>
      </w:r>
    </w:p>
    <w:p w14:paraId="6CFAC0F1" w14:textId="77777777" w:rsidR="00A24FC8" w:rsidRDefault="00A24FC8">
      <w:pPr>
        <w:ind w:firstLineChars="100" w:firstLine="240"/>
        <w:rPr>
          <w:rFonts w:asciiTheme="majorEastAsia" w:eastAsiaTheme="majorEastAsia" w:hAnsiTheme="majorEastAsia" w:cstheme="minorBidi"/>
          <w:kern w:val="2"/>
          <w:sz w:val="24"/>
          <w:szCs w:val="24"/>
          <w:lang w:bidi="ar-SA"/>
        </w:rPr>
      </w:pPr>
    </w:p>
    <w:p w14:paraId="6CFAC0F2" w14:textId="77777777" w:rsidR="00A24FC8" w:rsidRDefault="00000000">
      <w:pPr>
        <w:ind w:leftChars="100" w:left="2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「かくみれば、入声音の特殊な注音法「</w:t>
      </w:r>
      <w:r>
        <w:rPr>
          <w:rFonts w:ascii="Batang" w:eastAsia="Batang" w:hAnsi="Batang" w:cs="Batang" w:hint="eastAsia"/>
          <w:kern w:val="2"/>
          <w:szCs w:val="21"/>
          <w:lang w:bidi="ar-SA"/>
        </w:rPr>
        <w:t>쭈</w:t>
      </w:r>
      <w:r>
        <w:rPr>
          <w:rFonts w:asciiTheme="majorEastAsia" w:eastAsiaTheme="majorEastAsia" w:hAnsiTheme="majorEastAsia" w:cs="ＭＳ ゴシック" w:hint="eastAsia"/>
          <w:kern w:val="2"/>
          <w:szCs w:val="21"/>
          <w:lang w:bidi="ar-SA"/>
        </w:rPr>
        <w:t>」は、やはり、</w:t>
      </w:r>
      <w:r>
        <w:rPr>
          <w:rFonts w:asciiTheme="majorEastAsia" w:eastAsiaTheme="majorEastAsia" w:hAnsiTheme="majorEastAsia" w:cstheme="minorBidi"/>
          <w:kern w:val="2"/>
          <w:szCs w:val="21"/>
          <w:lang w:bidi="ar-SA"/>
        </w:rPr>
        <w:t>t</w:t>
      </w:r>
      <w:r>
        <w:rPr>
          <w:rFonts w:asciiTheme="majorEastAsia" w:eastAsiaTheme="majorEastAsia" w:hAnsiTheme="majorEastAsia" w:cstheme="minorBidi" w:hint="eastAsia"/>
          <w:kern w:val="2"/>
          <w:szCs w:val="21"/>
          <w:lang w:bidi="ar-SA"/>
        </w:rPr>
        <w:t>から今日行はれる単純な「ツ」に推移するその過程に存した実際の発音の様態を写し伝えてゐるものであらう。」</w:t>
      </w:r>
    </w:p>
    <w:p w14:paraId="6CFAC0F3" w14:textId="77777777" w:rsidR="00A24FC8" w:rsidRDefault="00A24FC8">
      <w:pPr>
        <w:rPr>
          <w:rFonts w:asciiTheme="majorEastAsia" w:eastAsiaTheme="majorEastAsia" w:hAnsiTheme="majorEastAsia" w:cstheme="minorBidi"/>
          <w:kern w:val="2"/>
          <w:sz w:val="24"/>
          <w:szCs w:val="24"/>
          <w:lang w:bidi="ar-SA"/>
        </w:rPr>
      </w:pPr>
    </w:p>
    <w:p w14:paraId="6CFAC0F4" w14:textId="77777777" w:rsidR="00A24FC8" w:rsidRDefault="00000000">
      <w:pPr>
        <w:ind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 w:val="24"/>
          <w:szCs w:val="24"/>
          <w:lang w:bidi="ar-SA"/>
        </w:rPr>
        <w:t>そこで『捷解新語』の「</w:t>
      </w:r>
      <w:r>
        <w:rPr>
          <w:rFonts w:ascii="Batang" w:eastAsia="Batang" w:hAnsi="Batang" w:cs="Batang" w:hint="eastAsia"/>
          <w:kern w:val="2"/>
          <w:sz w:val="24"/>
          <w:szCs w:val="24"/>
          <w:lang w:bidi="ar-SA"/>
        </w:rPr>
        <w:t>쭈</w:t>
      </w:r>
      <w:r>
        <w:rPr>
          <w:rFonts w:asciiTheme="majorEastAsia" w:eastAsiaTheme="majorEastAsia" w:hAnsiTheme="majorEastAsia" w:cs="ＭＳ ゴシック" w:hint="eastAsia"/>
          <w:kern w:val="2"/>
          <w:sz w:val="24"/>
          <w:szCs w:val="24"/>
          <w:lang w:bidi="ar-SA"/>
        </w:rPr>
        <w:t>」（</w:t>
      </w:r>
      <w:proofErr w:type="spellStart"/>
      <w:r>
        <w:rPr>
          <w:rFonts w:asciiTheme="majorEastAsia" w:eastAsiaTheme="majorEastAsia" w:hAnsiTheme="majorEastAsia" w:cstheme="minorBidi"/>
          <w:kern w:val="2"/>
          <w:sz w:val="24"/>
          <w:szCs w:val="24"/>
          <w:lang w:bidi="ar-SA"/>
        </w:rPr>
        <w:t>ccu</w:t>
      </w:r>
      <w:proofErr w:type="spellEnd"/>
      <w:r>
        <w:rPr>
          <w:rFonts w:asciiTheme="majorEastAsia" w:eastAsiaTheme="majorEastAsia" w:hAnsiTheme="majorEastAsia" w:cstheme="minorBidi"/>
          <w:kern w:val="2"/>
          <w:sz w:val="24"/>
          <w:szCs w:val="24"/>
          <w:lang w:bidi="ar-SA"/>
        </w:rPr>
        <w:t>）を</w:t>
      </w:r>
      <w:r>
        <w:rPr>
          <w:rFonts w:asciiTheme="majorEastAsia" w:eastAsiaTheme="majorEastAsia" w:hAnsiTheme="majorEastAsia" w:cstheme="minorBidi" w:hint="eastAsia"/>
          <w:kern w:val="2"/>
          <w:sz w:val="24"/>
          <w:szCs w:val="24"/>
          <w:lang w:bidi="ar-SA"/>
        </w:rPr>
        <w:t>濃音の</w:t>
      </w:r>
      <w:proofErr w:type="spellStart"/>
      <w:r>
        <w:rPr>
          <w:rFonts w:asciiTheme="majorEastAsia" w:eastAsiaTheme="majorEastAsia" w:hAnsiTheme="majorEastAsia" w:cstheme="minorBidi"/>
          <w:kern w:val="2"/>
          <w:sz w:val="24"/>
          <w:szCs w:val="24"/>
          <w:vertAlign w:val="superscript"/>
          <w:lang w:bidi="ar-SA"/>
        </w:rPr>
        <w:t>ʔ</w:t>
      </w:r>
      <w:r>
        <w:rPr>
          <w:rFonts w:asciiTheme="majorEastAsia" w:eastAsiaTheme="majorEastAsia" w:hAnsiTheme="majorEastAsia" w:cstheme="minorBidi"/>
          <w:kern w:val="2"/>
          <w:sz w:val="24"/>
          <w:szCs w:val="24"/>
          <w:lang w:bidi="ar-SA"/>
        </w:rPr>
        <w:t>cu</w:t>
      </w:r>
      <w:proofErr w:type="spellEnd"/>
      <w:r>
        <w:rPr>
          <w:rFonts w:asciiTheme="majorEastAsia" w:eastAsiaTheme="majorEastAsia" w:hAnsiTheme="majorEastAsia" w:cstheme="minorBidi" w:hint="eastAsia"/>
          <w:kern w:val="2"/>
          <w:sz w:val="24"/>
          <w:szCs w:val="24"/>
          <w:lang w:bidi="ar-SA"/>
        </w:rPr>
        <w:t>とみて、その「</w:t>
      </w:r>
      <w:r>
        <w:rPr>
          <w:rFonts w:ascii="Batang" w:eastAsia="Batang" w:hAnsi="Batang" w:cs="Batang" w:hint="eastAsia"/>
          <w:kern w:val="2"/>
          <w:sz w:val="24"/>
          <w:szCs w:val="24"/>
          <w:lang w:bidi="ar-SA"/>
        </w:rPr>
        <w:t>쭈</w:t>
      </w:r>
      <w:r>
        <w:rPr>
          <w:rFonts w:asciiTheme="majorEastAsia" w:eastAsiaTheme="majorEastAsia" w:hAnsiTheme="majorEastAsia" w:cs="ＭＳ ゴシック" w:hint="eastAsia"/>
          <w:kern w:val="2"/>
          <w:sz w:val="24"/>
          <w:szCs w:val="24"/>
          <w:lang w:bidi="ar-SA"/>
        </w:rPr>
        <w:t>」を同時代の「</w:t>
      </w:r>
      <w:r>
        <w:rPr>
          <w:rFonts w:asciiTheme="majorEastAsia" w:eastAsiaTheme="majorEastAsia" w:hAnsiTheme="majorEastAsia" w:cstheme="minorBidi" w:hint="eastAsia"/>
          <w:kern w:val="2"/>
          <w:sz w:val="24"/>
          <w:szCs w:val="24"/>
          <w:lang w:bidi="ar-SA"/>
        </w:rPr>
        <w:t>詰字のツ」と考えると、そのツは濃音の</w:t>
      </w:r>
      <w:proofErr w:type="spellStart"/>
      <w:r>
        <w:rPr>
          <w:rFonts w:asciiTheme="majorEastAsia" w:eastAsiaTheme="majorEastAsia" w:hAnsiTheme="majorEastAsia" w:cstheme="minorBidi"/>
          <w:kern w:val="2"/>
          <w:sz w:val="24"/>
          <w:szCs w:val="24"/>
          <w:vertAlign w:val="superscript"/>
          <w:lang w:bidi="ar-SA"/>
        </w:rPr>
        <w:t>ʔ</w:t>
      </w:r>
      <w:r>
        <w:rPr>
          <w:rFonts w:asciiTheme="majorEastAsia" w:eastAsiaTheme="majorEastAsia" w:hAnsiTheme="majorEastAsia" w:cstheme="minorBidi"/>
          <w:kern w:val="2"/>
          <w:sz w:val="24"/>
          <w:szCs w:val="24"/>
          <w:lang w:bidi="ar-SA"/>
        </w:rPr>
        <w:t>cu</w:t>
      </w:r>
      <w:proofErr w:type="spellEnd"/>
      <w:r>
        <w:rPr>
          <w:rFonts w:asciiTheme="majorEastAsia" w:eastAsiaTheme="majorEastAsia" w:hAnsiTheme="majorEastAsia" w:cstheme="minorBidi"/>
          <w:kern w:val="2"/>
          <w:sz w:val="24"/>
          <w:szCs w:val="24"/>
          <w:lang w:bidi="ar-SA"/>
        </w:rPr>
        <w:t>、つまり</w:t>
      </w:r>
      <w:r>
        <w:rPr>
          <w:rFonts w:asciiTheme="majorEastAsia" w:eastAsiaTheme="majorEastAsia" w:hAnsiTheme="majorEastAsia" w:cstheme="minorBidi" w:hint="eastAsia"/>
          <w:kern w:val="2"/>
          <w:sz w:val="24"/>
          <w:szCs w:val="24"/>
          <w:lang w:bidi="ar-SA"/>
        </w:rPr>
        <w:t>喉頭化音の</w:t>
      </w:r>
      <w:proofErr w:type="spellStart"/>
      <w:r>
        <w:rPr>
          <w:rFonts w:asciiTheme="majorEastAsia" w:eastAsiaTheme="majorEastAsia" w:hAnsiTheme="majorEastAsia" w:cstheme="minorBidi"/>
          <w:kern w:val="2"/>
          <w:sz w:val="24"/>
          <w:szCs w:val="24"/>
          <w:lang w:bidi="ar-SA"/>
        </w:rPr>
        <w:t>c</w:t>
      </w:r>
      <w:r>
        <w:rPr>
          <w:rFonts w:asciiTheme="majorEastAsia" w:eastAsiaTheme="majorEastAsia" w:hAnsiTheme="majorEastAsia" w:cstheme="minorBidi"/>
          <w:kern w:val="2"/>
          <w:sz w:val="24"/>
          <w:szCs w:val="24"/>
          <w:vertAlign w:val="superscript"/>
          <w:lang w:bidi="ar-SA"/>
        </w:rPr>
        <w:t>ʔ</w:t>
      </w:r>
      <w:r>
        <w:rPr>
          <w:rFonts w:asciiTheme="majorEastAsia" w:eastAsiaTheme="majorEastAsia" w:hAnsiTheme="majorEastAsia" w:cstheme="minorBidi"/>
          <w:kern w:val="2"/>
          <w:sz w:val="24"/>
          <w:szCs w:val="24"/>
          <w:lang w:bidi="ar-SA"/>
        </w:rPr>
        <w:t>u</w:t>
      </w:r>
      <w:proofErr w:type="spellEnd"/>
      <w:r>
        <w:rPr>
          <w:rFonts w:asciiTheme="majorEastAsia" w:eastAsiaTheme="majorEastAsia" w:hAnsiTheme="majorEastAsia" w:cstheme="minorBidi" w:hint="eastAsia"/>
          <w:kern w:val="2"/>
          <w:sz w:val="24"/>
          <w:szCs w:val="24"/>
          <w:lang w:bidi="ar-SA"/>
        </w:rPr>
        <w:t>と考えることができるでしょう。そして、さらに詰字Tの先祖を</w:t>
      </w:r>
      <w:r>
        <w:rPr>
          <w:rFonts w:asciiTheme="majorEastAsia" w:eastAsiaTheme="majorEastAsia" w:hAnsiTheme="majorEastAsia" w:cstheme="minorBidi" w:hint="eastAsia"/>
          <w:b/>
          <w:bCs/>
          <w:i/>
          <w:iCs/>
          <w:kern w:val="2"/>
          <w:sz w:val="24"/>
          <w:szCs w:val="24"/>
          <w:lang w:bidi="ar-SA"/>
        </w:rPr>
        <w:t>T</w:t>
      </w:r>
      <w:r>
        <w:rPr>
          <w:rFonts w:asciiTheme="majorEastAsia" w:eastAsiaTheme="majorEastAsia" w:hAnsiTheme="majorEastAsia" w:cstheme="minorBidi" w:hint="eastAsia"/>
          <w:kern w:val="2"/>
          <w:sz w:val="24"/>
          <w:szCs w:val="24"/>
          <w:lang w:bidi="ar-SA"/>
        </w:rPr>
        <w:t>と考えれば、</w:t>
      </w:r>
      <w:r>
        <w:rPr>
          <w:rFonts w:asciiTheme="majorEastAsia" w:eastAsiaTheme="majorEastAsia" w:hAnsiTheme="majorEastAsia" w:cstheme="minorBidi"/>
          <w:b/>
          <w:bCs/>
          <w:i/>
          <w:iCs/>
          <w:kern w:val="2"/>
          <w:sz w:val="24"/>
          <w:szCs w:val="24"/>
          <w:lang w:bidi="ar-SA"/>
        </w:rPr>
        <w:t>T</w:t>
      </w:r>
      <w:r>
        <w:rPr>
          <w:rFonts w:asciiTheme="majorEastAsia" w:eastAsiaTheme="majorEastAsia" w:hAnsiTheme="majorEastAsia" w:cstheme="minorBidi" w:hint="eastAsia"/>
          <w:kern w:val="2"/>
          <w:sz w:val="24"/>
          <w:szCs w:val="24"/>
          <w:lang w:bidi="ar-SA"/>
        </w:rPr>
        <w:t>→</w:t>
      </w:r>
      <w:r>
        <w:rPr>
          <w:rFonts w:asciiTheme="majorEastAsia" w:eastAsiaTheme="majorEastAsia" w:hAnsiTheme="majorEastAsia" w:cstheme="minorBidi"/>
          <w:kern w:val="2"/>
          <w:sz w:val="24"/>
          <w:szCs w:val="24"/>
          <w:lang w:bidi="ar-SA"/>
        </w:rPr>
        <w:t>T</w:t>
      </w:r>
      <w:r>
        <w:rPr>
          <w:rFonts w:asciiTheme="majorEastAsia" w:eastAsiaTheme="majorEastAsia" w:hAnsiTheme="majorEastAsia" w:cstheme="minorBidi"/>
          <w:kern w:val="2"/>
          <w:sz w:val="24"/>
          <w:szCs w:val="24"/>
          <w:vertAlign w:val="subscript"/>
          <w:lang w:bidi="ar-SA"/>
        </w:rPr>
        <w:t>1</w:t>
      </w:r>
      <w:r>
        <w:rPr>
          <w:rFonts w:asciiTheme="majorEastAsia" w:eastAsiaTheme="majorEastAsia" w:hAnsiTheme="majorEastAsia" w:cstheme="minorBidi" w:hint="eastAsia"/>
          <w:kern w:val="2"/>
          <w:sz w:val="24"/>
          <w:szCs w:val="24"/>
          <w:lang w:bidi="ar-SA"/>
        </w:rPr>
        <w:t>（呉音）～</w:t>
      </w:r>
      <w:r>
        <w:rPr>
          <w:rFonts w:asciiTheme="majorEastAsia" w:eastAsiaTheme="majorEastAsia" w:hAnsiTheme="majorEastAsia" w:cstheme="minorBidi"/>
          <w:kern w:val="2"/>
          <w:sz w:val="24"/>
          <w:szCs w:val="24"/>
          <w:lang w:bidi="ar-SA"/>
        </w:rPr>
        <w:t>T</w:t>
      </w:r>
      <w:r>
        <w:rPr>
          <w:rFonts w:asciiTheme="majorEastAsia" w:eastAsiaTheme="majorEastAsia" w:hAnsiTheme="majorEastAsia" w:cstheme="minorBidi"/>
          <w:kern w:val="2"/>
          <w:sz w:val="24"/>
          <w:szCs w:val="24"/>
          <w:vertAlign w:val="subscript"/>
          <w:lang w:bidi="ar-SA"/>
        </w:rPr>
        <w:t>2</w:t>
      </w:r>
      <w:r>
        <w:rPr>
          <w:rFonts w:asciiTheme="majorEastAsia" w:eastAsiaTheme="majorEastAsia" w:hAnsiTheme="majorEastAsia" w:cstheme="minorBidi" w:hint="eastAsia"/>
          <w:kern w:val="2"/>
          <w:sz w:val="24"/>
          <w:szCs w:val="24"/>
          <w:lang w:bidi="ar-SA"/>
        </w:rPr>
        <w:t>（漢音）→</w:t>
      </w:r>
      <w:r>
        <w:rPr>
          <w:rFonts w:asciiTheme="majorEastAsia" w:eastAsiaTheme="majorEastAsia" w:hAnsiTheme="majorEastAsia" w:cstheme="minorBidi"/>
          <w:kern w:val="2"/>
          <w:sz w:val="24"/>
          <w:szCs w:val="24"/>
          <w:lang w:bidi="ar-SA"/>
        </w:rPr>
        <w:t>T</w:t>
      </w:r>
      <w:r>
        <w:rPr>
          <w:rFonts w:asciiTheme="majorEastAsia" w:eastAsiaTheme="majorEastAsia" w:hAnsiTheme="majorEastAsia" w:cstheme="minorBidi"/>
          <w:kern w:val="2"/>
          <w:sz w:val="24"/>
          <w:szCs w:val="24"/>
          <w:vertAlign w:val="subscript"/>
          <w:lang w:bidi="ar-SA"/>
        </w:rPr>
        <w:t>3</w:t>
      </w:r>
      <w:r>
        <w:rPr>
          <w:rFonts w:asciiTheme="majorEastAsia" w:eastAsiaTheme="majorEastAsia" w:hAnsiTheme="majorEastAsia" w:cstheme="minorBidi" w:hint="eastAsia"/>
          <w:kern w:val="2"/>
          <w:sz w:val="24"/>
          <w:szCs w:val="24"/>
          <w:lang w:bidi="ar-SA"/>
        </w:rPr>
        <w:t>（詰字</w:t>
      </w:r>
      <w:r>
        <w:rPr>
          <w:rFonts w:asciiTheme="majorEastAsia" w:eastAsiaTheme="majorEastAsia" w:hAnsiTheme="majorEastAsia" w:cstheme="minorBidi"/>
          <w:kern w:val="2"/>
          <w:sz w:val="24"/>
          <w:szCs w:val="24"/>
          <w:lang w:bidi="ar-SA"/>
        </w:rPr>
        <w:t>T</w:t>
      </w:r>
      <w:r>
        <w:rPr>
          <w:rFonts w:asciiTheme="majorEastAsia" w:eastAsiaTheme="majorEastAsia" w:hAnsiTheme="majorEastAsia" w:cstheme="minorBidi" w:hint="eastAsia"/>
          <w:kern w:val="2"/>
          <w:sz w:val="24"/>
          <w:szCs w:val="24"/>
          <w:vertAlign w:val="superscript"/>
          <w:lang w:bidi="ar-SA"/>
        </w:rPr>
        <w:t>注74</w:t>
      </w:r>
      <w:r>
        <w:rPr>
          <w:rFonts w:asciiTheme="majorEastAsia" w:eastAsiaTheme="majorEastAsia" w:hAnsiTheme="majorEastAsia" w:cstheme="minorBidi" w:hint="eastAsia"/>
          <w:kern w:val="2"/>
          <w:sz w:val="24"/>
          <w:szCs w:val="24"/>
          <w:lang w:bidi="ar-SA"/>
        </w:rPr>
        <w:t>＝</w:t>
      </w:r>
      <w:proofErr w:type="spellStart"/>
      <w:r>
        <w:rPr>
          <w:rFonts w:asciiTheme="majorEastAsia" w:eastAsiaTheme="majorEastAsia" w:hAnsiTheme="majorEastAsia" w:cstheme="minorBidi"/>
          <w:kern w:val="2"/>
          <w:sz w:val="24"/>
          <w:szCs w:val="24"/>
          <w:lang w:bidi="ar-SA"/>
        </w:rPr>
        <w:t>c</w:t>
      </w:r>
      <w:r>
        <w:rPr>
          <w:rFonts w:asciiTheme="majorEastAsia" w:eastAsiaTheme="majorEastAsia" w:hAnsiTheme="majorEastAsia" w:cstheme="minorBidi"/>
          <w:kern w:val="2"/>
          <w:sz w:val="24"/>
          <w:szCs w:val="24"/>
          <w:vertAlign w:val="superscript"/>
          <w:lang w:bidi="ar-SA"/>
        </w:rPr>
        <w:t>ʔ</w:t>
      </w:r>
      <w:r>
        <w:rPr>
          <w:rFonts w:asciiTheme="majorEastAsia" w:eastAsiaTheme="majorEastAsia" w:hAnsiTheme="majorEastAsia" w:cstheme="minorBidi"/>
          <w:kern w:val="2"/>
          <w:sz w:val="24"/>
          <w:szCs w:val="24"/>
          <w:lang w:bidi="ar-SA"/>
        </w:rPr>
        <w:t>u</w:t>
      </w:r>
      <w:proofErr w:type="spellEnd"/>
      <w:r>
        <w:rPr>
          <w:rFonts w:asciiTheme="majorEastAsia" w:eastAsiaTheme="majorEastAsia" w:hAnsiTheme="majorEastAsia" w:cstheme="minorBidi" w:hint="eastAsia"/>
          <w:kern w:val="2"/>
          <w:sz w:val="24"/>
          <w:szCs w:val="24"/>
          <w:lang w:bidi="ar-SA"/>
        </w:rPr>
        <w:t>）→Q/</w:t>
      </w:r>
      <w:proofErr w:type="spellStart"/>
      <w:r>
        <w:rPr>
          <w:rFonts w:asciiTheme="majorEastAsia" w:eastAsiaTheme="majorEastAsia" w:hAnsiTheme="majorEastAsia" w:cstheme="minorBidi" w:hint="eastAsia"/>
          <w:kern w:val="2"/>
          <w:sz w:val="24"/>
          <w:szCs w:val="24"/>
          <w:lang w:bidi="ar-SA"/>
        </w:rPr>
        <w:t>tsu</w:t>
      </w:r>
      <w:proofErr w:type="spellEnd"/>
      <w:r>
        <w:rPr>
          <w:rFonts w:asciiTheme="majorEastAsia" w:eastAsiaTheme="majorEastAsia" w:hAnsiTheme="majorEastAsia" w:cstheme="minorBidi"/>
          <w:kern w:val="2"/>
          <w:sz w:val="24"/>
          <w:szCs w:val="24"/>
          <w:lang w:bidi="ar-SA"/>
        </w:rPr>
        <w:t xml:space="preserve"> </w:t>
      </w:r>
      <w:r>
        <w:rPr>
          <w:rFonts w:asciiTheme="majorEastAsia" w:eastAsiaTheme="majorEastAsia" w:hAnsiTheme="majorEastAsia" w:cstheme="minorBidi" w:hint="eastAsia"/>
          <w:kern w:val="2"/>
          <w:sz w:val="24"/>
          <w:szCs w:val="24"/>
          <w:lang w:bidi="ar-SA"/>
        </w:rPr>
        <w:t>（促音とツ）の変化を考えることができるでしょう。</w:t>
      </w:r>
    </w:p>
    <w:p w14:paraId="6CFAC0F5" w14:textId="77777777" w:rsidR="00A24FC8" w:rsidRDefault="00000000">
      <w:pPr>
        <w:ind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 w:val="24"/>
          <w:szCs w:val="24"/>
          <w:lang w:bidi="ar-SA"/>
        </w:rPr>
        <w:t>そこで中国語舌内入声と日本語の舌内入声を次のように対比させることができるでしょう。</w:t>
      </w:r>
    </w:p>
    <w:p w14:paraId="6CFAC0F6" w14:textId="77777777" w:rsidR="00A24FC8" w:rsidRDefault="00A24FC8">
      <w:pPr>
        <w:ind w:firstLineChars="100" w:firstLine="240"/>
        <w:rPr>
          <w:rFonts w:asciiTheme="majorEastAsia" w:eastAsiaTheme="majorEastAsia" w:hAnsiTheme="majorEastAsia" w:cstheme="minorBidi"/>
          <w:kern w:val="2"/>
          <w:sz w:val="24"/>
          <w:szCs w:val="24"/>
          <w:lang w:bidi="ar-SA"/>
        </w:rPr>
      </w:pPr>
    </w:p>
    <w:p w14:paraId="6CFAC0F7" w14:textId="77777777" w:rsidR="00A24FC8" w:rsidRDefault="00000000">
      <w:pPr>
        <w:ind w:leftChars="100" w:left="2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 xml:space="preserve">　　　　原始　上古　切韻　　　唐代　元・明　 清　　　　　　　現代北方方言</w:t>
      </w:r>
    </w:p>
    <w:p w14:paraId="6CFAC0F8" w14:textId="77777777" w:rsidR="00A24FC8" w:rsidRDefault="00000000">
      <w:pPr>
        <w:ind w:leftChars="100" w:left="210"/>
        <w:rPr>
          <w:rFonts w:asciiTheme="majorEastAsia" w:eastAsiaTheme="majorEastAsia" w:hAnsiTheme="majorEastAsia" w:cstheme="minorBidi"/>
          <w:b/>
          <w:bCs/>
          <w:i/>
          <w:iCs/>
          <w:kern w:val="2"/>
          <w:szCs w:val="21"/>
          <w:lang w:bidi="ar-SA"/>
        </w:rPr>
      </w:pPr>
      <w:r>
        <w:rPr>
          <w:rFonts w:asciiTheme="majorEastAsia" w:eastAsiaTheme="majorEastAsia" w:hAnsiTheme="majorEastAsia" w:cstheme="minorBidi" w:hint="eastAsia"/>
          <w:kern w:val="2"/>
          <w:szCs w:val="21"/>
          <w:lang w:bidi="ar-SA"/>
        </w:rPr>
        <w:t>中国語：T</w:t>
      </w:r>
      <w:r>
        <w:rPr>
          <w:rFonts w:asciiTheme="majorEastAsia" w:eastAsiaTheme="majorEastAsia" w:hAnsiTheme="majorEastAsia" w:cstheme="minorBidi" w:hint="eastAsia"/>
          <w:kern w:val="2"/>
          <w:szCs w:val="21"/>
          <w:vertAlign w:val="subscript"/>
          <w:lang w:bidi="ar-SA"/>
        </w:rPr>
        <w:t>0</w:t>
      </w:r>
      <w:r>
        <w:rPr>
          <w:rFonts w:asciiTheme="majorEastAsia" w:eastAsiaTheme="majorEastAsia" w:hAnsiTheme="majorEastAsia" w:cstheme="minorBidi" w:hint="eastAsia"/>
          <w:kern w:val="2"/>
          <w:szCs w:val="21"/>
          <w:lang w:bidi="ar-SA"/>
        </w:rPr>
        <w:t>--→</w:t>
      </w:r>
      <w:r>
        <w:rPr>
          <w:rFonts w:asciiTheme="majorEastAsia" w:eastAsiaTheme="majorEastAsia" w:hAnsiTheme="majorEastAsia" w:cstheme="minorBidi"/>
          <w:b/>
          <w:bCs/>
          <w:i/>
          <w:iCs/>
          <w:kern w:val="2"/>
          <w:szCs w:val="21"/>
          <w:lang w:bidi="ar-SA"/>
        </w:rPr>
        <w:t>T</w:t>
      </w:r>
      <w:r>
        <w:rPr>
          <w:rFonts w:asciiTheme="majorEastAsia" w:eastAsiaTheme="majorEastAsia" w:hAnsiTheme="majorEastAsia" w:cstheme="minorBidi" w:hint="eastAsia"/>
          <w:kern w:val="2"/>
          <w:szCs w:val="21"/>
          <w:lang w:bidi="ar-SA"/>
        </w:rPr>
        <w:t>---→T</w:t>
      </w:r>
      <w:r>
        <w:rPr>
          <w:rFonts w:asciiTheme="majorEastAsia" w:eastAsiaTheme="majorEastAsia" w:hAnsiTheme="majorEastAsia" w:cstheme="minorBidi" w:hint="eastAsia"/>
          <w:kern w:val="2"/>
          <w:szCs w:val="21"/>
          <w:vertAlign w:val="subscript"/>
          <w:lang w:bidi="ar-SA"/>
        </w:rPr>
        <w:t>1</w:t>
      </w:r>
      <w:r>
        <w:rPr>
          <w:rFonts w:asciiTheme="majorEastAsia" w:eastAsiaTheme="majorEastAsia" w:hAnsiTheme="majorEastAsia" w:cstheme="minorBidi" w:hint="eastAsia"/>
          <w:kern w:val="2"/>
          <w:szCs w:val="21"/>
          <w:lang w:bidi="ar-SA"/>
        </w:rPr>
        <w:t>--------→T</w:t>
      </w:r>
      <w:r>
        <w:rPr>
          <w:rFonts w:asciiTheme="majorEastAsia" w:eastAsiaTheme="majorEastAsia" w:hAnsiTheme="majorEastAsia" w:cstheme="minorBidi" w:hint="eastAsia"/>
          <w:kern w:val="2"/>
          <w:szCs w:val="21"/>
          <w:vertAlign w:val="subscript"/>
          <w:lang w:bidi="ar-SA"/>
        </w:rPr>
        <w:t>2</w:t>
      </w:r>
      <w:r>
        <w:rPr>
          <w:rFonts w:asciiTheme="majorEastAsia" w:eastAsiaTheme="majorEastAsia" w:hAnsiTheme="majorEastAsia" w:cstheme="minorBidi" w:hint="eastAsia"/>
          <w:kern w:val="2"/>
          <w:szCs w:val="21"/>
          <w:lang w:bidi="ar-SA"/>
        </w:rPr>
        <w:t>-----→</w:t>
      </w:r>
      <w:r>
        <w:rPr>
          <w:rFonts w:asciiTheme="majorEastAsia" w:eastAsiaTheme="majorEastAsia" w:hAnsiTheme="majorEastAsia" w:cstheme="minorBidi"/>
          <w:kern w:val="2"/>
          <w:szCs w:val="21"/>
          <w:vertAlign w:val="superscript"/>
          <w:lang w:bidi="ar-SA"/>
        </w:rPr>
        <w:t>ʔ</w:t>
      </w:r>
      <w:r>
        <w:rPr>
          <w:rFonts w:asciiTheme="majorEastAsia" w:eastAsiaTheme="majorEastAsia" w:hAnsiTheme="majorEastAsia" w:cstheme="minorBidi" w:hint="eastAsia"/>
          <w:kern w:val="2"/>
          <w:szCs w:val="21"/>
          <w:lang w:bidi="ar-SA"/>
        </w:rPr>
        <w:t>--------------------→φ（消失）</w:t>
      </w:r>
    </w:p>
    <w:p w14:paraId="6CFAC0F9" w14:textId="77777777" w:rsidR="00A24FC8" w:rsidRDefault="00000000">
      <w:pPr>
        <w:ind w:firstLineChars="100" w:firstLine="2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 xml:space="preserve">　　　　　　　　　 ↓（呉音）　↓（漢音）　　　　 </w:t>
      </w:r>
    </w:p>
    <w:p w14:paraId="6CFAC0FA" w14:textId="77777777" w:rsidR="00A24FC8" w:rsidRDefault="00000000">
      <w:pPr>
        <w:ind w:firstLineChars="100" w:firstLine="2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日本語：　　　　　 チ（T</w:t>
      </w:r>
      <w:r>
        <w:rPr>
          <w:rFonts w:asciiTheme="majorEastAsia" w:eastAsiaTheme="majorEastAsia" w:hAnsiTheme="majorEastAsia" w:cstheme="minorBidi" w:hint="eastAsia"/>
          <w:kern w:val="2"/>
          <w:szCs w:val="21"/>
          <w:vertAlign w:val="subscript"/>
          <w:lang w:bidi="ar-SA"/>
        </w:rPr>
        <w:t>1</w:t>
      </w:r>
      <w:r>
        <w:rPr>
          <w:rFonts w:asciiTheme="majorEastAsia" w:eastAsiaTheme="majorEastAsia" w:hAnsiTheme="majorEastAsia" w:cstheme="minorBidi" w:hint="eastAsia"/>
          <w:kern w:val="2"/>
          <w:szCs w:val="21"/>
          <w:lang w:bidi="ar-SA"/>
        </w:rPr>
        <w:t>）--→ツ（</w:t>
      </w:r>
      <w:r>
        <w:rPr>
          <w:rFonts w:asciiTheme="majorEastAsia" w:eastAsiaTheme="majorEastAsia" w:hAnsiTheme="majorEastAsia" w:cstheme="minorBidi"/>
          <w:kern w:val="2"/>
          <w:szCs w:val="21"/>
          <w:lang w:bidi="ar-SA"/>
        </w:rPr>
        <w:t>T</w:t>
      </w:r>
      <w:r>
        <w:rPr>
          <w:rFonts w:asciiTheme="majorEastAsia" w:eastAsiaTheme="majorEastAsia" w:hAnsiTheme="majorEastAsia" w:cstheme="minorBidi" w:hint="eastAsia"/>
          <w:kern w:val="2"/>
          <w:szCs w:val="21"/>
          <w:vertAlign w:val="subscript"/>
          <w:lang w:bidi="ar-SA"/>
        </w:rPr>
        <w:t>2</w:t>
      </w:r>
      <w:r>
        <w:rPr>
          <w:rFonts w:asciiTheme="majorEastAsia" w:eastAsiaTheme="majorEastAsia" w:hAnsiTheme="majorEastAsia" w:cstheme="minorBidi" w:hint="eastAsia"/>
          <w:kern w:val="2"/>
          <w:szCs w:val="21"/>
          <w:lang w:bidi="ar-SA"/>
        </w:rPr>
        <w:t>）-----→</w:t>
      </w:r>
      <w:r>
        <w:rPr>
          <w:rFonts w:asciiTheme="majorEastAsia" w:eastAsiaTheme="majorEastAsia" w:hAnsiTheme="majorEastAsia" w:cstheme="minorBidi"/>
          <w:kern w:val="2"/>
          <w:szCs w:val="21"/>
          <w:lang w:bidi="ar-SA"/>
        </w:rPr>
        <w:t>T</w:t>
      </w:r>
      <w:r>
        <w:rPr>
          <w:rFonts w:asciiTheme="majorEastAsia" w:eastAsiaTheme="majorEastAsia" w:hAnsiTheme="majorEastAsia" w:cstheme="minorBidi" w:hint="eastAsia"/>
          <w:kern w:val="2"/>
          <w:szCs w:val="21"/>
          <w:vertAlign w:val="subscript"/>
          <w:lang w:bidi="ar-SA"/>
        </w:rPr>
        <w:t>3</w:t>
      </w:r>
      <w:r>
        <w:rPr>
          <w:rFonts w:asciiTheme="majorEastAsia" w:eastAsiaTheme="majorEastAsia" w:hAnsiTheme="majorEastAsia" w:cstheme="minorBidi" w:hint="eastAsia"/>
          <w:kern w:val="2"/>
          <w:szCs w:val="21"/>
          <w:lang w:bidi="ar-SA"/>
        </w:rPr>
        <w:t>（詰字T：ツ）→Q/</w:t>
      </w:r>
      <w:proofErr w:type="spellStart"/>
      <w:r>
        <w:rPr>
          <w:rFonts w:asciiTheme="majorEastAsia" w:eastAsiaTheme="majorEastAsia" w:hAnsiTheme="majorEastAsia" w:cstheme="minorBidi" w:hint="eastAsia"/>
          <w:kern w:val="2"/>
          <w:szCs w:val="21"/>
          <w:lang w:bidi="ar-SA"/>
        </w:rPr>
        <w:t>tsu</w:t>
      </w:r>
      <w:proofErr w:type="spellEnd"/>
      <w:r>
        <w:rPr>
          <w:rFonts w:asciiTheme="majorEastAsia" w:eastAsiaTheme="majorEastAsia" w:hAnsiTheme="majorEastAsia" w:cstheme="minorBidi" w:hint="eastAsia"/>
          <w:kern w:val="2"/>
          <w:szCs w:val="21"/>
          <w:lang w:bidi="ar-SA"/>
        </w:rPr>
        <w:t>（ッ/ツ）</w:t>
      </w:r>
    </w:p>
    <w:p w14:paraId="6CFAC0FB" w14:textId="77777777" w:rsidR="00A24FC8" w:rsidRDefault="00000000">
      <w:pPr>
        <w:ind w:leftChars="200" w:left="42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w:t>
      </w:r>
      <w:r>
        <w:rPr>
          <w:rFonts w:asciiTheme="majorEastAsia" w:eastAsiaTheme="majorEastAsia" w:hAnsiTheme="majorEastAsia" w:cstheme="minorBidi" w:hint="eastAsia"/>
          <w:b/>
          <w:bCs/>
          <w:i/>
          <w:iCs/>
          <w:kern w:val="2"/>
          <w:szCs w:val="21"/>
          <w:lang w:bidi="ar-SA"/>
        </w:rPr>
        <w:t>T</w:t>
      </w:r>
      <w:r>
        <w:rPr>
          <w:rFonts w:asciiTheme="majorEastAsia" w:eastAsiaTheme="majorEastAsia" w:hAnsiTheme="majorEastAsia" w:cstheme="minorBidi" w:hint="eastAsia"/>
          <w:kern w:val="2"/>
          <w:szCs w:val="21"/>
          <w:lang w:bidi="ar-SA"/>
        </w:rPr>
        <w:t>：舌音の1種。詰字T：</w:t>
      </w:r>
      <w:proofErr w:type="spellStart"/>
      <w:r>
        <w:rPr>
          <w:rFonts w:asciiTheme="majorEastAsia" w:eastAsiaTheme="majorEastAsia" w:hAnsiTheme="majorEastAsia" w:cstheme="minorBidi"/>
          <w:kern w:val="2"/>
          <w:szCs w:val="21"/>
          <w:lang w:bidi="ar-SA"/>
        </w:rPr>
        <w:t>c</w:t>
      </w:r>
      <w:r>
        <w:rPr>
          <w:rFonts w:asciiTheme="majorEastAsia" w:eastAsiaTheme="majorEastAsia" w:hAnsiTheme="majorEastAsia" w:cstheme="minorBidi" w:hint="eastAsia"/>
          <w:kern w:val="2"/>
          <w:szCs w:val="21"/>
          <w:vertAlign w:val="superscript"/>
          <w:lang w:bidi="ar-SA"/>
        </w:rPr>
        <w:t>ʔ</w:t>
      </w:r>
      <w:r>
        <w:rPr>
          <w:rFonts w:asciiTheme="majorEastAsia" w:eastAsiaTheme="majorEastAsia" w:hAnsiTheme="majorEastAsia" w:cstheme="minorBidi"/>
          <w:kern w:val="2"/>
          <w:szCs w:val="21"/>
          <w:lang w:bidi="ar-SA"/>
        </w:rPr>
        <w:t>u</w:t>
      </w:r>
      <w:proofErr w:type="spellEnd"/>
      <w:r>
        <w:rPr>
          <w:rFonts w:asciiTheme="majorEastAsia" w:eastAsiaTheme="majorEastAsia" w:hAnsiTheme="majorEastAsia" w:cstheme="minorBidi" w:hint="eastAsia"/>
          <w:kern w:val="2"/>
          <w:szCs w:val="21"/>
          <w:lang w:bidi="ar-SA"/>
        </w:rPr>
        <w:t>。</w:t>
      </w:r>
      <w:r>
        <w:rPr>
          <w:rFonts w:asciiTheme="majorEastAsia" w:eastAsiaTheme="majorEastAsia" w:hAnsiTheme="majorEastAsia" w:cstheme="minorBidi" w:hint="eastAsia"/>
          <w:kern w:val="2"/>
          <w:szCs w:val="21"/>
          <w:lang w:bidi="ar-SA"/>
        </w:rPr>
        <w:br/>
        <w:t>＊チ・ツの変化については前回の更新（～/</w:t>
      </w:r>
      <w:proofErr w:type="spellStart"/>
      <w:r>
        <w:rPr>
          <w:rFonts w:asciiTheme="majorEastAsia" w:eastAsiaTheme="majorEastAsia" w:hAnsiTheme="majorEastAsia" w:cstheme="minorBidi" w:hint="eastAsia"/>
          <w:kern w:val="2"/>
          <w:szCs w:val="21"/>
          <w:lang w:bidi="ar-SA"/>
        </w:rPr>
        <w:t>japanese</w:t>
      </w:r>
      <w:proofErr w:type="spellEnd"/>
      <w:r>
        <w:rPr>
          <w:rFonts w:asciiTheme="majorEastAsia" w:eastAsiaTheme="majorEastAsia" w:hAnsiTheme="majorEastAsia" w:cstheme="minorBidi" w:hint="eastAsia"/>
          <w:kern w:val="2"/>
          <w:szCs w:val="21"/>
          <w:lang w:bidi="ar-SA"/>
        </w:rPr>
        <w:t>/japanese1hp.docx）参照。また次回の更新で考えます。</w:t>
      </w:r>
    </w:p>
    <w:p w14:paraId="6CFAC0FC" w14:textId="77777777" w:rsidR="00A24FC8" w:rsidRDefault="00A24FC8">
      <w:pPr>
        <w:ind w:leftChars="200" w:left="420"/>
        <w:rPr>
          <w:rFonts w:asciiTheme="majorEastAsia" w:eastAsiaTheme="majorEastAsia" w:hAnsiTheme="majorEastAsia" w:cstheme="minorBidi"/>
          <w:kern w:val="2"/>
          <w:sz w:val="24"/>
          <w:szCs w:val="24"/>
          <w:lang w:bidi="ar-SA"/>
        </w:rPr>
      </w:pPr>
    </w:p>
    <w:p w14:paraId="6CFAC0FD" w14:textId="77777777" w:rsidR="00A24FC8" w:rsidRDefault="00000000">
      <w:pPr>
        <w:ind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 w:val="24"/>
          <w:szCs w:val="24"/>
          <w:lang w:bidi="ar-SA"/>
        </w:rPr>
        <w:t>ところで清朝の考証学者があきらかにした「古無輕唇」</w:t>
      </w:r>
      <w:r>
        <w:rPr>
          <w:rFonts w:asciiTheme="majorEastAsia" w:eastAsiaTheme="majorEastAsia" w:hAnsiTheme="majorEastAsia" w:cstheme="minorBidi" w:hint="eastAsia"/>
          <w:kern w:val="2"/>
          <w:sz w:val="24"/>
          <w:szCs w:val="24"/>
          <w:vertAlign w:val="superscript"/>
          <w:lang w:bidi="ar-SA"/>
        </w:rPr>
        <w:t>注75</w:t>
      </w:r>
      <w:r>
        <w:rPr>
          <w:rFonts w:asciiTheme="majorEastAsia" w:eastAsiaTheme="majorEastAsia" w:hAnsiTheme="majorEastAsia" w:cstheme="minorBidi" w:hint="eastAsia"/>
          <w:kern w:val="2"/>
          <w:sz w:val="24"/>
          <w:szCs w:val="24"/>
          <w:lang w:bidi="ar-SA"/>
        </w:rPr>
        <w:t>（古屋　2010：16）をうけて、その事実を幫母</w:t>
      </w:r>
      <w:r>
        <w:rPr>
          <w:rFonts w:asciiTheme="majorEastAsia" w:eastAsiaTheme="majorEastAsia" w:hAnsiTheme="majorEastAsia" w:cstheme="minorBidi"/>
          <w:kern w:val="2"/>
          <w:sz w:val="24"/>
          <w:szCs w:val="24"/>
          <w:lang w:bidi="ar-SA"/>
        </w:rPr>
        <w:t>p</w:t>
      </w:r>
      <w:r>
        <w:rPr>
          <w:rFonts w:asciiTheme="majorEastAsia" w:eastAsiaTheme="majorEastAsia" w:hAnsiTheme="majorEastAsia" w:cstheme="minorBidi" w:hint="eastAsia"/>
          <w:kern w:val="2"/>
          <w:sz w:val="24"/>
          <w:szCs w:val="24"/>
          <w:lang w:bidi="ar-SA"/>
        </w:rPr>
        <w:t>/非母fなどとローマ字化したのはカールグレンの偉業です。しかしここまで注意を促してきたように入声をp/t/k、あるいは濁声母をb/d/gなどと認め、上古音に口蓋垂音qなどを考える‘新派’の方法論はカールグレンのローマ字を焼き直し、符牒をつけかえているだけだと気づかなければなりません。</w:t>
      </w:r>
    </w:p>
    <w:p w14:paraId="6CFAC0FE" w14:textId="77777777" w:rsidR="00A24FC8" w:rsidRDefault="00000000">
      <w:pPr>
        <w:ind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Segoe UI Symbol" w:hint="eastAsia"/>
          <w:kern w:val="2"/>
          <w:sz w:val="24"/>
          <w:szCs w:val="24"/>
          <w:lang w:bidi="ar-SA"/>
        </w:rPr>
        <w:t>次</w:t>
      </w:r>
      <w:r>
        <w:rPr>
          <w:rFonts w:asciiTheme="majorEastAsia" w:eastAsiaTheme="majorEastAsia" w:hAnsiTheme="majorEastAsia" w:cstheme="minorBidi" w:hint="eastAsia"/>
          <w:kern w:val="2"/>
          <w:sz w:val="24"/>
          <w:szCs w:val="24"/>
          <w:lang w:bidi="ar-SA"/>
        </w:rPr>
        <w:t>の言葉を心にきざみ、先に進みましょう（尾崎　昭和55：60）。</w:t>
      </w:r>
    </w:p>
    <w:p w14:paraId="6CFAC0FF" w14:textId="77777777" w:rsidR="00A24FC8" w:rsidRDefault="00A24FC8">
      <w:pPr>
        <w:ind w:leftChars="100" w:left="210"/>
        <w:rPr>
          <w:rFonts w:asciiTheme="majorEastAsia" w:eastAsiaTheme="majorEastAsia" w:hAnsiTheme="majorEastAsia" w:cstheme="minorBidi"/>
          <w:kern w:val="2"/>
          <w:sz w:val="24"/>
          <w:szCs w:val="24"/>
          <w:lang w:bidi="ar-SA"/>
        </w:rPr>
      </w:pPr>
    </w:p>
    <w:p w14:paraId="6CFAC100" w14:textId="77777777" w:rsidR="00A24FC8" w:rsidRDefault="00000000">
      <w:pPr>
        <w:ind w:leftChars="100" w:left="2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lastRenderedPageBreak/>
        <w:t>「（上略）いずれにせよ、何の説明も伴わない（筆者補：入声韻尾の上古音再構で）-dとか-gとかだけなら、それはたかだか通押の關係を示す符牒というだけ、</w:t>
      </w:r>
      <w:r>
        <w:rPr>
          <w:rFonts w:asciiTheme="majorEastAsia" w:eastAsiaTheme="majorEastAsia" w:hAnsiTheme="majorEastAsia" w:cstheme="minorBidi" w:hint="eastAsia"/>
          <w:kern w:val="2"/>
          <w:szCs w:val="21"/>
          <w:u w:val="single"/>
          <w:lang w:bidi="ar-SA"/>
        </w:rPr>
        <w:t>古人がとうの昔にやったことの記號化というだけのこと</w:t>
      </w:r>
      <w:r>
        <w:rPr>
          <w:rFonts w:asciiTheme="majorEastAsia" w:eastAsiaTheme="majorEastAsia" w:hAnsiTheme="majorEastAsia" w:cstheme="minorBidi" w:hint="eastAsia"/>
          <w:kern w:val="2"/>
          <w:szCs w:val="21"/>
          <w:lang w:bidi="ar-SA"/>
        </w:rPr>
        <w:t>であって、音韻科學の内部に一歩でも踏み込むものではない。（略）」</w:t>
      </w:r>
    </w:p>
    <w:p w14:paraId="6CFAC101" w14:textId="77777777" w:rsidR="00A24FC8" w:rsidRDefault="00000000">
      <w:pPr>
        <w:ind w:leftChars="200" w:left="420"/>
        <w:rPr>
          <w:rFonts w:asciiTheme="majorEastAsia" w:eastAsiaTheme="majorEastAsia" w:hAnsiTheme="majorEastAsia" w:cstheme="minorBidi"/>
          <w:kern w:val="2"/>
          <w:szCs w:val="21"/>
          <w:lang w:bidi="ar-SA"/>
        </w:rPr>
      </w:pPr>
      <w:r>
        <w:rPr>
          <w:rFonts w:asciiTheme="majorEastAsia" w:eastAsiaTheme="majorEastAsia" w:hAnsiTheme="majorEastAsia" w:cstheme="minorBidi"/>
          <w:kern w:val="2"/>
          <w:szCs w:val="21"/>
          <w:lang w:bidi="ar-SA"/>
        </w:rPr>
        <w:t>＊</w:t>
      </w:r>
      <w:r>
        <w:rPr>
          <w:rFonts w:asciiTheme="majorEastAsia" w:eastAsiaTheme="majorEastAsia" w:hAnsiTheme="majorEastAsia" w:cstheme="minorBidi" w:hint="eastAsia"/>
          <w:kern w:val="2"/>
          <w:szCs w:val="21"/>
          <w:lang w:bidi="ar-SA"/>
        </w:rPr>
        <w:t>下線については注76。</w:t>
      </w:r>
    </w:p>
    <w:p w14:paraId="6CFAC102" w14:textId="77777777" w:rsidR="00A24FC8" w:rsidRDefault="00A24FC8">
      <w:pPr>
        <w:ind w:firstLineChars="100" w:firstLine="240"/>
        <w:rPr>
          <w:rFonts w:asciiTheme="majorEastAsia" w:eastAsiaTheme="majorEastAsia" w:hAnsiTheme="majorEastAsia" w:cstheme="minorBidi"/>
          <w:kern w:val="2"/>
          <w:sz w:val="24"/>
          <w:szCs w:val="24"/>
          <w:lang w:bidi="ar-SA"/>
        </w:rPr>
      </w:pPr>
    </w:p>
    <w:p w14:paraId="6CFAC103" w14:textId="77777777" w:rsidR="00A24FC8" w:rsidRDefault="00000000">
      <w:pPr>
        <w:ind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kern w:val="2"/>
          <w:sz w:val="24"/>
          <w:szCs w:val="24"/>
          <w:lang w:bidi="ar-SA"/>
        </w:rPr>
        <w:t>さて、このあとも考察は続けたのですが、今回は『切韻』時代の中古入声を</w:t>
      </w:r>
      <w:r>
        <w:rPr>
          <w:rFonts w:asciiTheme="majorEastAsia" w:eastAsiaTheme="majorEastAsia" w:hAnsiTheme="majorEastAsia" w:cstheme="minorBidi" w:hint="eastAsia"/>
          <w:kern w:val="2"/>
          <w:sz w:val="24"/>
          <w:szCs w:val="24"/>
          <w:lang w:bidi="ar-SA"/>
        </w:rPr>
        <w:t>T（第10節）、また江戸時代の舌内入声</w:t>
      </w:r>
      <w:r>
        <w:rPr>
          <w:rFonts w:asciiTheme="majorEastAsia" w:eastAsiaTheme="majorEastAsia" w:hAnsiTheme="majorEastAsia" w:cstheme="minorBidi"/>
          <w:kern w:val="2"/>
          <w:sz w:val="24"/>
          <w:szCs w:val="24"/>
          <w:lang w:bidi="ar-SA"/>
        </w:rPr>
        <w:t>を詰字の</w:t>
      </w:r>
      <w:r>
        <w:rPr>
          <w:rFonts w:asciiTheme="majorEastAsia" w:eastAsiaTheme="majorEastAsia" w:hAnsiTheme="majorEastAsia" w:cstheme="minorBidi" w:hint="eastAsia"/>
          <w:kern w:val="2"/>
          <w:sz w:val="24"/>
          <w:szCs w:val="24"/>
          <w:lang w:bidi="ar-SA"/>
        </w:rPr>
        <w:t>T（第12節）と考えたところで中断とします。</w:t>
      </w:r>
    </w:p>
    <w:p w14:paraId="6CFAC104" w14:textId="77777777" w:rsidR="00A24FC8" w:rsidRDefault="00A24FC8">
      <w:pPr>
        <w:ind w:firstLineChars="100" w:firstLine="240"/>
        <w:rPr>
          <w:rFonts w:asciiTheme="majorEastAsia" w:eastAsiaTheme="majorEastAsia" w:hAnsiTheme="majorEastAsia" w:cstheme="minorBidi"/>
          <w:kern w:val="2"/>
          <w:sz w:val="24"/>
          <w:szCs w:val="24"/>
          <w:lang w:bidi="ar-SA"/>
        </w:rPr>
      </w:pPr>
    </w:p>
    <w:p w14:paraId="6CFAC105" w14:textId="77777777" w:rsidR="00A24FC8" w:rsidRDefault="00000000">
      <w:pPr>
        <w:ind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kern w:val="2"/>
          <w:sz w:val="24"/>
          <w:szCs w:val="24"/>
          <w:lang w:bidi="ar-SA"/>
        </w:rPr>
        <w:t>補記：</w:t>
      </w:r>
      <w:r>
        <w:rPr>
          <w:rFonts w:asciiTheme="majorEastAsia" w:eastAsiaTheme="majorEastAsia" w:hAnsiTheme="majorEastAsia" w:cstheme="minorBidi" w:hint="eastAsia"/>
          <w:kern w:val="2"/>
          <w:sz w:val="24"/>
          <w:szCs w:val="24"/>
          <w:lang w:bidi="ar-SA"/>
        </w:rPr>
        <w:t>ここまで（第12節と2021.3月以降に記述した第13節）が</w:t>
      </w:r>
      <w:r>
        <w:rPr>
          <w:rFonts w:asciiTheme="majorEastAsia" w:eastAsiaTheme="majorEastAsia" w:hAnsiTheme="majorEastAsia" w:cstheme="minorBidi"/>
          <w:kern w:val="2"/>
          <w:sz w:val="24"/>
          <w:szCs w:val="24"/>
          <w:lang w:bidi="ar-SA"/>
        </w:rPr>
        <w:t>2021.</w:t>
      </w:r>
      <w:r>
        <w:rPr>
          <w:rFonts w:asciiTheme="majorEastAsia" w:eastAsiaTheme="majorEastAsia" w:hAnsiTheme="majorEastAsia" w:cstheme="minorBidi" w:hint="eastAsia"/>
          <w:kern w:val="2"/>
          <w:sz w:val="24"/>
          <w:szCs w:val="24"/>
          <w:lang w:bidi="ar-SA"/>
        </w:rPr>
        <w:t>4.</w:t>
      </w:r>
      <w:r>
        <w:rPr>
          <w:rFonts w:asciiTheme="majorEastAsia" w:eastAsiaTheme="majorEastAsia" w:hAnsiTheme="majorEastAsia" w:cstheme="minorBidi"/>
          <w:kern w:val="2"/>
          <w:sz w:val="24"/>
          <w:szCs w:val="24"/>
          <w:lang w:bidi="ar-SA"/>
        </w:rPr>
        <w:t>7</w:t>
      </w:r>
      <w:r>
        <w:rPr>
          <w:rFonts w:asciiTheme="majorEastAsia" w:eastAsiaTheme="majorEastAsia" w:hAnsiTheme="majorEastAsia" w:cstheme="minorBidi" w:hint="eastAsia"/>
          <w:kern w:val="2"/>
          <w:sz w:val="24"/>
          <w:szCs w:val="24"/>
          <w:lang w:bidi="ar-SA"/>
        </w:rPr>
        <w:t>に</w:t>
      </w:r>
      <w:r>
        <w:rPr>
          <w:rFonts w:asciiTheme="majorEastAsia" w:eastAsiaTheme="majorEastAsia" w:hAnsiTheme="majorEastAsia" w:cstheme="minorBidi"/>
          <w:kern w:val="2"/>
          <w:sz w:val="24"/>
          <w:szCs w:val="24"/>
          <w:lang w:bidi="ar-SA"/>
        </w:rPr>
        <w:t>「暫定版」</w:t>
      </w:r>
      <w:r>
        <w:rPr>
          <w:rFonts w:asciiTheme="majorEastAsia" w:eastAsiaTheme="majorEastAsia" w:hAnsiTheme="majorEastAsia" w:cstheme="minorBidi" w:hint="eastAsia"/>
          <w:kern w:val="2"/>
          <w:sz w:val="24"/>
          <w:szCs w:val="24"/>
          <w:lang w:bidi="ar-SA"/>
        </w:rPr>
        <w:t>として更新したものです。その後「</w:t>
      </w:r>
      <w:r>
        <w:rPr>
          <w:rFonts w:asciiTheme="majorEastAsia" w:eastAsiaTheme="majorEastAsia" w:hAnsiTheme="majorEastAsia" w:cstheme="minorBidi"/>
          <w:kern w:val="2"/>
          <w:sz w:val="24"/>
          <w:szCs w:val="24"/>
          <w:lang w:bidi="ar-SA"/>
        </w:rPr>
        <w:t>補訂版</w:t>
      </w:r>
      <w:r>
        <w:rPr>
          <w:rFonts w:asciiTheme="majorEastAsia" w:eastAsiaTheme="majorEastAsia" w:hAnsiTheme="majorEastAsia" w:cstheme="minorBidi" w:hint="eastAsia"/>
          <w:kern w:val="2"/>
          <w:sz w:val="24"/>
          <w:szCs w:val="24"/>
          <w:lang w:bidi="ar-SA"/>
        </w:rPr>
        <w:t>」のために</w:t>
      </w:r>
      <w:r>
        <w:rPr>
          <w:rFonts w:asciiTheme="majorEastAsia" w:eastAsiaTheme="majorEastAsia" w:hAnsiTheme="majorEastAsia" w:cstheme="minorBidi"/>
          <w:kern w:val="2"/>
          <w:sz w:val="24"/>
          <w:szCs w:val="24"/>
          <w:lang w:bidi="ar-SA"/>
        </w:rPr>
        <w:t>校正などをしてい</w:t>
      </w:r>
      <w:r>
        <w:rPr>
          <w:rFonts w:asciiTheme="majorEastAsia" w:eastAsiaTheme="majorEastAsia" w:hAnsiTheme="majorEastAsia" w:cstheme="minorBidi" w:hint="eastAsia"/>
          <w:kern w:val="2"/>
          <w:sz w:val="24"/>
          <w:szCs w:val="24"/>
          <w:lang w:bidi="ar-SA"/>
        </w:rPr>
        <w:t>るうちに、「14.濁声母の有気音化を考える」について書きたくなり、「14節以下を追加考察します（2021.7　記）」と書いて更新しようと思いました。しかし結局、この「補訂版」でも、以下の「お断り」にあるように</w:t>
      </w:r>
      <w:r>
        <w:rPr>
          <w:rFonts w:asciiTheme="majorEastAsia" w:eastAsiaTheme="majorEastAsia" w:hAnsiTheme="majorEastAsia" w:cs="ＭＳ Ｐゴシック" w:hint="eastAsia"/>
          <w:sz w:val="24"/>
          <w:szCs w:val="24"/>
          <w:lang w:bidi="ar-SA"/>
        </w:rPr>
        <w:t>第14節</w:t>
      </w:r>
      <w:r>
        <w:rPr>
          <w:rFonts w:asciiTheme="majorEastAsia" w:eastAsiaTheme="majorEastAsia" w:hAnsiTheme="majorEastAsia" w:cstheme="minorBidi" w:hint="eastAsia"/>
          <w:kern w:val="2"/>
          <w:sz w:val="24"/>
          <w:szCs w:val="24"/>
          <w:lang w:bidi="ar-SA"/>
        </w:rPr>
        <w:t>以下は更新できませんでした。</w:t>
      </w:r>
      <w:r>
        <w:rPr>
          <w:rFonts w:asciiTheme="majorEastAsia" w:eastAsiaTheme="majorEastAsia" w:hAnsiTheme="majorEastAsia" w:cstheme="minorBidi" w:hint="eastAsia"/>
          <w:kern w:val="2"/>
          <w:sz w:val="24"/>
          <w:szCs w:val="24"/>
          <w:lang w:bidi="ar-SA"/>
        </w:rPr>
        <w:br/>
        <w:t xml:space="preserve">　　　　　　　　　　　　　　　　　　　　　　　2022.2.25　</w:t>
      </w:r>
      <w:proofErr w:type="spellStart"/>
      <w:r>
        <w:rPr>
          <w:rFonts w:asciiTheme="majorEastAsia" w:eastAsiaTheme="majorEastAsia" w:hAnsiTheme="majorEastAsia" w:cstheme="minorBidi" w:hint="eastAsia"/>
          <w:kern w:val="2"/>
          <w:sz w:val="24"/>
          <w:szCs w:val="24"/>
          <w:lang w:bidi="ar-SA"/>
        </w:rPr>
        <w:t>ichhan</w:t>
      </w:r>
      <w:proofErr w:type="spellEnd"/>
    </w:p>
    <w:p w14:paraId="6CFAC106" w14:textId="77777777" w:rsidR="00A24FC8" w:rsidRDefault="00000000">
      <w:pPr>
        <w:widowControl w:val="0"/>
        <w:spacing w:line="240" w:lineRule="auto"/>
        <w:jc w:val="center"/>
        <w:rPr>
          <w:rFonts w:asciiTheme="majorEastAsia" w:eastAsiaTheme="majorEastAsia" w:hAnsiTheme="majorEastAsia" w:cs="ＭＳ Ｐゴシック"/>
          <w:b/>
          <w:bCs/>
          <w:sz w:val="28"/>
          <w:szCs w:val="28"/>
          <w:lang w:bidi="ar-SA"/>
        </w:rPr>
      </w:pPr>
      <w:r>
        <w:rPr>
          <w:rFonts w:asciiTheme="majorEastAsia" w:eastAsiaTheme="majorEastAsia" w:hAnsiTheme="majorEastAsia" w:cs="ＭＳ Ｐゴシック" w:hint="eastAsia"/>
          <w:b/>
          <w:bCs/>
          <w:sz w:val="28"/>
          <w:szCs w:val="28"/>
          <w:lang w:bidi="ar-SA"/>
        </w:rPr>
        <w:t>お断り</w:t>
      </w:r>
    </w:p>
    <w:p w14:paraId="6CFAC107" w14:textId="77777777" w:rsidR="00A24FC8" w:rsidRDefault="00000000">
      <w:pPr>
        <w:widowControl w:val="0"/>
        <w:spacing w:line="240" w:lineRule="auto"/>
        <w:ind w:firstLineChars="100" w:firstLine="210"/>
        <w:rPr>
          <w:rFonts w:asciiTheme="majorEastAsia" w:eastAsiaTheme="majorEastAsia" w:hAnsiTheme="majorEastAsia" w:cs="ＭＳ Ｐゴシック"/>
          <w:szCs w:val="21"/>
          <w:lang w:bidi="ar-SA"/>
        </w:rPr>
      </w:pPr>
      <w:r>
        <w:rPr>
          <w:rFonts w:asciiTheme="majorEastAsia" w:eastAsiaTheme="majorEastAsia" w:hAnsiTheme="majorEastAsia" w:cs="ＭＳ Ｐゴシック" w:hint="eastAsia"/>
          <w:szCs w:val="21"/>
          <w:lang w:bidi="ar-SA"/>
        </w:rPr>
        <w:t>暫定版として更新することにしたため、以下の考察については項目のみ紹介します。</w:t>
      </w:r>
    </w:p>
    <w:p w14:paraId="6CFAC108" w14:textId="77777777" w:rsidR="00A24FC8" w:rsidRDefault="00000000">
      <w:pPr>
        <w:widowControl w:val="0"/>
        <w:spacing w:line="240" w:lineRule="auto"/>
        <w:ind w:leftChars="100" w:left="210"/>
        <w:rPr>
          <w:rFonts w:asciiTheme="majorEastAsia" w:eastAsiaTheme="majorEastAsia" w:hAnsiTheme="majorEastAsia" w:cs="ＭＳ Ｐゴシック"/>
          <w:szCs w:val="21"/>
          <w:lang w:bidi="ar-SA"/>
        </w:rPr>
      </w:pPr>
      <w:r>
        <w:rPr>
          <w:rFonts w:asciiTheme="majorEastAsia" w:eastAsiaTheme="majorEastAsia" w:hAnsiTheme="majorEastAsia" w:cs="ＭＳ Ｐゴシック" w:hint="eastAsia"/>
          <w:szCs w:val="21"/>
          <w:lang w:bidi="ar-SA"/>
        </w:rPr>
        <w:t>第13節　上古音再構について思うこと</w:t>
      </w:r>
    </w:p>
    <w:p w14:paraId="6CFAC109" w14:textId="77777777" w:rsidR="00A24FC8" w:rsidRDefault="00000000">
      <w:pPr>
        <w:widowControl w:val="0"/>
        <w:spacing w:line="240" w:lineRule="auto"/>
        <w:ind w:leftChars="200" w:left="420"/>
        <w:rPr>
          <w:rFonts w:asciiTheme="majorEastAsia" w:eastAsiaTheme="majorEastAsia" w:hAnsiTheme="majorEastAsia" w:cs="ＭＳ Ｐゴシック"/>
          <w:szCs w:val="21"/>
          <w:lang w:bidi="ar-SA"/>
        </w:rPr>
      </w:pPr>
      <w:r>
        <w:rPr>
          <w:rFonts w:asciiTheme="majorEastAsia" w:eastAsiaTheme="majorEastAsia" w:hAnsiTheme="majorEastAsia" w:cs="ＭＳ Ｐゴシック" w:hint="eastAsia"/>
          <w:szCs w:val="21"/>
          <w:lang w:bidi="ar-SA"/>
        </w:rPr>
        <w:t>＊3月おわりに急に別建てにして、第13節として本文に組み入れました。</w:t>
      </w:r>
    </w:p>
    <w:p w14:paraId="6CFAC10A" w14:textId="77777777" w:rsidR="00A24FC8" w:rsidRDefault="00000000">
      <w:pPr>
        <w:widowControl w:val="0"/>
        <w:spacing w:line="240" w:lineRule="auto"/>
        <w:ind w:leftChars="100" w:left="210"/>
        <w:rPr>
          <w:rFonts w:asciiTheme="majorEastAsia" w:eastAsiaTheme="majorEastAsia" w:hAnsiTheme="majorEastAsia" w:cs="ＭＳ Ｐゴシック"/>
          <w:szCs w:val="21"/>
          <w:lang w:bidi="ar-SA"/>
        </w:rPr>
      </w:pPr>
      <w:r>
        <w:rPr>
          <w:rFonts w:asciiTheme="majorEastAsia" w:eastAsiaTheme="majorEastAsia" w:hAnsiTheme="majorEastAsia" w:cs="ＭＳ Ｐゴシック" w:hint="eastAsia"/>
          <w:szCs w:val="21"/>
          <w:lang w:bidi="ar-SA"/>
        </w:rPr>
        <w:t>第14節　「</w:t>
      </w:r>
      <w:proofErr w:type="spellStart"/>
      <w:r>
        <w:rPr>
          <w:rFonts w:ascii="Batang" w:eastAsia="Batang" w:hAnsi="Batang" w:cs="Batang" w:hint="eastAsia"/>
          <w:szCs w:val="21"/>
          <w:lang w:eastAsia="ko-KR" w:bidi="ar-SA"/>
        </w:rPr>
        <w:t>셰쭝</w:t>
      </w:r>
      <w:proofErr w:type="spellEnd"/>
      <w:r>
        <w:rPr>
          <w:rFonts w:asciiTheme="majorEastAsia" w:eastAsiaTheme="majorEastAsia" w:hAnsiTheme="majorEastAsia" w:cs="Batang" w:hint="eastAsia"/>
          <w:szCs w:val="21"/>
          <w:lang w:bidi="ar-SA"/>
        </w:rPr>
        <w:t>」と「</w:t>
      </w:r>
      <w:proofErr w:type="spellStart"/>
      <w:r>
        <w:rPr>
          <w:rFonts w:ascii="Batang" w:eastAsia="Batang" w:hAnsi="Batang" w:cs="Batang" w:hint="eastAsia"/>
          <w:szCs w:val="21"/>
          <w:lang w:eastAsia="ko-KR" w:bidi="ar-SA"/>
        </w:rPr>
        <w:t>셷즈</w:t>
      </w:r>
      <w:proofErr w:type="spellEnd"/>
      <w:r>
        <w:rPr>
          <w:rFonts w:asciiTheme="majorEastAsia" w:eastAsiaTheme="majorEastAsia" w:hAnsiTheme="majorEastAsia" w:cs="Batang" w:hint="eastAsia"/>
          <w:szCs w:val="21"/>
          <w:lang w:bidi="ar-SA"/>
        </w:rPr>
        <w:t>」の母音</w:t>
      </w:r>
      <w:r>
        <w:rPr>
          <w:rFonts w:asciiTheme="majorEastAsia" w:eastAsiaTheme="majorEastAsia" w:hAnsiTheme="majorEastAsia" w:cs="ＭＳ Ｐゴシック"/>
          <w:szCs w:val="21"/>
          <w:lang w:bidi="ar-SA"/>
        </w:rPr>
        <w:t>の違いを考える</w:t>
      </w:r>
    </w:p>
    <w:p w14:paraId="6CFAC10B" w14:textId="77777777" w:rsidR="00A24FC8" w:rsidRDefault="00000000">
      <w:pPr>
        <w:widowControl w:val="0"/>
        <w:spacing w:line="240" w:lineRule="auto"/>
        <w:ind w:leftChars="200" w:left="420"/>
        <w:rPr>
          <w:rFonts w:asciiTheme="majorEastAsia" w:eastAsiaTheme="majorEastAsia" w:hAnsiTheme="majorEastAsia" w:cs="ＭＳ Ｐゴシック"/>
          <w:szCs w:val="21"/>
          <w:lang w:bidi="ar-SA"/>
        </w:rPr>
      </w:pPr>
      <w:r>
        <w:rPr>
          <w:rFonts w:asciiTheme="majorEastAsia" w:eastAsiaTheme="majorEastAsia" w:hAnsiTheme="majorEastAsia" w:cs="ＭＳ Ｐゴシック" w:hint="eastAsia"/>
          <w:szCs w:val="21"/>
          <w:lang w:bidi="ar-SA"/>
        </w:rPr>
        <w:t>＊前回の更新（～/</w:t>
      </w:r>
      <w:proofErr w:type="spellStart"/>
      <w:r>
        <w:rPr>
          <w:rFonts w:asciiTheme="majorEastAsia" w:eastAsiaTheme="majorEastAsia" w:hAnsiTheme="majorEastAsia" w:cs="ＭＳ Ｐゴシック" w:hint="eastAsia"/>
          <w:szCs w:val="21"/>
          <w:lang w:bidi="ar-SA"/>
        </w:rPr>
        <w:t>japanese</w:t>
      </w:r>
      <w:proofErr w:type="spellEnd"/>
      <w:r>
        <w:rPr>
          <w:rFonts w:asciiTheme="majorEastAsia" w:eastAsiaTheme="majorEastAsia" w:hAnsiTheme="majorEastAsia" w:cs="ＭＳ Ｐゴシック" w:hint="eastAsia"/>
          <w:szCs w:val="21"/>
          <w:lang w:bidi="ar-SA"/>
        </w:rPr>
        <w:t>/japanese1hp.docx）の第22節「ツの破擦音化はいつ起きたのか」について、さらに考察を続けたもの（2021.2より考察はじめる）。</w:t>
      </w:r>
    </w:p>
    <w:p w14:paraId="6CFAC10C" w14:textId="77777777" w:rsidR="00A24FC8" w:rsidRDefault="00000000">
      <w:pPr>
        <w:widowControl w:val="0"/>
        <w:spacing w:line="240" w:lineRule="auto"/>
        <w:ind w:leftChars="100" w:left="210"/>
        <w:rPr>
          <w:rFonts w:asciiTheme="majorEastAsia" w:eastAsiaTheme="majorEastAsia" w:hAnsiTheme="majorEastAsia" w:cs="ＭＳ Ｐゴシック"/>
          <w:szCs w:val="21"/>
          <w:lang w:bidi="ar-SA"/>
        </w:rPr>
      </w:pPr>
      <w:r>
        <w:rPr>
          <w:rFonts w:asciiTheme="majorEastAsia" w:eastAsiaTheme="majorEastAsia" w:hAnsiTheme="majorEastAsia" w:cs="ＭＳ Ｐゴシック" w:hint="eastAsia"/>
          <w:szCs w:val="21"/>
          <w:lang w:bidi="ar-SA"/>
        </w:rPr>
        <w:t>第15節　『</w:t>
      </w:r>
      <w:r>
        <w:rPr>
          <w:rFonts w:asciiTheme="majorEastAsia" w:eastAsiaTheme="majorEastAsia" w:hAnsiTheme="majorEastAsia" w:cs="ＭＳ Ｐゴシック" w:hint="eastAsia"/>
          <w:szCs w:val="21"/>
          <w:lang w:bidi="ar-SA"/>
          <w:eastAsianLayout w:id="167" w:combine="1"/>
        </w:rPr>
        <w:t>朝鮮版</w:t>
      </w:r>
      <w:r>
        <w:rPr>
          <w:rFonts w:asciiTheme="majorEastAsia" w:eastAsiaTheme="majorEastAsia" w:hAnsiTheme="majorEastAsia" w:cs="ＭＳ Ｐゴシック" w:hint="eastAsia"/>
          <w:szCs w:val="21"/>
          <w:lang w:bidi="ar-SA"/>
        </w:rPr>
        <w:t>伊路波』の</w:t>
      </w:r>
      <w:r>
        <w:rPr>
          <w:rFonts w:ascii="Batang" w:eastAsia="Batang" w:hAnsi="Batang" w:cs="Batang" w:hint="eastAsia"/>
          <w:szCs w:val="21"/>
          <w:lang w:bidi="ar-SA"/>
        </w:rPr>
        <w:t>와</w:t>
      </w:r>
      <w:r>
        <w:rPr>
          <w:rFonts w:asciiTheme="majorEastAsia" w:eastAsiaTheme="majorEastAsia" w:hAnsiTheme="majorEastAsia" w:cs="ＭＳ ゴシック" w:hint="eastAsia"/>
          <w:szCs w:val="21"/>
          <w:lang w:bidi="ar-SA"/>
        </w:rPr>
        <w:t>（</w:t>
      </w:r>
      <w:r>
        <w:rPr>
          <w:rFonts w:asciiTheme="majorEastAsia" w:eastAsiaTheme="majorEastAsia" w:hAnsiTheme="majorEastAsia" w:cs="Batang" w:hint="eastAsia"/>
          <w:szCs w:val="21"/>
          <w:lang w:bidi="ar-SA"/>
        </w:rPr>
        <w:t>ワ）の表記を考える（2021.2下旬より考察はじめる）</w:t>
      </w:r>
    </w:p>
    <w:p w14:paraId="6CFAC10D" w14:textId="77777777" w:rsidR="00A24FC8" w:rsidRDefault="00000000">
      <w:pPr>
        <w:widowControl w:val="0"/>
        <w:spacing w:line="240" w:lineRule="auto"/>
        <w:ind w:leftChars="200" w:left="420"/>
        <w:rPr>
          <w:rFonts w:asciiTheme="majorEastAsia" w:eastAsiaTheme="majorEastAsia" w:hAnsiTheme="majorEastAsia" w:cs="ＭＳ Ｐゴシック"/>
          <w:szCs w:val="21"/>
          <w:lang w:bidi="ar-SA"/>
        </w:rPr>
      </w:pPr>
      <w:r>
        <w:rPr>
          <w:rFonts w:asciiTheme="majorEastAsia" w:eastAsiaTheme="majorEastAsia" w:hAnsiTheme="majorEastAsia" w:cs="ＭＳ Ｐゴシック" w:hint="eastAsia"/>
          <w:szCs w:val="21"/>
          <w:lang w:bidi="ar-SA"/>
        </w:rPr>
        <w:t>なお2021.2.7時点での考察は次のとおり。</w:t>
      </w:r>
    </w:p>
    <w:p w14:paraId="6CFAC10E" w14:textId="77777777" w:rsidR="00A24FC8" w:rsidRDefault="00000000">
      <w:pPr>
        <w:widowControl w:val="0"/>
        <w:spacing w:line="240" w:lineRule="auto"/>
        <w:ind w:leftChars="100" w:left="210"/>
        <w:rPr>
          <w:rFonts w:asciiTheme="majorEastAsia" w:eastAsiaTheme="majorEastAsia" w:hAnsiTheme="majorEastAsia" w:cs="ＭＳ Ｐゴシック"/>
          <w:szCs w:val="21"/>
          <w:lang w:bidi="ar-SA"/>
        </w:rPr>
      </w:pPr>
      <w:r>
        <w:rPr>
          <w:rFonts w:asciiTheme="majorEastAsia" w:eastAsiaTheme="majorEastAsia" w:hAnsiTheme="majorEastAsia" w:cs="ＭＳ Ｐゴシック" w:hint="eastAsia"/>
          <w:szCs w:val="21"/>
          <w:lang w:bidi="ar-SA"/>
        </w:rPr>
        <w:t>第16節　舌内入声字のかな表記を考える</w:t>
      </w:r>
    </w:p>
    <w:p w14:paraId="6CFAC10F" w14:textId="77777777" w:rsidR="00A24FC8" w:rsidRDefault="00000000">
      <w:pPr>
        <w:widowControl w:val="0"/>
        <w:spacing w:line="240" w:lineRule="auto"/>
        <w:ind w:leftChars="100" w:left="210"/>
        <w:rPr>
          <w:rFonts w:asciiTheme="majorEastAsia" w:eastAsiaTheme="majorEastAsia" w:hAnsiTheme="majorEastAsia" w:cs="ＭＳ Ｐゴシック"/>
          <w:szCs w:val="21"/>
          <w:lang w:bidi="ar-SA"/>
        </w:rPr>
      </w:pPr>
      <w:r>
        <w:rPr>
          <w:rFonts w:asciiTheme="majorEastAsia" w:eastAsiaTheme="majorEastAsia" w:hAnsiTheme="majorEastAsia" w:cs="ＭＳ Ｐゴシック" w:hint="eastAsia"/>
          <w:szCs w:val="21"/>
          <w:lang w:bidi="ar-SA"/>
        </w:rPr>
        <w:t>第17節　喉内入声字のかな表記を考える</w:t>
      </w:r>
    </w:p>
    <w:p w14:paraId="6CFAC110" w14:textId="77777777" w:rsidR="00A24FC8" w:rsidRDefault="00000000">
      <w:pPr>
        <w:widowControl w:val="0"/>
        <w:spacing w:line="240" w:lineRule="auto"/>
        <w:ind w:leftChars="100" w:left="210"/>
        <w:rPr>
          <w:rFonts w:asciiTheme="majorEastAsia" w:eastAsiaTheme="majorEastAsia" w:hAnsiTheme="majorEastAsia" w:cs="ＭＳ Ｐゴシック"/>
          <w:szCs w:val="21"/>
          <w:lang w:bidi="ar-SA"/>
        </w:rPr>
      </w:pPr>
      <w:r>
        <w:rPr>
          <w:rFonts w:asciiTheme="majorEastAsia" w:eastAsiaTheme="majorEastAsia" w:hAnsiTheme="majorEastAsia" w:cs="ＭＳ Ｐゴシック" w:hint="eastAsia"/>
          <w:szCs w:val="21"/>
          <w:lang w:bidi="ar-SA"/>
        </w:rPr>
        <w:t>第18節　上古喉音韻尾の中古音への反映を考える</w:t>
      </w:r>
    </w:p>
    <w:p w14:paraId="6CFAC111" w14:textId="77777777" w:rsidR="00A24FC8" w:rsidRDefault="00000000">
      <w:pPr>
        <w:widowControl w:val="0"/>
        <w:spacing w:line="240" w:lineRule="auto"/>
        <w:ind w:leftChars="100" w:left="210"/>
        <w:rPr>
          <w:rFonts w:asciiTheme="majorEastAsia" w:eastAsiaTheme="majorEastAsia" w:hAnsiTheme="majorEastAsia" w:cs="ＭＳ Ｐゴシック"/>
          <w:szCs w:val="21"/>
          <w:lang w:bidi="ar-SA"/>
        </w:rPr>
      </w:pPr>
      <w:r>
        <w:rPr>
          <w:rFonts w:asciiTheme="majorEastAsia" w:eastAsiaTheme="majorEastAsia" w:hAnsiTheme="majorEastAsia" w:cs="ＭＳ Ｐゴシック" w:hint="eastAsia"/>
          <w:szCs w:val="21"/>
          <w:lang w:bidi="ar-SA"/>
        </w:rPr>
        <w:t>第19節　梗摂と曽摂の合流について</w:t>
      </w:r>
    </w:p>
    <w:p w14:paraId="6CFAC112" w14:textId="77777777" w:rsidR="00A24FC8" w:rsidRDefault="00000000">
      <w:pPr>
        <w:widowControl w:val="0"/>
        <w:spacing w:line="240" w:lineRule="auto"/>
        <w:ind w:leftChars="100" w:left="210"/>
        <w:rPr>
          <w:rFonts w:asciiTheme="majorEastAsia" w:eastAsiaTheme="majorEastAsia" w:hAnsiTheme="majorEastAsia" w:cs="ＭＳ Ｐゴシック"/>
          <w:szCs w:val="21"/>
          <w:lang w:bidi="ar-SA"/>
        </w:rPr>
      </w:pPr>
      <w:r>
        <w:rPr>
          <w:rFonts w:asciiTheme="majorEastAsia" w:eastAsiaTheme="majorEastAsia" w:hAnsiTheme="majorEastAsia" w:cs="ＭＳ Ｐゴシック" w:hint="eastAsia"/>
          <w:szCs w:val="21"/>
          <w:lang w:bidi="ar-SA"/>
        </w:rPr>
        <w:t>第20節　橋本氏の喉音韻尾についての考察を考える</w:t>
      </w:r>
    </w:p>
    <w:p w14:paraId="6CFAC113" w14:textId="77777777" w:rsidR="00A24FC8" w:rsidRDefault="00000000">
      <w:pPr>
        <w:widowControl w:val="0"/>
        <w:spacing w:line="240" w:lineRule="auto"/>
        <w:ind w:leftChars="100" w:left="210"/>
        <w:rPr>
          <w:rFonts w:asciiTheme="majorEastAsia" w:eastAsiaTheme="majorEastAsia" w:hAnsiTheme="majorEastAsia" w:cs="ＭＳ Ｐゴシック"/>
          <w:szCs w:val="21"/>
          <w:lang w:bidi="ar-SA"/>
        </w:rPr>
      </w:pPr>
      <w:r>
        <w:rPr>
          <w:rFonts w:asciiTheme="majorEastAsia" w:eastAsiaTheme="majorEastAsia" w:hAnsiTheme="majorEastAsia" w:cs="ＭＳ Ｐゴシック" w:hint="eastAsia"/>
          <w:szCs w:val="21"/>
          <w:lang w:bidi="ar-SA"/>
        </w:rPr>
        <w:t>第21節　江韻の問題を考える</w:t>
      </w:r>
    </w:p>
    <w:p w14:paraId="6CFAC114" w14:textId="77777777" w:rsidR="00A24FC8" w:rsidRDefault="00000000">
      <w:pPr>
        <w:widowControl w:val="0"/>
        <w:spacing w:line="240" w:lineRule="auto"/>
        <w:ind w:leftChars="100" w:left="210"/>
        <w:rPr>
          <w:rFonts w:asciiTheme="majorEastAsia" w:eastAsiaTheme="majorEastAsia" w:hAnsiTheme="majorEastAsia" w:cs="ＭＳ Ｐゴシック"/>
          <w:szCs w:val="21"/>
          <w:lang w:bidi="ar-SA"/>
        </w:rPr>
      </w:pPr>
      <w:r>
        <w:rPr>
          <w:rFonts w:asciiTheme="majorEastAsia" w:eastAsiaTheme="majorEastAsia" w:hAnsiTheme="majorEastAsia" w:cs="ＭＳ Ｐゴシック" w:hint="eastAsia"/>
          <w:szCs w:val="21"/>
          <w:lang w:bidi="ar-SA"/>
        </w:rPr>
        <w:t>第22節　上古「侵（談）：蒸中東（陽）」の押韻について</w:t>
      </w:r>
    </w:p>
    <w:p w14:paraId="6CFAC115" w14:textId="77777777" w:rsidR="00A24FC8" w:rsidRDefault="00000000">
      <w:pPr>
        <w:widowControl w:val="0"/>
        <w:spacing w:line="240" w:lineRule="auto"/>
        <w:ind w:leftChars="100" w:left="210"/>
        <w:rPr>
          <w:rFonts w:asciiTheme="majorEastAsia" w:eastAsiaTheme="majorEastAsia" w:hAnsiTheme="majorEastAsia" w:cs="ＭＳ Ｐゴシック"/>
          <w:szCs w:val="21"/>
          <w:lang w:bidi="ar-SA"/>
        </w:rPr>
      </w:pPr>
      <w:r>
        <w:rPr>
          <w:rFonts w:asciiTheme="majorEastAsia" w:eastAsiaTheme="majorEastAsia" w:hAnsiTheme="majorEastAsia" w:cs="ＭＳ Ｐゴシック" w:hint="eastAsia"/>
          <w:szCs w:val="21"/>
          <w:lang w:bidi="ar-SA"/>
        </w:rPr>
        <w:t>第23節　韻序(韻目順)について考える</w:t>
      </w:r>
    </w:p>
    <w:p w14:paraId="6CFAC116" w14:textId="77777777" w:rsidR="00A24FC8" w:rsidRDefault="00000000">
      <w:pPr>
        <w:widowControl w:val="0"/>
        <w:spacing w:line="240" w:lineRule="auto"/>
        <w:ind w:leftChars="200" w:left="420"/>
        <w:rPr>
          <w:rFonts w:ascii="ＭＳ ゴシック" w:eastAsia="ＭＳ ゴシック" w:hAnsi="ＭＳ ゴシック" w:cs="ＭＳ Ｐゴシック"/>
          <w:color w:val="000000"/>
          <w:sz w:val="24"/>
          <w:szCs w:val="24"/>
          <w:lang w:bidi="ne-NP"/>
        </w:rPr>
      </w:pPr>
      <w:r>
        <w:rPr>
          <w:rFonts w:asciiTheme="majorEastAsia" w:eastAsiaTheme="majorEastAsia" w:hAnsiTheme="majorEastAsia" w:cs="ＭＳ Ｐゴシック"/>
          <w:szCs w:val="21"/>
          <w:lang w:bidi="ar-SA"/>
        </w:rPr>
        <w:t>＊</w:t>
      </w:r>
      <w:r>
        <w:rPr>
          <w:rFonts w:asciiTheme="majorEastAsia" w:eastAsiaTheme="majorEastAsia" w:hAnsiTheme="majorEastAsia" w:cs="ＭＳ Ｐゴシック" w:hint="eastAsia"/>
          <w:szCs w:val="21"/>
          <w:lang w:bidi="ar-SA"/>
        </w:rPr>
        <w:t>第16節以降は2020.11月ころまでに記述。第18・22・23節は以前の草稿（「上古</w:t>
      </w:r>
      <w:r>
        <w:rPr>
          <w:rFonts w:asciiTheme="majorEastAsia" w:eastAsiaTheme="majorEastAsia" w:hAnsiTheme="majorEastAsia" w:cs="ＭＳ Ｐゴシック" w:hint="eastAsia"/>
          <w:szCs w:val="21"/>
          <w:lang w:bidi="ar-SA"/>
        </w:rPr>
        <w:lastRenderedPageBreak/>
        <w:t>中国語喉音韻尾の問題を解く」2013.2頃のもの）をもとに記述。今回は第16-19節（第22節）まで書き続けていたのですが、時間がなく「暫定版」には載せることはできませんでした。</w:t>
      </w:r>
    </w:p>
    <w:p w14:paraId="6CFAC117" w14:textId="77777777" w:rsidR="00A24FC8" w:rsidRDefault="00000000">
      <w:pPr>
        <w:pStyle w:val="11"/>
        <w:widowControl w:val="0"/>
        <w:spacing w:line="240" w:lineRule="auto"/>
        <w:ind w:leftChars="0" w:left="0"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 w:val="24"/>
          <w:szCs w:val="24"/>
          <w:lang w:bidi="ar-SA"/>
        </w:rPr>
        <w:t xml:space="preserve">　　　　　　　　　　　　　　　　　　　　　　　　</w:t>
      </w:r>
    </w:p>
    <w:p w14:paraId="6CFAC118" w14:textId="77777777" w:rsidR="00A24FC8" w:rsidRDefault="00000000">
      <w:pPr>
        <w:pStyle w:val="11"/>
        <w:widowControl w:val="0"/>
        <w:numPr>
          <w:ilvl w:val="0"/>
          <w:numId w:val="3"/>
        </w:numPr>
        <w:spacing w:line="240" w:lineRule="auto"/>
        <w:ind w:leftChars="0"/>
        <w:rPr>
          <w:rFonts w:ascii="ＭＳ ゴシック" w:eastAsia="ＭＳ ゴシック" w:hAnsi="ＭＳ ゴシック" w:cs="ＭＳ Ｐゴシック"/>
          <w:sz w:val="40"/>
          <w:szCs w:val="40"/>
          <w:lang w:bidi="ar-SA"/>
        </w:rPr>
      </w:pPr>
      <w:r>
        <w:rPr>
          <w:rFonts w:asciiTheme="majorEastAsia" w:eastAsiaTheme="majorEastAsia" w:hAnsiTheme="majorEastAsia" w:cs="ＭＳ Ｐゴシック" w:hint="eastAsia"/>
          <w:color w:val="000000"/>
          <w:sz w:val="40"/>
          <w:szCs w:val="40"/>
        </w:rPr>
        <w:t>おわりに（暫定版）</w:t>
      </w:r>
    </w:p>
    <w:p w14:paraId="6CFAC119" w14:textId="77777777" w:rsidR="00A24FC8" w:rsidRDefault="00A24FC8">
      <w:pPr>
        <w:pStyle w:val="11"/>
        <w:widowControl w:val="0"/>
        <w:spacing w:line="240" w:lineRule="auto"/>
        <w:ind w:leftChars="0" w:left="0"/>
        <w:rPr>
          <w:rFonts w:ascii="ＭＳ ゴシック" w:eastAsia="ＭＳ ゴシック" w:hAnsi="ＭＳ ゴシック" w:cs="ＭＳ Ｐゴシック"/>
          <w:sz w:val="24"/>
          <w:szCs w:val="24"/>
          <w:lang w:bidi="ar-SA"/>
        </w:rPr>
      </w:pPr>
    </w:p>
    <w:p w14:paraId="6CFAC11A" w14:textId="77777777" w:rsidR="00A24FC8" w:rsidRDefault="00000000">
      <w:pPr>
        <w:pStyle w:val="11"/>
        <w:widowControl w:val="0"/>
        <w:spacing w:line="240" w:lineRule="auto"/>
        <w:ind w:leftChars="0" w:left="0" w:firstLineChars="100" w:firstLine="240"/>
        <w:rPr>
          <w:rFonts w:asciiTheme="majorEastAsia" w:eastAsiaTheme="majorEastAsia" w:hAnsiTheme="majorEastAsia" w:cstheme="minorBidi"/>
          <w:kern w:val="2"/>
          <w:sz w:val="24"/>
          <w:szCs w:val="24"/>
          <w:lang w:bidi="ar-SA"/>
        </w:rPr>
      </w:pPr>
      <w:r>
        <w:rPr>
          <w:rFonts w:ascii="ＭＳ ゴシック" w:eastAsia="ＭＳ ゴシック" w:hAnsi="ＭＳ ゴシック" w:cs="ＭＳ Ｐゴシック" w:hint="eastAsia"/>
          <w:sz w:val="24"/>
          <w:szCs w:val="24"/>
          <w:lang w:bidi="ar-SA"/>
        </w:rPr>
        <w:t>更新をして半年も過ぎたので、昨年11月すぎたころに上記「お断り」の第17節あたりで考察を一時やめて、更新しようと考えました。しかしその後も考察をつづけたために年末近くになり、このままではとても更新はできないので、注などを除いた第16・17節までを暫定版として更新するというアイディアがわきました。しかしそれでも第20節以降も考えだして年を越してしまい、さらには</w:t>
      </w:r>
      <w:r>
        <w:rPr>
          <w:rFonts w:asciiTheme="majorEastAsia" w:eastAsiaTheme="majorEastAsia" w:hAnsiTheme="majorEastAsia" w:cstheme="minorBidi" w:hint="eastAsia"/>
          <w:kern w:val="2"/>
          <w:sz w:val="24"/>
          <w:szCs w:val="24"/>
          <w:lang w:bidi="ar-SA"/>
        </w:rPr>
        <w:t>2月に入って上記の第14・15節の考えがわきました。しかしやはりこのまま考察を続けると春をこえても更新ができないと思うようになり、そこで暫定版として第12節までを校正して更新することにしました。なお第12節の次に第13節として、「ロドリゲスの詰字Tはどんな音だったのか」を書いていたのですが、校正するうちに第12節と第13節をあわせて書きなおし、第12節としてあります。</w:t>
      </w:r>
    </w:p>
    <w:p w14:paraId="6CFAC11B" w14:textId="77777777" w:rsidR="00A24FC8" w:rsidRDefault="00000000">
      <w:pPr>
        <w:pStyle w:val="11"/>
        <w:widowControl w:val="0"/>
        <w:spacing w:line="240" w:lineRule="auto"/>
        <w:ind w:leftChars="0" w:left="0"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 w:val="24"/>
          <w:szCs w:val="24"/>
          <w:lang w:bidi="ar-SA"/>
        </w:rPr>
        <w:t>ところで先日までは第12節までの校正と今回載せなかった注など、さらに（「お断り」の）第14節以降の考察をあわせて載せる予定をしていました。しかし第14節以降の考察は促音（舌内入声）に関する問題とはいえ、撥音に関する問題でもあるので、次回は撥音の問題からはじめようと考えなおしました。</w:t>
      </w:r>
      <w:r>
        <w:rPr>
          <w:rFonts w:asciiTheme="majorEastAsia" w:eastAsiaTheme="majorEastAsia" w:hAnsiTheme="majorEastAsia" w:cstheme="minorBidi" w:hint="eastAsia"/>
          <w:kern w:val="2"/>
          <w:sz w:val="24"/>
          <w:szCs w:val="24"/>
          <w:lang w:bidi="ar-SA"/>
        </w:rPr>
        <w:br/>
        <w:t xml:space="preserve">　そこで今回のような時間切れにならないように半年ほどで更新するために、撥音の問題は少しだけ考察し、今回省略した注や資料解説などの校正をして、補訂版として更新しようと思います。</w:t>
      </w:r>
    </w:p>
    <w:p w14:paraId="6CFAC11C" w14:textId="77777777" w:rsidR="00A24FC8" w:rsidRDefault="00000000">
      <w:pPr>
        <w:pStyle w:val="11"/>
        <w:widowControl w:val="0"/>
        <w:spacing w:line="240" w:lineRule="auto"/>
        <w:ind w:leftChars="0" w:left="0"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 w:val="24"/>
          <w:szCs w:val="24"/>
          <w:lang w:bidi="ar-SA"/>
        </w:rPr>
        <w:t>今回は本当にグダグダになってしまい、促音（入声）についての考察も中途半端になってしまいました。更新が非常に遅れたことおわびします。</w:t>
      </w:r>
    </w:p>
    <w:p w14:paraId="6CFAC11D" w14:textId="77777777" w:rsidR="00A24FC8" w:rsidRDefault="00000000">
      <w:pPr>
        <w:pStyle w:val="11"/>
        <w:widowControl w:val="0"/>
        <w:spacing w:line="240" w:lineRule="auto"/>
        <w:ind w:leftChars="0" w:left="0"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 w:val="24"/>
          <w:szCs w:val="24"/>
          <w:lang w:bidi="ar-SA"/>
        </w:rPr>
        <w:t xml:space="preserve">　　　　　　　　　　　　　　　　　　　　　　　2021.4.7</w:t>
      </w:r>
    </w:p>
    <w:p w14:paraId="6CFAC11E" w14:textId="77777777" w:rsidR="00A24FC8" w:rsidRDefault="00000000">
      <w:pPr>
        <w:pStyle w:val="11"/>
        <w:widowControl w:val="0"/>
        <w:spacing w:line="240" w:lineRule="auto"/>
        <w:ind w:leftChars="0" w:left="0"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 w:val="24"/>
          <w:szCs w:val="24"/>
          <w:lang w:bidi="ar-SA"/>
        </w:rPr>
        <w:t xml:space="preserve">　　　　　　　　　　　　　　　　　　　　　　　　　</w:t>
      </w:r>
      <w:proofErr w:type="spellStart"/>
      <w:r>
        <w:rPr>
          <w:rFonts w:asciiTheme="majorEastAsia" w:eastAsiaTheme="majorEastAsia" w:hAnsiTheme="majorEastAsia" w:cstheme="minorBidi" w:hint="eastAsia"/>
          <w:kern w:val="2"/>
          <w:sz w:val="24"/>
          <w:szCs w:val="24"/>
          <w:lang w:bidi="ar-SA"/>
        </w:rPr>
        <w:t>ichhan</w:t>
      </w:r>
      <w:proofErr w:type="spellEnd"/>
    </w:p>
    <w:p w14:paraId="6CFAC11F" w14:textId="77777777" w:rsidR="00A24FC8" w:rsidRDefault="00000000">
      <w:pPr>
        <w:pStyle w:val="11"/>
        <w:widowControl w:val="0"/>
        <w:spacing w:line="240" w:lineRule="auto"/>
        <w:ind w:leftChars="0" w:left="416" w:hangingChars="104" w:hanging="416"/>
        <w:rPr>
          <w:rFonts w:ascii="ＭＳ ゴシック" w:eastAsia="ＭＳ ゴシック" w:hAnsi="ＭＳ ゴシック" w:cs="ＭＳ Ｐゴシック"/>
          <w:sz w:val="40"/>
          <w:szCs w:val="40"/>
          <w:lang w:bidi="ar-SA"/>
        </w:rPr>
      </w:pPr>
      <w:r>
        <w:rPr>
          <w:rFonts w:asciiTheme="majorEastAsia" w:eastAsiaTheme="majorEastAsia" w:hAnsiTheme="majorEastAsia" w:cs="ＭＳ Ｐゴシック" w:hint="eastAsia"/>
          <w:color w:val="000000"/>
          <w:sz w:val="40"/>
          <w:szCs w:val="40"/>
        </w:rPr>
        <w:t xml:space="preserve">　おわりに（補訂版）</w:t>
      </w:r>
    </w:p>
    <w:p w14:paraId="6CFAC120" w14:textId="77777777" w:rsidR="00A24FC8" w:rsidRDefault="00A24FC8">
      <w:pPr>
        <w:pStyle w:val="11"/>
        <w:widowControl w:val="0"/>
        <w:spacing w:line="240" w:lineRule="auto"/>
        <w:ind w:leftChars="0" w:left="0"/>
        <w:rPr>
          <w:rFonts w:ascii="ＭＳ ゴシック" w:eastAsia="ＭＳ ゴシック" w:hAnsi="ＭＳ ゴシック" w:cs="ＭＳ Ｐゴシック"/>
          <w:sz w:val="24"/>
          <w:szCs w:val="24"/>
          <w:lang w:bidi="ar-SA"/>
        </w:rPr>
      </w:pPr>
    </w:p>
    <w:p w14:paraId="6CFAC121" w14:textId="77777777" w:rsidR="00A24FC8" w:rsidRDefault="00000000">
      <w:pPr>
        <w:pStyle w:val="11"/>
        <w:widowControl w:val="0"/>
        <w:spacing w:line="240" w:lineRule="auto"/>
        <w:ind w:leftChars="0" w:left="0"/>
        <w:rPr>
          <w:rFonts w:asciiTheme="majorEastAsia" w:eastAsiaTheme="majorEastAsia" w:hAnsiTheme="majorEastAsia" w:cs="ＭＳ Ｐゴシック"/>
          <w:color w:val="000000"/>
          <w:sz w:val="24"/>
          <w:szCs w:val="24"/>
        </w:rPr>
      </w:pPr>
      <w:r>
        <w:rPr>
          <w:rFonts w:ascii="ＭＳ ゴシック" w:eastAsia="ＭＳ ゴシック" w:hAnsi="ＭＳ ゴシック" w:cs="ＭＳ Ｐゴシック" w:hint="eastAsia"/>
          <w:sz w:val="24"/>
          <w:szCs w:val="24"/>
          <w:lang w:bidi="ar-SA"/>
        </w:rPr>
        <w:t xml:space="preserve">　昨年四月に更新してあっというまに一年近くたってしまいました。その間考察は進めていたのですが、今回は前回の更新（～</w:t>
      </w:r>
      <w:r>
        <w:rPr>
          <w:rFonts w:asciiTheme="majorEastAsia" w:eastAsiaTheme="majorEastAsia" w:hAnsiTheme="majorEastAsia" w:cs="ＭＳ Ｐゴシック" w:hint="eastAsia"/>
          <w:szCs w:val="21"/>
          <w:lang w:bidi="ar-SA"/>
        </w:rPr>
        <w:t>/</w:t>
      </w:r>
      <w:proofErr w:type="spellStart"/>
      <w:r>
        <w:rPr>
          <w:rFonts w:asciiTheme="majorEastAsia" w:eastAsiaTheme="majorEastAsia" w:hAnsiTheme="majorEastAsia" w:cs="ＭＳ Ｐゴシック" w:hint="eastAsia"/>
          <w:szCs w:val="21"/>
          <w:lang w:bidi="ar-SA"/>
        </w:rPr>
        <w:t>japanese</w:t>
      </w:r>
      <w:proofErr w:type="spellEnd"/>
      <w:r>
        <w:rPr>
          <w:rFonts w:asciiTheme="majorEastAsia" w:eastAsiaTheme="majorEastAsia" w:hAnsiTheme="majorEastAsia" w:cs="ＭＳ Ｐゴシック" w:hint="eastAsia"/>
          <w:szCs w:val="21"/>
          <w:lang w:bidi="ar-SA"/>
        </w:rPr>
        <w:t>/japanese2x.docx</w:t>
      </w:r>
      <w:r>
        <w:rPr>
          <w:rFonts w:ascii="ＭＳ ゴシック" w:eastAsia="ＭＳ ゴシック" w:hAnsi="ＭＳ ゴシック" w:cs="ＭＳ Ｐゴシック" w:hint="eastAsia"/>
          <w:sz w:val="24"/>
          <w:szCs w:val="24"/>
          <w:lang w:bidi="ar-SA"/>
        </w:rPr>
        <w:t>）の本文をすこし手直しし、本文の「注」のみを追加して更新することにしました。</w:t>
      </w:r>
      <w:r>
        <w:rPr>
          <w:rFonts w:ascii="ＭＳ ゴシック" w:eastAsia="ＭＳ ゴシック" w:hAnsi="ＭＳ ゴシック" w:cs="ＭＳ Ｐゴシック" w:hint="eastAsia"/>
          <w:sz w:val="24"/>
          <w:szCs w:val="24"/>
          <w:lang w:bidi="ar-SA"/>
        </w:rPr>
        <w:br/>
        <w:t xml:space="preserve">　上の</w:t>
      </w:r>
      <w:r>
        <w:rPr>
          <w:rFonts w:asciiTheme="majorEastAsia" w:eastAsiaTheme="majorEastAsia" w:hAnsiTheme="majorEastAsia" w:cs="ＭＳ Ｐゴシック" w:hint="eastAsia"/>
          <w:color w:val="000000"/>
          <w:sz w:val="24"/>
          <w:szCs w:val="24"/>
        </w:rPr>
        <w:t>「おわりに（暫定版）」にもそのいきさつを少し書きましたが、ここで</w:t>
      </w:r>
      <w:r>
        <w:rPr>
          <w:rFonts w:asciiTheme="majorEastAsia" w:eastAsiaTheme="majorEastAsia" w:hAnsiTheme="majorEastAsia" w:cs="ＭＳ Ｐゴシック" w:hint="eastAsia"/>
          <w:color w:val="000000"/>
          <w:sz w:val="24"/>
          <w:szCs w:val="24"/>
        </w:rPr>
        <w:lastRenderedPageBreak/>
        <w:t>筆者のこの１年の歩みを簡単にまとめておきます。</w:t>
      </w:r>
    </w:p>
    <w:p w14:paraId="6CFAC122" w14:textId="77777777" w:rsidR="00A24FC8" w:rsidRDefault="00000000">
      <w:pPr>
        <w:pStyle w:val="11"/>
        <w:widowControl w:val="0"/>
        <w:spacing w:line="240" w:lineRule="auto"/>
        <w:ind w:leftChars="100" w:left="210"/>
        <w:rPr>
          <w:rFonts w:asciiTheme="majorEastAsia" w:eastAsiaTheme="majorEastAsia" w:hAnsiTheme="majorEastAsia" w:cs="ＭＳ Ｐゴシック"/>
          <w:color w:val="000000"/>
          <w:szCs w:val="21"/>
        </w:rPr>
      </w:pPr>
      <w:r>
        <w:rPr>
          <w:rFonts w:asciiTheme="majorEastAsia" w:eastAsiaTheme="majorEastAsia" w:hAnsiTheme="majorEastAsia" w:cs="ＭＳ Ｐゴシック" w:hint="eastAsia"/>
          <w:color w:val="000000"/>
          <w:szCs w:val="21"/>
        </w:rPr>
        <w:t>＊以下の第＊節（節の番号）とは先の13節の最後に書いた「お断り」にみえる第＊節をさします。</w:t>
      </w:r>
    </w:p>
    <w:p w14:paraId="6CFAC123" w14:textId="77777777" w:rsidR="00A24FC8" w:rsidRDefault="00000000">
      <w:pPr>
        <w:pStyle w:val="11"/>
        <w:widowControl w:val="0"/>
        <w:spacing w:line="240" w:lineRule="auto"/>
        <w:ind w:leftChars="0" w:left="0"/>
        <w:rPr>
          <w:rFonts w:asciiTheme="majorEastAsia" w:eastAsiaTheme="majorEastAsia" w:hAnsiTheme="majorEastAsia" w:cs="ＭＳ Ｐゴシック"/>
          <w:sz w:val="24"/>
          <w:szCs w:val="24"/>
          <w:lang w:bidi="ar-SA"/>
        </w:rPr>
      </w:pPr>
      <w:r>
        <w:rPr>
          <w:rFonts w:asciiTheme="majorEastAsia" w:eastAsiaTheme="majorEastAsia" w:hAnsiTheme="majorEastAsia" w:cs="ＭＳ Ｐゴシック" w:hint="eastAsia"/>
          <w:szCs w:val="21"/>
          <w:lang w:bidi="ar-SA"/>
        </w:rPr>
        <w:t>2020.11月ころまで</w:t>
      </w:r>
    </w:p>
    <w:p w14:paraId="6CFAC124" w14:textId="77777777" w:rsidR="00A24FC8" w:rsidRDefault="00000000">
      <w:pPr>
        <w:pStyle w:val="11"/>
        <w:widowControl w:val="0"/>
        <w:spacing w:line="240" w:lineRule="auto"/>
        <w:ind w:leftChars="200" w:left="42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2013.2頃の草稿（「上古中国語喉音韻尾の問題を解く」）を第18/22/23節として改稿する。また第17節あたりまで考察をする。</w:t>
      </w:r>
    </w:p>
    <w:p w14:paraId="6CFAC125" w14:textId="77777777" w:rsidR="00A24FC8" w:rsidRDefault="00000000">
      <w:pPr>
        <w:widowControl w:val="0"/>
        <w:spacing w:line="240" w:lineRule="auto"/>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2021.2～</w:t>
      </w:r>
      <w:r>
        <w:rPr>
          <w:rFonts w:ascii="ＭＳ ゴシック" w:eastAsia="ＭＳ ゴシック" w:hAnsi="ＭＳ ゴシック" w:cs="ＭＳ ゴシック" w:hint="eastAsia"/>
          <w:color w:val="000000"/>
          <w:szCs w:val="21"/>
        </w:rPr>
        <w:br/>
        <w:t xml:space="preserve">　　第14/15節の考察をはじめる。</w:t>
      </w:r>
    </w:p>
    <w:p w14:paraId="6CFAC126" w14:textId="77777777" w:rsidR="00A24FC8" w:rsidRDefault="00000000">
      <w:pPr>
        <w:widowControl w:val="0"/>
        <w:spacing w:line="240" w:lineRule="auto"/>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2021.3～</w:t>
      </w:r>
    </w:p>
    <w:p w14:paraId="6CFAC127" w14:textId="77777777" w:rsidR="00A24FC8" w:rsidRDefault="00000000">
      <w:pPr>
        <w:widowControl w:val="0"/>
        <w:spacing w:line="240" w:lineRule="auto"/>
        <w:ind w:leftChars="200" w:left="420"/>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szCs w:val="21"/>
          <w:lang w:bidi="ar-SA"/>
        </w:rPr>
        <w:t xml:space="preserve">野原将揮氏の早稲田大学博士学位請求論文（「戦国出土資料と上古中国語声母研究」：早稲田大学リポジトリ）を読み感じたことを「暫定版」に13節として追加。　</w:t>
      </w:r>
    </w:p>
    <w:p w14:paraId="6CFAC128" w14:textId="77777777" w:rsidR="00A24FC8" w:rsidRDefault="00000000">
      <w:pPr>
        <w:widowControl w:val="0"/>
        <w:spacing w:line="240" w:lineRule="auto"/>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2021.4.7　　</w:t>
      </w:r>
    </w:p>
    <w:p w14:paraId="6CFAC129" w14:textId="77777777" w:rsidR="00A24FC8" w:rsidRDefault="00000000">
      <w:pPr>
        <w:widowControl w:val="0"/>
        <w:spacing w:line="240" w:lineRule="auto"/>
        <w:ind w:leftChars="200" w:left="42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kern w:val="2"/>
          <w:szCs w:val="21"/>
          <w:lang w:bidi="ar-SA"/>
        </w:rPr>
        <w:t>上の第13節を追加し、「暫定版」（注をのぞいた本文のみ）として</w:t>
      </w:r>
      <w:r>
        <w:rPr>
          <w:rFonts w:ascii="ＭＳ ゴシック" w:eastAsia="ＭＳ ゴシック" w:hAnsi="ＭＳ ゴシック" w:cs="ＭＳ ゴシック" w:hint="eastAsia"/>
          <w:szCs w:val="21"/>
          <w:lang w:bidi="ar-SA"/>
        </w:rPr>
        <w:t>更新（～/</w:t>
      </w:r>
      <w:proofErr w:type="spellStart"/>
      <w:r>
        <w:rPr>
          <w:rFonts w:ascii="ＭＳ ゴシック" w:eastAsia="ＭＳ ゴシック" w:hAnsi="ＭＳ ゴシック" w:cs="ＭＳ ゴシック" w:hint="eastAsia"/>
          <w:szCs w:val="21"/>
          <w:lang w:bidi="ar-SA"/>
        </w:rPr>
        <w:t>japanese</w:t>
      </w:r>
      <w:proofErr w:type="spellEnd"/>
      <w:r>
        <w:rPr>
          <w:rFonts w:ascii="ＭＳ ゴシック" w:eastAsia="ＭＳ ゴシック" w:hAnsi="ＭＳ ゴシック" w:cs="ＭＳ ゴシック" w:hint="eastAsia"/>
          <w:szCs w:val="21"/>
          <w:lang w:bidi="ar-SA"/>
        </w:rPr>
        <w:t>/japanese2x.docx）。</w:t>
      </w:r>
    </w:p>
    <w:p w14:paraId="6CFAC12A" w14:textId="77777777" w:rsidR="00A24FC8" w:rsidRDefault="00000000">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2021.6～</w:t>
      </w:r>
    </w:p>
    <w:p w14:paraId="6CFAC12B" w14:textId="77777777" w:rsidR="00A24FC8" w:rsidRDefault="00000000">
      <w:pPr>
        <w:pStyle w:val="11"/>
        <w:widowControl w:val="0"/>
        <w:spacing w:line="240" w:lineRule="auto"/>
        <w:ind w:leftChars="100" w:left="21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szCs w:val="21"/>
          <w:lang w:bidi="ar-SA"/>
        </w:rPr>
        <w:t xml:space="preserve">　</w:t>
      </w:r>
      <w:r>
        <w:rPr>
          <w:rFonts w:ascii="ＭＳ ゴシック" w:eastAsia="ＭＳ ゴシック" w:hAnsi="ＭＳ ゴシック" w:cs="ＭＳ ゴシック" w:hint="eastAsia"/>
          <w:kern w:val="2"/>
          <w:szCs w:val="21"/>
          <w:lang w:bidi="ar-SA"/>
        </w:rPr>
        <w:t>「暫定版」に</w:t>
      </w:r>
      <w:r>
        <w:rPr>
          <w:rFonts w:ascii="ＭＳ ゴシック" w:eastAsia="ＭＳ ゴシック" w:hAnsi="ＭＳ ゴシック" w:cs="ＭＳ ゴシック" w:hint="eastAsia"/>
          <w:szCs w:val="21"/>
          <w:lang w:bidi="ar-SA"/>
        </w:rPr>
        <w:t>更新できなかった</w:t>
      </w:r>
      <w:r>
        <w:rPr>
          <w:rFonts w:ascii="ＭＳ ゴシック" w:eastAsia="ＭＳ ゴシック" w:hAnsi="ＭＳ ゴシック" w:cs="ＭＳ ゴシック" w:hint="eastAsia"/>
          <w:kern w:val="2"/>
          <w:szCs w:val="21"/>
          <w:lang w:bidi="ar-SA"/>
        </w:rPr>
        <w:t>注などを校正するうちに、「濁声母の弱化（有気音化）」の問題を書きたくなり、考察をはじめる。</w:t>
      </w:r>
    </w:p>
    <w:p w14:paraId="6CFAC12C" w14:textId="77777777" w:rsidR="00A24FC8" w:rsidRDefault="00000000">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 xml:space="preserve">2021.7～　</w:t>
      </w:r>
    </w:p>
    <w:p w14:paraId="6CFAC12D" w14:textId="77777777" w:rsidR="00A24FC8" w:rsidRDefault="00000000">
      <w:pPr>
        <w:pStyle w:val="11"/>
        <w:widowControl w:val="0"/>
        <w:spacing w:line="240" w:lineRule="auto"/>
        <w:ind w:leftChars="200" w:left="420"/>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szCs w:val="21"/>
          <w:lang w:bidi="ar-SA"/>
        </w:rPr>
        <w:t>森博氏の「日本書紀歌謡α群原音依拠説」をめぐる平山氏との論争について書きはじめる。次々回の更新に載せる予定。</w:t>
      </w:r>
    </w:p>
    <w:p w14:paraId="6CFAC12E" w14:textId="77777777" w:rsidR="00A24FC8" w:rsidRDefault="00000000">
      <w:pPr>
        <w:pStyle w:val="11"/>
        <w:widowControl w:val="0"/>
        <w:spacing w:line="240" w:lineRule="auto"/>
        <w:ind w:leftChars="0" w:left="0"/>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2021.11.22～</w:t>
      </w:r>
    </w:p>
    <w:p w14:paraId="6CFAC12F" w14:textId="77777777" w:rsidR="00A24FC8" w:rsidRDefault="00000000">
      <w:pPr>
        <w:pStyle w:val="11"/>
        <w:widowControl w:val="0"/>
        <w:spacing w:line="240" w:lineRule="auto"/>
        <w:ind w:leftChars="200" w:left="42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w:t>
      </w:r>
      <w:r>
        <w:rPr>
          <w:rFonts w:ascii="ＭＳ ゴシック" w:eastAsia="ＭＳ ゴシック" w:hAnsi="ＭＳ ゴシック" w:cs="ＭＳ ゴシック" w:hint="eastAsia"/>
          <w:szCs w:val="21"/>
        </w:rPr>
        <w:t>馬之濤</w:t>
      </w:r>
      <w:r>
        <w:rPr>
          <w:rFonts w:ascii="ＭＳ ゴシック" w:eastAsia="ＭＳ ゴシック" w:hAnsi="ＭＳ ゴシック" w:cs="ＭＳ ゴシック" w:hint="eastAsia"/>
          <w:szCs w:val="21"/>
          <w:lang w:bidi="ar-SA"/>
        </w:rPr>
        <w:t>氏の早稲田大学博士学位請求論文（「明代中国史料による室町時代の音韻についての研究ー『日本国考略』を中心にー」：早稲田大学リポジトリ）を読</w:t>
      </w:r>
      <w:r>
        <w:rPr>
          <w:rFonts w:ascii="ＭＳ ゴシック" w:eastAsia="ＭＳ ゴシック" w:hAnsi="ＭＳ ゴシック" w:cs="ＭＳ ゴシック" w:hint="eastAsia"/>
          <w:color w:val="000000"/>
          <w:szCs w:val="21"/>
        </w:rPr>
        <w:t>み、</w:t>
      </w:r>
      <w:r>
        <w:rPr>
          <w:rFonts w:ascii="ＭＳ ゴシック" w:eastAsia="ＭＳ ゴシック" w:hAnsi="ＭＳ ゴシック" w:cs="ＭＳ ゴシック" w:hint="eastAsia"/>
          <w:szCs w:val="21"/>
          <w:lang w:bidi="ar-SA"/>
        </w:rPr>
        <w:t>『日本国考略』の「寄語」の解読をはじめる。</w:t>
      </w:r>
    </w:p>
    <w:p w14:paraId="6CFAC130" w14:textId="77777777" w:rsidR="00A24FC8" w:rsidRDefault="00000000">
      <w:pPr>
        <w:widowControl w:val="0"/>
        <w:spacing w:line="240" w:lineRule="auto"/>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2022.2.25</w:t>
      </w:r>
    </w:p>
    <w:p w14:paraId="6CFAC131" w14:textId="77777777" w:rsidR="00A24FC8" w:rsidRDefault="00000000">
      <w:pPr>
        <w:widowControl w:val="0"/>
        <w:spacing w:line="240" w:lineRule="auto"/>
        <w:ind w:leftChars="200" w:left="42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color w:val="000000"/>
          <w:szCs w:val="21"/>
        </w:rPr>
        <w:t>＊2021.4.7に更新した</w:t>
      </w:r>
      <w:r>
        <w:rPr>
          <w:rFonts w:ascii="ＭＳ ゴシック" w:eastAsia="ＭＳ ゴシック" w:hAnsi="ＭＳ ゴシック" w:cs="ＭＳ ゴシック" w:hint="eastAsia"/>
          <w:kern w:val="2"/>
          <w:szCs w:val="21"/>
          <w:lang w:bidi="ar-SA"/>
        </w:rPr>
        <w:t>「暫定版」（本文のみ）に「注」を追加し、「補訂版」として</w:t>
      </w:r>
      <w:r>
        <w:rPr>
          <w:rFonts w:ascii="ＭＳ ゴシック" w:eastAsia="ＭＳ ゴシック" w:hAnsi="ＭＳ ゴシック" w:cs="ＭＳ ゴシック" w:hint="eastAsia"/>
          <w:szCs w:val="21"/>
          <w:lang w:bidi="ar-SA"/>
        </w:rPr>
        <w:t>更新（～/</w:t>
      </w:r>
      <w:proofErr w:type="spellStart"/>
      <w:r>
        <w:rPr>
          <w:rFonts w:ascii="ＭＳ ゴシック" w:eastAsia="ＭＳ ゴシック" w:hAnsi="ＭＳ ゴシック" w:cs="ＭＳ ゴシック" w:hint="eastAsia"/>
          <w:szCs w:val="21"/>
          <w:lang w:bidi="ar-SA"/>
        </w:rPr>
        <w:t>japanese</w:t>
      </w:r>
      <w:proofErr w:type="spellEnd"/>
      <w:r>
        <w:rPr>
          <w:rFonts w:ascii="ＭＳ ゴシック" w:eastAsia="ＭＳ ゴシック" w:hAnsi="ＭＳ ゴシック" w:cs="ＭＳ ゴシック" w:hint="eastAsia"/>
          <w:szCs w:val="21"/>
          <w:lang w:bidi="ar-SA"/>
        </w:rPr>
        <w:t>/japanese2hp. docx）。</w:t>
      </w:r>
    </w:p>
    <w:p w14:paraId="6CFAC132" w14:textId="77777777" w:rsidR="00A24FC8" w:rsidRDefault="00A24FC8">
      <w:pPr>
        <w:widowControl w:val="0"/>
        <w:spacing w:line="240" w:lineRule="auto"/>
        <w:ind w:leftChars="200" w:left="420"/>
        <w:rPr>
          <w:rFonts w:ascii="ＭＳ ゴシック" w:eastAsia="ＭＳ ゴシック" w:hAnsi="ＭＳ ゴシック" w:cs="ＭＳ Ｐゴシック"/>
          <w:sz w:val="24"/>
          <w:szCs w:val="24"/>
          <w:lang w:bidi="ar-SA"/>
        </w:rPr>
      </w:pPr>
    </w:p>
    <w:p w14:paraId="6CFAC133" w14:textId="77777777" w:rsidR="00A24FC8" w:rsidRDefault="00000000">
      <w:pPr>
        <w:widowControl w:val="0"/>
        <w:spacing w:line="240" w:lineRule="auto"/>
        <w:rPr>
          <w:rFonts w:ascii="ＭＳ ゴシック" w:eastAsiaTheme="majorEastAsia" w:hAnsi="ＭＳ ゴシック" w:cs="ＭＳ Ｐゴシック"/>
          <w:sz w:val="24"/>
          <w:szCs w:val="24"/>
          <w:lang w:bidi="ar-SA"/>
        </w:rPr>
      </w:pPr>
      <w:r>
        <w:rPr>
          <w:rFonts w:ascii="ＭＳ ゴシック" w:eastAsia="ＭＳ ゴシック" w:hAnsi="ＭＳ ゴシック" w:cs="ＭＳ Ｐゴシック" w:hint="eastAsia"/>
          <w:sz w:val="24"/>
          <w:szCs w:val="24"/>
          <w:lang w:bidi="ar-SA"/>
        </w:rPr>
        <w:t xml:space="preserve">　次回は</w:t>
      </w:r>
      <w:r>
        <w:rPr>
          <w:rFonts w:asciiTheme="majorEastAsia" w:eastAsiaTheme="majorEastAsia" w:hAnsiTheme="majorEastAsia" w:cstheme="minorBidi" w:hint="eastAsia"/>
          <w:kern w:val="2"/>
          <w:sz w:val="24"/>
          <w:szCs w:val="24"/>
          <w:lang w:bidi="ar-SA"/>
        </w:rPr>
        <w:t>「補訂版」にのせられなかった</w:t>
      </w:r>
      <w:r>
        <w:rPr>
          <w:rFonts w:asciiTheme="majorEastAsia" w:eastAsiaTheme="majorEastAsia" w:hAnsiTheme="majorEastAsia" w:cs="ＭＳ Ｐゴシック" w:hint="eastAsia"/>
          <w:sz w:val="24"/>
          <w:szCs w:val="24"/>
          <w:lang w:bidi="ar-SA"/>
        </w:rPr>
        <w:t>16～18節をできるだけ早く更新したいと思っています。</w:t>
      </w:r>
    </w:p>
    <w:p w14:paraId="6CFAC134" w14:textId="77777777" w:rsidR="00A24FC8" w:rsidRDefault="00000000">
      <w:pPr>
        <w:pStyle w:val="11"/>
        <w:widowControl w:val="0"/>
        <w:spacing w:line="240" w:lineRule="auto"/>
        <w:ind w:leftChars="0" w:left="0"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 w:val="24"/>
          <w:szCs w:val="24"/>
          <w:lang w:bidi="ar-SA"/>
        </w:rPr>
        <w:t xml:space="preserve">　　　　　　　　　　　　　　　　　　　　　　　2022.2.25</w:t>
      </w:r>
    </w:p>
    <w:p w14:paraId="6CFAC135" w14:textId="77777777" w:rsidR="00A24FC8" w:rsidRDefault="00000000">
      <w:pPr>
        <w:pStyle w:val="11"/>
        <w:widowControl w:val="0"/>
        <w:spacing w:line="240" w:lineRule="auto"/>
        <w:ind w:leftChars="0" w:left="0" w:firstLineChars="100" w:firstLine="240"/>
        <w:rPr>
          <w:rFonts w:asciiTheme="majorEastAsia" w:eastAsiaTheme="majorEastAsia" w:hAnsiTheme="majorEastAsia" w:cs="ＭＳ Ｐゴシック"/>
          <w:sz w:val="24"/>
          <w:szCs w:val="24"/>
          <w:lang w:bidi="ar-SA"/>
        </w:rPr>
      </w:pPr>
      <w:r>
        <w:rPr>
          <w:rFonts w:asciiTheme="majorEastAsia" w:eastAsiaTheme="majorEastAsia" w:hAnsiTheme="majorEastAsia" w:cstheme="minorBidi" w:hint="eastAsia"/>
          <w:kern w:val="2"/>
          <w:sz w:val="24"/>
          <w:szCs w:val="24"/>
          <w:lang w:bidi="ar-SA"/>
        </w:rPr>
        <w:t xml:space="preserve">　　　　　　　　　　　　　　　　　　　　　　　　　</w:t>
      </w:r>
      <w:proofErr w:type="spellStart"/>
      <w:r>
        <w:rPr>
          <w:rFonts w:asciiTheme="majorEastAsia" w:eastAsiaTheme="majorEastAsia" w:hAnsiTheme="majorEastAsia" w:cstheme="minorBidi" w:hint="eastAsia"/>
          <w:kern w:val="2"/>
          <w:sz w:val="24"/>
          <w:szCs w:val="24"/>
          <w:lang w:bidi="ar-SA"/>
        </w:rPr>
        <w:t>ichhan</w:t>
      </w:r>
      <w:proofErr w:type="spellEnd"/>
    </w:p>
    <w:p w14:paraId="6CFAC136" w14:textId="77777777" w:rsidR="00A24FC8" w:rsidRDefault="00A24FC8">
      <w:pPr>
        <w:pStyle w:val="11"/>
        <w:widowControl w:val="0"/>
        <w:spacing w:line="240" w:lineRule="auto"/>
        <w:ind w:leftChars="0" w:left="0" w:firstLineChars="100" w:firstLine="240"/>
        <w:rPr>
          <w:rFonts w:asciiTheme="majorEastAsia" w:eastAsiaTheme="majorEastAsia" w:hAnsiTheme="majorEastAsia" w:cstheme="minorBidi"/>
          <w:kern w:val="2"/>
          <w:sz w:val="24"/>
          <w:szCs w:val="24"/>
          <w:lang w:bidi="ar-SA"/>
        </w:rPr>
      </w:pPr>
    </w:p>
    <w:p w14:paraId="6CFAC137" w14:textId="77777777" w:rsidR="00A24FC8" w:rsidRDefault="00000000">
      <w:pPr>
        <w:widowControl w:val="0"/>
        <w:spacing w:line="240" w:lineRule="auto"/>
        <w:rPr>
          <w:rFonts w:asciiTheme="majorEastAsia" w:eastAsiaTheme="majorEastAsia" w:hAnsiTheme="majorEastAsia"/>
          <w:sz w:val="40"/>
          <w:szCs w:val="40"/>
        </w:rPr>
      </w:pPr>
      <w:r>
        <w:rPr>
          <w:rFonts w:asciiTheme="majorEastAsia" w:eastAsiaTheme="majorEastAsia" w:hAnsiTheme="majorEastAsia" w:hint="eastAsia"/>
          <w:sz w:val="40"/>
          <w:szCs w:val="40"/>
        </w:rPr>
        <w:t>【注】</w:t>
      </w:r>
    </w:p>
    <w:p w14:paraId="6CFAC138" w14:textId="77777777" w:rsidR="00A24FC8" w:rsidRDefault="00A24FC8">
      <w:pPr>
        <w:widowControl w:val="0"/>
        <w:spacing w:line="240" w:lineRule="auto"/>
        <w:rPr>
          <w:rFonts w:asciiTheme="majorEastAsia" w:eastAsiaTheme="majorEastAsia" w:hAnsiTheme="majorEastAsia" w:cs="ＭＳ Ｐゴシック"/>
          <w:color w:val="000000"/>
          <w:sz w:val="24"/>
          <w:szCs w:val="24"/>
        </w:rPr>
      </w:pPr>
    </w:p>
    <w:p w14:paraId="6CFAC139" w14:textId="77777777" w:rsidR="00A24FC8" w:rsidRDefault="00000000">
      <w:pPr>
        <w:pStyle w:val="afc"/>
        <w:numPr>
          <w:ilvl w:val="0"/>
          <w:numId w:val="5"/>
        </w:numPr>
        <w:ind w:leftChars="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lastRenderedPageBreak/>
        <w:t>「5）　宋音</w:t>
      </w:r>
      <w:r>
        <w:rPr>
          <w:rFonts w:ascii="ＭＳ ゴシック" w:eastAsia="ＭＳ ゴシック" w:hAnsi="ＭＳ ゴシック" w:cs="ＭＳ Ｐゴシック" w:hint="eastAsia"/>
          <w:szCs w:val="21"/>
          <w:vertAlign w:val="superscript"/>
        </w:rPr>
        <w:t>†</w:t>
      </w:r>
      <w:r>
        <w:rPr>
          <w:rFonts w:ascii="ＭＳ ゴシック" w:eastAsia="ＭＳ ゴシック" w:hAnsi="ＭＳ ゴシック" w:cs="ＭＳ Ｐゴシック" w:hint="eastAsia"/>
          <w:szCs w:val="21"/>
        </w:rPr>
        <w:t>：鎌倉時代（筆者注：1185年頃 －1333年）に，臨済宗や曹洞宗の禅僧などによって伝えられた宋から元初（10-13世紀）の江南地方の字音。たとえば，「行燈」アンドン」（略）kitamura1071</w:t>
      </w:r>
    </w:p>
    <w:p w14:paraId="6CFAC13A" w14:textId="77777777" w:rsidR="00A24FC8" w:rsidRDefault="00000000">
      <w:pPr>
        <w:pStyle w:val="afc"/>
        <w:ind w:leftChars="0" w:left="42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6）　唐音</w:t>
      </w:r>
      <w:r>
        <w:rPr>
          <w:rFonts w:ascii="ＭＳ ゴシック" w:eastAsia="ＭＳ ゴシック" w:hAnsi="ＭＳ ゴシック" w:cs="ＭＳ Ｐゴシック" w:hint="eastAsia"/>
          <w:szCs w:val="21"/>
          <w:vertAlign w:val="superscript"/>
        </w:rPr>
        <w:t>†</w:t>
      </w:r>
      <w:r>
        <w:rPr>
          <w:rFonts w:ascii="ＭＳ ゴシック" w:eastAsia="ＭＳ ゴシック" w:hAnsi="ＭＳ ゴシック" w:cs="ＭＳ Ｐゴシック" w:hint="eastAsia"/>
          <w:szCs w:val="21"/>
        </w:rPr>
        <w:t>：江戸時代に，黄檗僧や長崎の通事，あきんどなどによって伝えられた明から清初（14～18世紀）の南京官話および杭州官話系の字音。たとえば，「行」ハン，ヒン」（中国語学研究会編　昭和45：121－2）。あわせて</w:t>
      </w:r>
      <w:r>
        <w:rPr>
          <w:rFonts w:ascii="ＭＳ ゴシック" w:eastAsia="ＭＳ ゴシック" w:hAnsi="ＭＳ ゴシック" w:cs="ＭＳ Ｐゴシック"/>
          <w:szCs w:val="21"/>
        </w:rPr>
        <w:fldChar w:fldCharType="begin"/>
      </w:r>
      <w:r>
        <w:rPr>
          <w:rFonts w:ascii="ＭＳ ゴシック" w:eastAsia="ＭＳ ゴシック" w:hAnsi="ＭＳ ゴシック" w:cs="ＭＳ Ｐゴシック"/>
          <w:szCs w:val="21"/>
        </w:rPr>
        <w:instrText>EQ \* jc2 \* "Font:ＭＳ ゴシック" \* hps10 \o\ad(\s\up 9(とういん),唐音)</w:instrText>
      </w:r>
      <w:r>
        <w:rPr>
          <w:rFonts w:ascii="ＭＳ ゴシック" w:eastAsia="ＭＳ ゴシック" w:hAnsi="ＭＳ ゴシック" w:cs="ＭＳ Ｐゴシック"/>
          <w:szCs w:val="21"/>
        </w:rPr>
        <w:fldChar w:fldCharType="end"/>
      </w:r>
      <w:r>
        <w:rPr>
          <w:rFonts w:ascii="ＭＳ ゴシック" w:eastAsia="ＭＳ ゴシック" w:hAnsi="ＭＳ ゴシック" w:cs="ＭＳ Ｐゴシック" w:hint="eastAsia"/>
          <w:szCs w:val="21"/>
        </w:rPr>
        <w:t>（</w:t>
      </w:r>
      <w:r>
        <w:rPr>
          <w:rFonts w:ascii="ＭＳ ゴシック" w:eastAsia="ＭＳ ゴシック" w:hAnsi="ＭＳ ゴシック" w:cs="ＭＳ Ｐゴシック"/>
          <w:szCs w:val="21"/>
        </w:rPr>
        <w:ruby>
          <w:rubyPr>
            <w:rubyAlign w:val="distributeSpace"/>
            <w:hps w:val="10"/>
            <w:hpsRaise w:val="18"/>
            <w:hpsBaseText w:val="21"/>
            <w:lid w:val="ja-JP"/>
          </w:rubyPr>
          <w:rt>
            <w:r>
              <w:rPr>
                <w:rFonts w:ascii="ＭＳ ゴシック" w:eastAsia="ＭＳ ゴシック" w:hAnsi="ＭＳ ゴシック" w:cs="ＭＳ Ｐゴシック"/>
                <w:szCs w:val="21"/>
              </w:rPr>
              <w:t>とう</w:t>
            </w:r>
          </w:rt>
          <w:rubyBase>
            <w:r>
              <w:rPr>
                <w:rFonts w:ascii="ＭＳ ゴシック" w:eastAsia="ＭＳ ゴシック" w:hAnsi="ＭＳ ゴシック" w:cs="ＭＳ Ｐゴシック"/>
                <w:szCs w:val="21"/>
              </w:rPr>
              <w:t>唐</w:t>
            </w:r>
          </w:rubyBase>
        </w:ruby>
      </w:r>
      <w:r>
        <w:rPr>
          <w:rFonts w:ascii="ＭＳ ゴシック" w:eastAsia="ＭＳ ゴシック" w:hAnsi="ＭＳ ゴシック" w:cs="ＭＳ Ｐゴシック"/>
          <w:szCs w:val="21"/>
        </w:rPr>
        <w:ruby>
          <w:rubyPr>
            <w:rubyAlign w:val="distributeSpace"/>
            <w:hps w:val="10"/>
            <w:hpsRaise w:val="18"/>
            <w:hpsBaseText w:val="21"/>
            <w:lid w:val="ja-JP"/>
          </w:rubyPr>
          <w:rt>
            <w:r>
              <w:rPr>
                <w:rFonts w:ascii="ＭＳ ゴシック" w:eastAsia="ＭＳ ゴシック" w:hAnsi="ＭＳ ゴシック" w:cs="ＭＳ Ｐゴシック"/>
                <w:szCs w:val="21"/>
              </w:rPr>
              <w:t>そうおん</w:t>
            </w:r>
          </w:rt>
          <w:rubyBase>
            <w:r>
              <w:rPr>
                <w:rFonts w:ascii="ＭＳ ゴシック" w:eastAsia="ＭＳ ゴシック" w:hAnsi="ＭＳ ゴシック" w:cs="ＭＳ Ｐゴシック"/>
                <w:szCs w:val="21"/>
              </w:rPr>
              <w:t>宋音</w:t>
            </w:r>
          </w:rubyBase>
        </w:ruby>
      </w:r>
      <w:r>
        <w:rPr>
          <w:rFonts w:ascii="ＭＳ ゴシック" w:eastAsia="ＭＳ ゴシック" w:hAnsi="ＭＳ ゴシック" w:cs="ＭＳ Ｐゴシック"/>
          <w:szCs w:val="21"/>
        </w:rPr>
        <w:t>）。いま</w:t>
      </w:r>
      <w:r>
        <w:rPr>
          <w:rFonts w:ascii="ＭＳ ゴシック" w:eastAsia="ＭＳ ゴシック" w:hAnsi="ＭＳ ゴシック" w:cs="ＭＳ Ｐゴシック"/>
          <w:szCs w:val="21"/>
        </w:rPr>
        <w:ruby>
          <w:rubyPr>
            <w:rubyAlign w:val="distributeSpace"/>
            <w:hps w:val="10"/>
            <w:hpsRaise w:val="18"/>
            <w:hpsBaseText w:val="21"/>
            <w:lid w:val="ja-JP"/>
          </w:rubyPr>
          <w:rt>
            <w:r>
              <w:rPr>
                <w:rFonts w:ascii="ＭＳ ゴシック" w:eastAsia="ＭＳ ゴシック" w:hAnsi="ＭＳ ゴシック" w:cs="ＭＳ Ｐゴシック"/>
                <w:szCs w:val="21"/>
              </w:rPr>
              <w:t>とう</w:t>
            </w:r>
          </w:rt>
          <w:rubyBase>
            <w:r>
              <w:rPr>
                <w:rFonts w:ascii="ＭＳ ゴシック" w:eastAsia="ＭＳ ゴシック" w:hAnsi="ＭＳ ゴシック" w:cs="ＭＳ Ｐゴシック"/>
                <w:szCs w:val="21"/>
              </w:rPr>
              <w:t>唐</w:t>
            </w:r>
          </w:rubyBase>
        </w:ruby>
      </w:r>
      <w:r>
        <w:rPr>
          <w:rFonts w:ascii="ＭＳ ゴシック" w:eastAsia="ＭＳ ゴシック" w:hAnsi="ＭＳ ゴシック" w:cs="ＭＳ Ｐゴシック"/>
          <w:szCs w:val="21"/>
        </w:rPr>
        <w:ruby>
          <w:rubyPr>
            <w:rubyAlign w:val="distributeSpace"/>
            <w:hps w:val="10"/>
            <w:hpsRaise w:val="18"/>
            <w:hpsBaseText w:val="21"/>
            <w:lid w:val="ja-JP"/>
          </w:rubyPr>
          <w:rt>
            <w:r>
              <w:rPr>
                <w:rFonts w:ascii="ＭＳ ゴシック" w:eastAsia="ＭＳ ゴシック" w:hAnsi="ＭＳ ゴシック" w:cs="ＭＳ Ｐゴシック"/>
                <w:szCs w:val="21"/>
              </w:rPr>
              <w:t>おん</w:t>
            </w:r>
          </w:rt>
          <w:rubyBase>
            <w:r>
              <w:rPr>
                <w:rFonts w:ascii="ＭＳ ゴシック" w:eastAsia="ＭＳ ゴシック" w:hAnsi="ＭＳ ゴシック" w:cs="ＭＳ Ｐゴシック"/>
                <w:szCs w:val="21"/>
              </w:rPr>
              <w:t>音</w:t>
            </w:r>
          </w:rubyBase>
        </w:ruby>
      </w:r>
      <w:r>
        <w:rPr>
          <w:rFonts w:ascii="ＭＳ ゴシック" w:eastAsia="ＭＳ ゴシック" w:hAnsi="ＭＳ ゴシック" w:cs="ＭＳ Ｐゴシック" w:hint="eastAsia"/>
          <w:szCs w:val="21"/>
        </w:rPr>
        <w:t>。</w:t>
      </w:r>
    </w:p>
    <w:p w14:paraId="6CFAC13B" w14:textId="77777777" w:rsidR="00A24FC8" w:rsidRDefault="00000000">
      <w:pPr>
        <w:pStyle w:val="afc"/>
        <w:numPr>
          <w:ilvl w:val="0"/>
          <w:numId w:val="6"/>
        </w:numPr>
        <w:ind w:leftChars="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呉音、漢音、唐音としては正しくないが、わが国でひろく一般的に使われている漢字の音。たとえば、「消耗」の「耗（コウ）」を「もう」、（略）「立案」の「立（りゅう＝りふ）」を「りつ」、「雑誌」の「雑（ぞう＝ざふ）」を「ざつ」と読むなど。慣用読み。」（日本大辞典刊行会編　昭和48：5巻444）。</w:t>
      </w:r>
    </w:p>
    <w:p w14:paraId="6CFAC13C" w14:textId="77777777" w:rsidR="00A24FC8" w:rsidRDefault="00000000">
      <w:pPr>
        <w:pStyle w:val="afc"/>
        <w:numPr>
          <w:ilvl w:val="0"/>
          <w:numId w:val="6"/>
        </w:numPr>
        <w:ind w:leftChars="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「結局、「重箱読み」（筆者注：音＋訓よみ）の語が一般的になったのは明治もなかばを過ぎてからであり、さらにこれと「湯桶読み」（筆者注：訓＋音よみ）との現在のような使い分けが明確に行われる（</w:t>
      </w:r>
      <w:r>
        <w:rPr>
          <w:rFonts w:ascii="ＭＳ ゴシック" w:eastAsia="ＭＳ ゴシック" w:hAnsi="ＭＳ ゴシック" w:cs="ＭＳ Ｐゴシック" w:hint="eastAsia"/>
          <w:sz w:val="18"/>
          <w:szCs w:val="18"/>
        </w:rPr>
        <w:t>あるいは認識される</w:t>
      </w:r>
      <w:r>
        <w:rPr>
          <w:rFonts w:ascii="ＭＳ ゴシック" w:eastAsia="ＭＳ ゴシック" w:hAnsi="ＭＳ ゴシック" w:cs="ＭＳ Ｐゴシック" w:hint="eastAsia"/>
          <w:szCs w:val="21"/>
        </w:rPr>
        <w:t>）ようになったのは昭和に入ってからのようである。（以下、略）」（</w:t>
      </w:r>
      <w:r>
        <w:rPr>
          <w:rFonts w:ascii="ＭＳ ゴシック" w:eastAsia="ＭＳ ゴシック" w:hAnsi="ＭＳ ゴシック" w:cs="ＭＳ Ｐゴシック"/>
          <w:szCs w:val="21"/>
        </w:rPr>
        <w:fldChar w:fldCharType="begin"/>
      </w:r>
      <w:r>
        <w:rPr>
          <w:rFonts w:ascii="ＭＳ ゴシック" w:eastAsia="ＭＳ ゴシック" w:hAnsi="ＭＳ ゴシック" w:cs="ＭＳ Ｐゴシック"/>
          <w:szCs w:val="21"/>
        </w:rPr>
        <w:instrText>EQ \* jc2 \* "Font:ＭＳ ゴシック" \* hps10 \o\ad(\s\up 9(にいの),新野)</w:instrText>
      </w:r>
      <w:r>
        <w:rPr>
          <w:rFonts w:ascii="ＭＳ ゴシック" w:eastAsia="ＭＳ ゴシック" w:hAnsi="ＭＳ ゴシック" w:cs="ＭＳ Ｐゴシック"/>
          <w:szCs w:val="21"/>
        </w:rPr>
        <w:fldChar w:fldCharType="end"/>
      </w:r>
      <w:r>
        <w:rPr>
          <w:rFonts w:ascii="ＭＳ ゴシック" w:eastAsia="ＭＳ ゴシック" w:hAnsi="ＭＳ ゴシック" w:cs="ＭＳ Ｐゴシック" w:hint="eastAsia"/>
          <w:szCs w:val="21"/>
        </w:rPr>
        <w:t xml:space="preserve">　昭和62：328）。</w:t>
      </w:r>
    </w:p>
    <w:p w14:paraId="6CFAC13D" w14:textId="77777777" w:rsidR="00A24FC8" w:rsidRDefault="00000000">
      <w:pPr>
        <w:pStyle w:val="afc"/>
        <w:numPr>
          <w:ilvl w:val="0"/>
          <w:numId w:val="6"/>
        </w:numPr>
        <w:ind w:leftChars="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w:t>
      </w:r>
      <w:r>
        <w:rPr>
          <w:rFonts w:asciiTheme="majorEastAsia" w:eastAsiaTheme="majorEastAsia" w:hAnsiTheme="majorEastAsia" w:cs="Segoe UI Symbol" w:hint="eastAsia"/>
          <w:kern w:val="2"/>
          <w:szCs w:val="21"/>
          <w:lang w:bidi="ar-SA"/>
        </w:rPr>
        <w:t>（上略）ここ（筆者注：止摂開口）の精組字は、後続の舌面母音[</w:t>
      </w:r>
      <w:proofErr w:type="spellStart"/>
      <w:r>
        <w:rPr>
          <w:rFonts w:asciiTheme="majorEastAsia" w:eastAsiaTheme="majorEastAsia" w:hAnsiTheme="majorEastAsia" w:cs="Segoe UI Symbol" w:hint="eastAsia"/>
          <w:kern w:val="2"/>
          <w:szCs w:val="21"/>
          <w:lang w:bidi="ar-SA"/>
        </w:rPr>
        <w:t>i</w:t>
      </w:r>
      <w:proofErr w:type="spellEnd"/>
      <w:r>
        <w:rPr>
          <w:rFonts w:asciiTheme="majorEastAsia" w:eastAsiaTheme="majorEastAsia" w:hAnsiTheme="majorEastAsia" w:cs="Segoe UI Symbol" w:hint="eastAsia"/>
          <w:kern w:val="2"/>
          <w:szCs w:val="21"/>
          <w:lang w:bidi="ar-SA"/>
        </w:rPr>
        <w:t>]を、調音位置が摩擦音[s]と同じ舌</w:t>
      </w:r>
      <w:r>
        <w:rPr>
          <w:rFonts w:ascii="ＭＳ ゴシック" w:eastAsia="ＭＳ ゴシック" w:hAnsi="ＭＳ ゴシック" w:cs="ＭＳ Ｐゴシック" w:hint="eastAsia"/>
          <w:szCs w:val="21"/>
        </w:rPr>
        <w:t>尖前母音</w:t>
      </w:r>
      <w:r>
        <w:rPr>
          <w:rFonts w:ascii="ＭＳ ゴシック" w:eastAsia="ＭＳ ゴシック" w:hAnsi="ＭＳ ゴシック" w:cs="ＭＳ Ｐゴシック"/>
          <w:szCs w:val="21"/>
        </w:rPr>
        <w:t>[ɿ]に変えたのである。</w:t>
      </w:r>
      <w:r>
        <w:rPr>
          <w:rFonts w:ascii="ＭＳ ゴシック" w:eastAsia="ＭＳ ゴシック" w:hAnsi="ＭＳ ゴシック" w:cs="ＭＳ Ｐゴシック" w:hint="eastAsia"/>
          <w:szCs w:val="21"/>
        </w:rPr>
        <w:t>南宋時代の代表的な韻図である『切韻指掌図』（筆者注：1176～1203年成か？）はこの母音の存在をはっきり示しており、北宋時代の『皇極経世声音唱和図』（筆者注：邵雍作1011～77年在）の言語にもこの母音があった可能性が指摘されている。そして元代の『中原音韻』（筆者注：周徳清1324年）は、はじめて舌尖前母音・舌尖後母音（筆者注：ɿ/ʅ）韻母だけからなる韻を、支思韻という名で独立させたのである。『西儒耳目資』では、この舌尖前母音をローマ字でůと表記している。」（佐藤昭　2002：80）。</w:t>
      </w:r>
      <w:r>
        <w:rPr>
          <w:rFonts w:ascii="ＭＳ ゴシック" w:eastAsia="ＭＳ ゴシック" w:hAnsi="ＭＳ ゴシック" w:cs="ＭＳ Ｐゴシック" w:hint="eastAsia"/>
          <w:szCs w:val="21"/>
        </w:rPr>
        <w:br/>
        <w:t xml:space="preserve">　＊ůはuに黒小点の代用記号。</w:t>
      </w:r>
    </w:p>
    <w:p w14:paraId="6CFAC13E" w14:textId="77777777" w:rsidR="00A24FC8" w:rsidRDefault="00000000">
      <w:pPr>
        <w:pStyle w:val="afc"/>
        <w:numPr>
          <w:ilvl w:val="0"/>
          <w:numId w:val="6"/>
        </w:numPr>
        <w:ind w:leftChars="0"/>
        <w:rPr>
          <w:rFonts w:ascii="ＭＳ ゴシック" w:eastAsia="ＭＳ ゴシック" w:hAnsi="ＭＳ ゴシック" w:cs="ＭＳ Ｐゴシック"/>
          <w:szCs w:val="21"/>
        </w:rPr>
      </w:pPr>
      <w:r>
        <w:rPr>
          <w:rFonts w:asciiTheme="majorEastAsia" w:eastAsiaTheme="majorEastAsia" w:hAnsiTheme="majorEastAsia" w:cs="Segoe UI Symbol" w:hint="eastAsia"/>
          <w:kern w:val="2"/>
          <w:szCs w:val="21"/>
          <w:lang w:bidi="ar-SA"/>
        </w:rPr>
        <w:t>「（上略）その外には下に「子」字を加へて名詞を構成するもあり。（略）</w:t>
      </w:r>
    </w:p>
    <w:p w14:paraId="6CFAC13F" w14:textId="77777777" w:rsidR="00A24FC8" w:rsidRDefault="00000000">
      <w:pPr>
        <w:ind w:leftChars="300" w:left="630"/>
        <w:rPr>
          <w:rFonts w:asciiTheme="majorEastAsia" w:eastAsiaTheme="majorEastAsia" w:hAnsiTheme="majorEastAsia" w:cstheme="minorBidi"/>
          <w:kern w:val="2"/>
          <w:szCs w:val="21"/>
          <w:lang w:bidi="ar-SA"/>
        </w:rPr>
      </w:pPr>
      <w:r>
        <w:rPr>
          <w:rFonts w:asciiTheme="majorEastAsia" w:eastAsiaTheme="majorEastAsia" w:hAnsiTheme="majorEastAsia" w:cs="Segoe UI Symbol" w:hint="eastAsia"/>
          <w:kern w:val="2"/>
          <w:szCs w:val="21"/>
          <w:lang w:bidi="ar-SA"/>
        </w:rPr>
        <w:t>「シ」とよむもの、これらは平安朝以前に生じたるものなり。</w:t>
      </w:r>
    </w:p>
    <w:p w14:paraId="6CFAC140" w14:textId="77777777" w:rsidR="00A24FC8" w:rsidRDefault="00000000">
      <w:pPr>
        <w:ind w:leftChars="400" w:left="840"/>
        <w:rPr>
          <w:rFonts w:asciiTheme="majorEastAsia" w:eastAsiaTheme="majorEastAsia" w:hAnsiTheme="majorEastAsia" w:cstheme="minorBidi"/>
          <w:kern w:val="2"/>
          <w:szCs w:val="21"/>
          <w:lang w:bidi="ar-SA"/>
        </w:rPr>
      </w:pPr>
      <w:r>
        <w:rPr>
          <w:rFonts w:asciiTheme="majorEastAsia" w:eastAsiaTheme="majorEastAsia" w:hAnsiTheme="majorEastAsia" w:cs="Segoe UI Symbol"/>
          <w:kern w:val="2"/>
          <w:szCs w:val="21"/>
          <w:lang w:bidi="ar-SA"/>
        </w:rPr>
        <w:ruby>
          <w:rubyPr>
            <w:rubyAlign w:val="distributeSpace"/>
            <w:hps w:val="10"/>
            <w:hpsRaise w:val="18"/>
            <w:hpsBaseText w:val="21"/>
            <w:lid w:val="ja-JP"/>
          </w:rubyPr>
          <w:rt>
            <w:r>
              <w:rPr>
                <w:rFonts w:ascii="ＭＳ ゴシック" w:eastAsia="ＭＳ ゴシック" w:hAnsi="ＭＳ ゴシック" w:cs="Segoe UI Symbol"/>
                <w:kern w:val="2"/>
                <w:szCs w:val="21"/>
                <w:lang w:bidi="ar-SA"/>
              </w:rPr>
              <w:t>テイ</w:t>
            </w:r>
          </w:rt>
          <w:rubyBase>
            <w:r>
              <w:rPr>
                <w:rFonts w:asciiTheme="majorEastAsia" w:eastAsiaTheme="majorEastAsia" w:hAnsiTheme="majorEastAsia" w:cs="Segoe UI Symbol"/>
                <w:kern w:val="2"/>
                <w:szCs w:val="21"/>
                <w:lang w:bidi="ar-SA"/>
              </w:rPr>
              <w:t>亭</w:t>
            </w:r>
          </w:rubyBase>
        </w:ruby>
      </w:r>
      <w:r>
        <w:rPr>
          <w:rFonts w:asciiTheme="majorEastAsia" w:eastAsiaTheme="majorEastAsia" w:hAnsiTheme="majorEastAsia" w:cs="Segoe UI Symbol"/>
          <w:kern w:val="2"/>
          <w:szCs w:val="21"/>
          <w:lang w:bidi="ar-SA"/>
        </w:rPr>
        <w:ruby>
          <w:rubyPr>
            <w:rubyAlign w:val="distributeSpace"/>
            <w:hps w:val="10"/>
            <w:hpsRaise w:val="18"/>
            <w:hpsBaseText w:val="21"/>
            <w:lid w:val="ja-JP"/>
          </w:rubyPr>
          <w:rt>
            <w:r>
              <w:rPr>
                <w:rFonts w:ascii="ＭＳ ゴシック" w:eastAsia="ＭＳ ゴシック" w:hAnsi="ＭＳ ゴシック" w:cs="Segoe UI Symbol"/>
                <w:kern w:val="2"/>
                <w:szCs w:val="21"/>
                <w:lang w:bidi="ar-SA"/>
              </w:rPr>
              <w:t>シ</w:t>
            </w:r>
          </w:rt>
          <w:rubyBase>
            <w:r>
              <w:rPr>
                <w:rFonts w:asciiTheme="majorEastAsia" w:eastAsiaTheme="majorEastAsia" w:hAnsiTheme="majorEastAsia" w:cs="Segoe UI Symbol"/>
                <w:kern w:val="2"/>
                <w:szCs w:val="21"/>
                <w:lang w:bidi="ar-SA"/>
              </w:rPr>
              <w:t>子</w:t>
            </w:r>
          </w:rubyBase>
        </w:ruby>
      </w:r>
      <w:r>
        <w:rPr>
          <w:rFonts w:asciiTheme="majorEastAsia" w:eastAsiaTheme="majorEastAsia" w:hAnsiTheme="majorEastAsia" w:cs="Segoe UI Symbol" w:hint="eastAsia"/>
          <w:kern w:val="2"/>
          <w:szCs w:val="21"/>
          <w:lang w:bidi="ar-SA"/>
        </w:rPr>
        <w:t xml:space="preserve">　</w:t>
      </w:r>
      <w:r>
        <w:rPr>
          <w:rFonts w:asciiTheme="majorEastAsia" w:eastAsiaTheme="majorEastAsia" w:hAnsiTheme="majorEastAsia" w:cs="Segoe UI Symbol"/>
          <w:kern w:val="2"/>
          <w:szCs w:val="21"/>
          <w:lang w:bidi="ar-SA"/>
        </w:rPr>
        <w:ruby>
          <w:rubyPr>
            <w:rubyAlign w:val="distributeSpace"/>
            <w:hps w:val="10"/>
            <w:hpsRaise w:val="18"/>
            <w:hpsBaseText w:val="21"/>
            <w:lid w:val="ja-JP"/>
          </w:rubyPr>
          <w:rt>
            <w:r>
              <w:rPr>
                <w:rFonts w:ascii="ＭＳ ゴシック" w:eastAsia="ＭＳ ゴシック" w:hAnsi="ＭＳ ゴシック" w:cs="Segoe UI Symbol"/>
                <w:kern w:val="2"/>
                <w:szCs w:val="21"/>
                <w:lang w:bidi="ar-SA"/>
              </w:rPr>
              <w:t>ゴシ</w:t>
            </w:r>
          </w:rt>
          <w:rubyBase>
            <w:r>
              <w:rPr>
                <w:rFonts w:asciiTheme="majorEastAsia" w:eastAsiaTheme="majorEastAsia" w:hAnsiTheme="majorEastAsia" w:cs="Segoe UI Symbol"/>
                <w:kern w:val="2"/>
                <w:szCs w:val="21"/>
                <w:lang w:bidi="ar-SA"/>
              </w:rPr>
              <w:t>兀子</w:t>
            </w:r>
          </w:rubyBase>
        </w:ruby>
      </w:r>
      <w:r>
        <w:rPr>
          <w:rFonts w:asciiTheme="majorEastAsia" w:eastAsiaTheme="majorEastAsia" w:hAnsiTheme="majorEastAsia" w:cs="Segoe UI Symbol" w:hint="eastAsia"/>
          <w:kern w:val="2"/>
          <w:szCs w:val="21"/>
          <w:lang w:bidi="ar-SA"/>
        </w:rPr>
        <w:t xml:space="preserve">　</w:t>
      </w:r>
      <w:r>
        <w:rPr>
          <w:rFonts w:asciiTheme="majorEastAsia" w:eastAsiaTheme="majorEastAsia" w:hAnsiTheme="majorEastAsia" w:cs="Segoe UI Symbol"/>
          <w:kern w:val="2"/>
          <w:szCs w:val="21"/>
          <w:lang w:bidi="ar-SA"/>
        </w:rPr>
        <w:ruby>
          <w:rubyPr>
            <w:rubyAlign w:val="distributeSpace"/>
            <w:hps w:val="10"/>
            <w:hpsRaise w:val="18"/>
            <w:hpsBaseText w:val="21"/>
            <w:lid w:val="ja-JP"/>
          </w:rubyPr>
          <w:rt>
            <w:r>
              <w:rPr>
                <w:rFonts w:ascii="ＭＳ ゴシック" w:eastAsia="ＭＳ ゴシック" w:hAnsi="ＭＳ ゴシック" w:cs="Segoe UI Symbol"/>
                <w:kern w:val="2"/>
                <w:szCs w:val="21"/>
                <w:lang w:bidi="ar-SA"/>
              </w:rPr>
              <w:t>アヲシ</w:t>
            </w:r>
          </w:rt>
          <w:rubyBase>
            <w:r>
              <w:rPr>
                <w:rFonts w:asciiTheme="majorEastAsia" w:eastAsiaTheme="majorEastAsia" w:hAnsiTheme="majorEastAsia" w:cs="Segoe UI Symbol"/>
                <w:kern w:val="2"/>
                <w:szCs w:val="21"/>
                <w:lang w:bidi="ar-SA"/>
              </w:rPr>
              <w:t>襖子</w:t>
            </w:r>
          </w:rubyBase>
        </w:ruby>
      </w:r>
      <w:r>
        <w:rPr>
          <w:rFonts w:asciiTheme="majorEastAsia" w:eastAsiaTheme="majorEastAsia" w:hAnsiTheme="majorEastAsia" w:cs="Segoe UI Symbol" w:hint="eastAsia"/>
          <w:kern w:val="2"/>
          <w:szCs w:val="21"/>
          <w:lang w:bidi="ar-SA"/>
        </w:rPr>
        <w:t xml:space="preserve">　</w:t>
      </w:r>
      <w:r>
        <w:rPr>
          <w:rFonts w:asciiTheme="majorEastAsia" w:eastAsiaTheme="majorEastAsia" w:hAnsiTheme="majorEastAsia" w:cs="Segoe UI Symbol"/>
          <w:kern w:val="2"/>
          <w:szCs w:val="21"/>
          <w:lang w:bidi="ar-SA"/>
        </w:rPr>
        <w:ruby>
          <w:rubyPr>
            <w:rubyAlign w:val="distributeSpace"/>
            <w:hps w:val="10"/>
            <w:hpsRaise w:val="18"/>
            <w:hpsBaseText w:val="21"/>
            <w:lid w:val="ja-JP"/>
          </w:rubyPr>
          <w:rt>
            <w:r>
              <w:rPr>
                <w:rFonts w:ascii="ＭＳ ゴシック" w:eastAsia="ＭＳ ゴシック" w:hAnsi="ＭＳ ゴシック" w:cs="Segoe UI Symbol"/>
                <w:kern w:val="2"/>
                <w:szCs w:val="21"/>
                <w:lang w:bidi="ar-SA"/>
              </w:rPr>
              <w:t>イシ</w:t>
            </w:r>
          </w:rt>
          <w:rubyBase>
            <w:r>
              <w:rPr>
                <w:rFonts w:asciiTheme="majorEastAsia" w:eastAsiaTheme="majorEastAsia" w:hAnsiTheme="majorEastAsia" w:cs="Segoe UI Symbol"/>
                <w:kern w:val="2"/>
                <w:szCs w:val="21"/>
                <w:lang w:bidi="ar-SA"/>
              </w:rPr>
              <w:t>倚子</w:t>
            </w:r>
          </w:rubyBase>
        </w:ruby>
      </w:r>
      <w:r>
        <w:rPr>
          <w:rFonts w:asciiTheme="majorEastAsia" w:eastAsiaTheme="majorEastAsia" w:hAnsiTheme="majorEastAsia" w:cs="Segoe UI Symbol" w:hint="eastAsia"/>
          <w:kern w:val="2"/>
          <w:szCs w:val="21"/>
          <w:lang w:bidi="ar-SA"/>
        </w:rPr>
        <w:t xml:space="preserve">　</w:t>
      </w:r>
      <w:r>
        <w:rPr>
          <w:rFonts w:asciiTheme="majorEastAsia" w:eastAsiaTheme="majorEastAsia" w:hAnsiTheme="majorEastAsia" w:cs="Segoe UI Symbol"/>
          <w:kern w:val="2"/>
          <w:szCs w:val="21"/>
          <w:lang w:bidi="ar-SA"/>
        </w:rPr>
        <w:ruby>
          <w:rubyPr>
            <w:rubyAlign w:val="distributeSpace"/>
            <w:hps w:val="10"/>
            <w:hpsRaise w:val="18"/>
            <w:hpsBaseText w:val="21"/>
            <w:lid w:val="ja-JP"/>
          </w:rubyPr>
          <w:rt>
            <w:r>
              <w:rPr>
                <w:rFonts w:ascii="ＭＳ ゴシック" w:eastAsia="ＭＳ ゴシック" w:hAnsi="ＭＳ ゴシック" w:cs="Segoe UI Symbol"/>
                <w:kern w:val="2"/>
                <w:szCs w:val="21"/>
                <w:lang w:bidi="ar-SA"/>
              </w:rPr>
              <w:t>クワシ</w:t>
            </w:r>
          </w:rt>
          <w:rubyBase>
            <w:r>
              <w:rPr>
                <w:rFonts w:asciiTheme="majorEastAsia" w:eastAsiaTheme="majorEastAsia" w:hAnsiTheme="majorEastAsia" w:cs="Segoe UI Symbol"/>
                <w:kern w:val="2"/>
                <w:szCs w:val="21"/>
                <w:lang w:bidi="ar-SA"/>
              </w:rPr>
              <w:t>菓子</w:t>
            </w:r>
          </w:rubyBase>
        </w:ruby>
      </w:r>
      <w:r>
        <w:rPr>
          <w:rFonts w:asciiTheme="majorEastAsia" w:eastAsiaTheme="majorEastAsia" w:hAnsiTheme="majorEastAsia" w:cs="Segoe UI Symbol" w:hint="eastAsia"/>
          <w:kern w:val="2"/>
          <w:szCs w:val="21"/>
          <w:lang w:bidi="ar-SA"/>
        </w:rPr>
        <w:t>（引用は5語のみ）</w:t>
      </w:r>
    </w:p>
    <w:p w14:paraId="6CFAC141" w14:textId="77777777" w:rsidR="00A24FC8" w:rsidRDefault="00000000">
      <w:pPr>
        <w:ind w:leftChars="300" w:left="630"/>
        <w:rPr>
          <w:rFonts w:asciiTheme="majorEastAsia" w:eastAsiaTheme="majorEastAsia" w:hAnsiTheme="majorEastAsia" w:cstheme="minorBidi"/>
          <w:kern w:val="2"/>
          <w:szCs w:val="21"/>
          <w:lang w:bidi="ar-SA"/>
        </w:rPr>
      </w:pPr>
      <w:r>
        <w:rPr>
          <w:rFonts w:asciiTheme="majorEastAsia" w:eastAsiaTheme="majorEastAsia" w:hAnsiTheme="majorEastAsia" w:cs="Segoe UI Symbol" w:hint="eastAsia"/>
          <w:kern w:val="2"/>
          <w:szCs w:val="21"/>
          <w:lang w:bidi="ar-SA"/>
        </w:rPr>
        <w:t>「ス」とよむもの、これは唐音の時代に成りたるものなり。</w:t>
      </w:r>
    </w:p>
    <w:p w14:paraId="6CFAC142" w14:textId="77777777" w:rsidR="00A24FC8" w:rsidRDefault="00000000">
      <w:pPr>
        <w:ind w:leftChars="400" w:left="840"/>
        <w:rPr>
          <w:rFonts w:asciiTheme="majorEastAsia" w:eastAsiaTheme="majorEastAsia" w:hAnsiTheme="majorEastAsia" w:cstheme="minorBidi"/>
          <w:kern w:val="2"/>
          <w:szCs w:val="21"/>
          <w:lang w:bidi="ar-SA"/>
        </w:rPr>
      </w:pPr>
      <w:r>
        <w:rPr>
          <w:rFonts w:asciiTheme="majorEastAsia" w:eastAsiaTheme="majorEastAsia" w:hAnsiTheme="majorEastAsia" w:cs="Segoe UI Symbol" w:hint="eastAsia"/>
          <w:kern w:val="2"/>
          <w:szCs w:val="21"/>
          <w:lang w:bidi="ar-SA"/>
        </w:rPr>
        <w:t xml:space="preserve">金子　銀子　樣子　</w:t>
      </w:r>
      <w:r>
        <w:rPr>
          <w:rFonts w:asciiTheme="majorEastAsia" w:eastAsiaTheme="majorEastAsia" w:hAnsiTheme="majorEastAsia" w:cs="Segoe UI Symbol"/>
          <w:kern w:val="2"/>
          <w:szCs w:val="21"/>
          <w:lang w:bidi="ar-SA"/>
        </w:rPr>
        <w:fldChar w:fldCharType="begin"/>
      </w:r>
      <w:r>
        <w:rPr>
          <w:rFonts w:asciiTheme="majorEastAsia" w:eastAsiaTheme="majorEastAsia" w:hAnsiTheme="majorEastAsia" w:cs="Segoe UI Symbol"/>
          <w:kern w:val="2"/>
          <w:szCs w:val="21"/>
          <w:lang w:bidi="ar-SA"/>
        </w:rPr>
        <w:instrText>EQ \* jc2 \* "Font:ＭＳ ゴシック" \* hps10 \o\ad(\s\up 9(</w:instrText>
      </w:r>
      <w:r>
        <w:rPr>
          <w:rFonts w:ascii="ＭＳ ゴシック" w:eastAsia="ＭＳ ゴシック" w:hAnsi="ＭＳ ゴシック" w:cs="Segoe UI Symbol"/>
          <w:kern w:val="2"/>
          <w:szCs w:val="21"/>
          <w:lang w:bidi="ar-SA"/>
        </w:rPr>
        <w:instrText>ホツス</w:instrText>
      </w:r>
      <w:r>
        <w:rPr>
          <w:rFonts w:asciiTheme="majorEastAsia" w:eastAsiaTheme="majorEastAsia" w:hAnsiTheme="majorEastAsia" w:cs="Segoe UI Symbol"/>
          <w:kern w:val="2"/>
          <w:szCs w:val="21"/>
          <w:lang w:bidi="ar-SA"/>
        </w:rPr>
        <w:instrText>),拂子)</w:instrText>
      </w:r>
      <w:r>
        <w:rPr>
          <w:rFonts w:asciiTheme="majorEastAsia" w:eastAsiaTheme="majorEastAsia" w:hAnsiTheme="majorEastAsia" w:cs="Segoe UI Symbol"/>
          <w:kern w:val="2"/>
          <w:szCs w:val="21"/>
          <w:lang w:bidi="ar-SA"/>
        </w:rPr>
        <w:fldChar w:fldCharType="end"/>
      </w:r>
      <w:r>
        <w:rPr>
          <w:rFonts w:asciiTheme="majorEastAsia" w:eastAsiaTheme="majorEastAsia" w:hAnsiTheme="majorEastAsia" w:cs="Segoe UI Symbol" w:hint="eastAsia"/>
          <w:kern w:val="2"/>
          <w:szCs w:val="21"/>
          <w:lang w:bidi="ar-SA"/>
        </w:rPr>
        <w:t xml:space="preserve">　</w:t>
      </w:r>
      <w:r>
        <w:rPr>
          <w:rFonts w:asciiTheme="majorEastAsia" w:eastAsiaTheme="majorEastAsia" w:hAnsiTheme="majorEastAsia" w:cs="Segoe UI Symbol"/>
          <w:kern w:val="2"/>
          <w:szCs w:val="21"/>
          <w:lang w:bidi="ar-SA"/>
        </w:rPr>
        <w:t>扇子</w:t>
      </w:r>
      <w:r>
        <w:rPr>
          <w:rFonts w:asciiTheme="majorEastAsia" w:eastAsiaTheme="majorEastAsia" w:hAnsiTheme="majorEastAsia" w:cs="Segoe UI Symbol" w:hint="eastAsia"/>
          <w:kern w:val="2"/>
          <w:szCs w:val="21"/>
          <w:lang w:bidi="ar-SA"/>
        </w:rPr>
        <w:t>（略）</w:t>
      </w:r>
    </w:p>
    <w:p w14:paraId="6CFAC143" w14:textId="77777777" w:rsidR="00A24FC8" w:rsidRDefault="00000000">
      <w:pPr>
        <w:ind w:leftChars="300" w:left="630"/>
        <w:rPr>
          <w:rFonts w:asciiTheme="majorEastAsia" w:eastAsiaTheme="majorEastAsia" w:hAnsiTheme="majorEastAsia" w:cstheme="minorBidi"/>
          <w:kern w:val="2"/>
          <w:szCs w:val="21"/>
          <w:lang w:bidi="ar-SA"/>
        </w:rPr>
      </w:pPr>
      <w:r>
        <w:rPr>
          <w:rFonts w:asciiTheme="majorEastAsia" w:eastAsiaTheme="majorEastAsia" w:hAnsiTheme="majorEastAsia" w:cs="Segoe UI Symbol" w:hint="eastAsia"/>
          <w:kern w:val="2"/>
          <w:szCs w:val="21"/>
          <w:lang w:bidi="ar-SA"/>
        </w:rPr>
        <w:t>「ツ」とよむもの、これらは「ス」といふよりも一層新しきものなり。</w:t>
      </w:r>
    </w:p>
    <w:p w14:paraId="6CFAC144" w14:textId="77777777" w:rsidR="00A24FC8" w:rsidRDefault="00000000">
      <w:pPr>
        <w:ind w:leftChars="400" w:left="840"/>
        <w:rPr>
          <w:rFonts w:asciiTheme="majorEastAsia" w:eastAsiaTheme="majorEastAsia" w:hAnsiTheme="majorEastAsia" w:cs="Segoe UI Symbol"/>
          <w:kern w:val="2"/>
          <w:szCs w:val="21"/>
          <w:lang w:bidi="ar-SA"/>
        </w:rPr>
      </w:pPr>
      <w:r>
        <w:rPr>
          <w:rFonts w:asciiTheme="majorEastAsia" w:eastAsiaTheme="majorEastAsia" w:hAnsiTheme="majorEastAsia" w:cs="Segoe UI Symbol"/>
          <w:kern w:val="2"/>
          <w:szCs w:val="21"/>
          <w:lang w:bidi="ar-SA"/>
        </w:rPr>
        <w:ruby>
          <w:rubyPr>
            <w:rubyAlign w:val="distributeSpace"/>
            <w:hps w:val="10"/>
            <w:hpsRaise w:val="18"/>
            <w:hpsBaseText w:val="21"/>
            <w:lid w:val="ja-JP"/>
          </w:rubyPr>
          <w:rt>
            <w:r>
              <w:rPr>
                <w:rFonts w:ascii="ＭＳ ゴシック" w:eastAsia="ＭＳ ゴシック" w:hAnsi="ＭＳ ゴシック" w:cs="Segoe UI Symbol"/>
                <w:kern w:val="2"/>
                <w:szCs w:val="21"/>
                <w:lang w:bidi="ar-SA"/>
              </w:rPr>
              <w:t>タンツ</w:t>
            </w:r>
          </w:rt>
          <w:rubyBase>
            <w:r>
              <w:rPr>
                <w:rFonts w:asciiTheme="majorEastAsia" w:eastAsiaTheme="majorEastAsia" w:hAnsiTheme="majorEastAsia" w:cs="Segoe UI Symbol"/>
                <w:kern w:val="2"/>
                <w:szCs w:val="21"/>
                <w:lang w:bidi="ar-SA"/>
              </w:rPr>
              <w:t>毯子</w:t>
            </w:r>
          </w:rubyBase>
        </w:ruby>
      </w:r>
      <w:r>
        <w:rPr>
          <w:rFonts w:asciiTheme="majorEastAsia" w:eastAsiaTheme="majorEastAsia" w:hAnsiTheme="majorEastAsia" w:cs="Segoe UI Symbol" w:hint="eastAsia"/>
          <w:kern w:val="2"/>
          <w:szCs w:val="21"/>
          <w:lang w:bidi="ar-SA"/>
        </w:rPr>
        <w:t>（俗に段通と書く）</w:t>
      </w:r>
      <w:r>
        <w:rPr>
          <w:rFonts w:asciiTheme="majorEastAsia" w:eastAsiaTheme="majorEastAsia" w:hAnsiTheme="majorEastAsia" w:cs="Segoe UI Symbol"/>
          <w:kern w:val="2"/>
          <w:szCs w:val="21"/>
          <w:lang w:bidi="ar-SA"/>
        </w:rPr>
        <w:fldChar w:fldCharType="begin"/>
      </w:r>
      <w:r>
        <w:rPr>
          <w:rFonts w:asciiTheme="majorEastAsia" w:eastAsiaTheme="majorEastAsia" w:hAnsiTheme="majorEastAsia" w:cs="Segoe UI Symbol"/>
          <w:kern w:val="2"/>
          <w:szCs w:val="21"/>
          <w:lang w:bidi="ar-SA"/>
        </w:rPr>
        <w:instrText>EQ \* jc2 \* "Font:ＭＳ ゴシック" \* hps10 \o\ad(\s\up 9(</w:instrText>
      </w:r>
      <w:r>
        <w:rPr>
          <w:rFonts w:ascii="ＭＳ ゴシック" w:eastAsia="ＭＳ ゴシック" w:hAnsi="ＭＳ ゴシック" w:cs="Segoe UI Symbol"/>
          <w:kern w:val="2"/>
          <w:sz w:val="10"/>
          <w:szCs w:val="21"/>
          <w:lang w:bidi="ar-SA"/>
        </w:rPr>
        <w:instrText>チヤツ</w:instrText>
      </w:r>
      <w:r>
        <w:rPr>
          <w:rFonts w:asciiTheme="majorEastAsia" w:eastAsiaTheme="majorEastAsia" w:hAnsiTheme="majorEastAsia" w:cs="Segoe UI Symbol"/>
          <w:kern w:val="2"/>
          <w:szCs w:val="21"/>
          <w:lang w:bidi="ar-SA"/>
        </w:rPr>
        <w:instrText>),楪子)</w:instrText>
      </w:r>
      <w:r>
        <w:rPr>
          <w:rFonts w:asciiTheme="majorEastAsia" w:eastAsiaTheme="majorEastAsia" w:hAnsiTheme="majorEastAsia" w:cs="Segoe UI Symbol"/>
          <w:kern w:val="2"/>
          <w:szCs w:val="21"/>
          <w:lang w:bidi="ar-SA"/>
        </w:rPr>
        <w:fldChar w:fldCharType="end"/>
      </w:r>
      <w:r>
        <w:rPr>
          <w:rFonts w:asciiTheme="majorEastAsia" w:eastAsiaTheme="majorEastAsia" w:hAnsiTheme="majorEastAsia" w:cs="Segoe UI Symbol" w:hint="eastAsia"/>
          <w:kern w:val="2"/>
          <w:szCs w:val="21"/>
          <w:lang w:bidi="ar-SA"/>
        </w:rPr>
        <w:t xml:space="preserve">　</w:t>
      </w:r>
      <w:r>
        <w:rPr>
          <w:rFonts w:asciiTheme="majorEastAsia" w:eastAsiaTheme="majorEastAsia" w:hAnsiTheme="majorEastAsia" w:cs="Segoe UI Symbol"/>
          <w:kern w:val="2"/>
          <w:szCs w:val="21"/>
          <w:lang w:bidi="ar-SA"/>
        </w:rPr>
        <w:ruby>
          <w:rubyPr>
            <w:rubyAlign w:val="distributeSpace"/>
            <w:hps w:val="10"/>
            <w:hpsRaise w:val="18"/>
            <w:hpsBaseText w:val="21"/>
            <w:lid w:val="ja-JP"/>
          </w:rubyPr>
          <w:rt>
            <w:r>
              <w:rPr>
                <w:rFonts w:ascii="ＭＳ ゴシック" w:eastAsia="ＭＳ ゴシック" w:hAnsi="ＭＳ ゴシック" w:cs="Segoe UI Symbol"/>
                <w:kern w:val="2"/>
                <w:szCs w:val="21"/>
                <w:lang w:bidi="ar-SA"/>
              </w:rPr>
              <w:t>ヅ</w:t>
            </w:r>
          </w:rt>
          <w:rubyBase>
            <w:r>
              <w:rPr>
                <w:rFonts w:asciiTheme="majorEastAsia" w:eastAsiaTheme="majorEastAsia" w:hAnsiTheme="majorEastAsia" w:cs="Segoe UI Symbol"/>
                <w:kern w:val="2"/>
                <w:szCs w:val="21"/>
                <w:lang w:bidi="ar-SA"/>
              </w:rPr>
              <w:t>豆</w:t>
            </w:r>
          </w:rubyBase>
        </w:ruby>
      </w:r>
      <w:r>
        <w:rPr>
          <w:rFonts w:asciiTheme="majorEastAsia" w:eastAsiaTheme="majorEastAsia" w:hAnsiTheme="majorEastAsia" w:cs="Segoe UI Symbol"/>
          <w:kern w:val="2"/>
          <w:szCs w:val="21"/>
          <w:lang w:bidi="ar-SA"/>
        </w:rPr>
        <w:ruby>
          <w:rubyPr>
            <w:rubyAlign w:val="distributeSpace"/>
            <w:hps w:val="10"/>
            <w:hpsRaise w:val="18"/>
            <w:hpsBaseText w:val="21"/>
            <w:lid w:val="ja-JP"/>
          </w:rubyPr>
          <w:rt>
            <w:r>
              <w:rPr>
                <w:rFonts w:ascii="ＭＳ ゴシック" w:eastAsia="ＭＳ ゴシック" w:hAnsi="ＭＳ ゴシック" w:cs="Segoe UI Symbol"/>
                <w:kern w:val="2"/>
                <w:szCs w:val="21"/>
                <w:lang w:bidi="ar-SA"/>
              </w:rPr>
              <w:t>ツ</w:t>
            </w:r>
          </w:rt>
          <w:rubyBase>
            <w:r>
              <w:rPr>
                <w:rFonts w:asciiTheme="majorEastAsia" w:eastAsiaTheme="majorEastAsia" w:hAnsiTheme="majorEastAsia" w:cs="Segoe UI Symbol"/>
                <w:kern w:val="2"/>
                <w:szCs w:val="21"/>
                <w:lang w:bidi="ar-SA"/>
              </w:rPr>
              <w:t>子</w:t>
            </w:r>
          </w:rubyBase>
        </w:ruby>
      </w:r>
      <w:r>
        <w:rPr>
          <w:rFonts w:asciiTheme="majorEastAsia" w:eastAsiaTheme="majorEastAsia" w:hAnsiTheme="majorEastAsia" w:cs="Segoe UI Symbol" w:hint="eastAsia"/>
          <w:kern w:val="2"/>
          <w:szCs w:val="21"/>
          <w:lang w:bidi="ar-SA"/>
        </w:rPr>
        <w:t>（以下、略）」（山田　昭和33：234-5）。</w:t>
      </w:r>
    </w:p>
    <w:p w14:paraId="6CFAC145" w14:textId="77777777" w:rsidR="00A24FC8" w:rsidRDefault="00000000">
      <w:pPr>
        <w:pStyle w:val="afc"/>
        <w:widowControl w:val="0"/>
        <w:numPr>
          <w:ilvl w:val="0"/>
          <w:numId w:val="6"/>
        </w:numPr>
        <w:autoSpaceDE w:val="0"/>
        <w:autoSpaceDN w:val="0"/>
        <w:adjustRightInd w:val="0"/>
        <w:spacing w:line="240" w:lineRule="auto"/>
        <w:ind w:leftChars="0"/>
        <w:rPr>
          <w:rFonts w:ascii="ＭＳ ゴシック" w:eastAsia="ＭＳ ゴシック" w:hAnsi="ＭＳ ゴシック" w:cs="ＭＳ Ｐゴシック"/>
          <w:kern w:val="2"/>
          <w:szCs w:val="21"/>
          <w:lang w:bidi="ar-SA"/>
        </w:rPr>
      </w:pPr>
      <w:r>
        <w:rPr>
          <w:rFonts w:asciiTheme="majorEastAsia" w:eastAsiaTheme="majorEastAsia" w:hAnsiTheme="majorEastAsia" w:cs="ＭＳ Ｐゴシック" w:hint="eastAsia"/>
          <w:szCs w:val="21"/>
        </w:rPr>
        <w:t>表（『下學集』）の左より、天文23年本（巻之下　器財門第十三）・永祿2年本（巻之下　器財門）・黒川本（巻之下　器財門四）にみえる「脚蹈・楪子」の仮名（東京大學國語研究室編　昭和63：79/82,231/235,389/391）。</w:t>
      </w:r>
    </w:p>
    <w:p w14:paraId="6CFAC146" w14:textId="77777777" w:rsidR="00A24FC8" w:rsidRDefault="00000000">
      <w:pPr>
        <w:pStyle w:val="afc"/>
        <w:widowControl w:val="0"/>
        <w:numPr>
          <w:ilvl w:val="0"/>
          <w:numId w:val="6"/>
        </w:numPr>
        <w:autoSpaceDE w:val="0"/>
        <w:autoSpaceDN w:val="0"/>
        <w:adjustRightInd w:val="0"/>
        <w:spacing w:line="240" w:lineRule="auto"/>
        <w:ind w:leftChars="0"/>
        <w:rPr>
          <w:rFonts w:asciiTheme="majorEastAsia" w:eastAsiaTheme="majorEastAsia" w:hAnsiTheme="majorEastAsia" w:cs="ＭＳ Ｐゴシック"/>
          <w:kern w:val="2"/>
          <w:szCs w:val="21"/>
          <w:lang w:bidi="ar-SA"/>
        </w:rPr>
      </w:pPr>
      <w:r>
        <w:rPr>
          <w:rFonts w:asciiTheme="majorEastAsia" w:eastAsiaTheme="majorEastAsia" w:hAnsiTheme="majorEastAsia" w:cs="ＭＳ Ｐゴシック" w:hint="eastAsia"/>
          <w:szCs w:val="21"/>
        </w:rPr>
        <w:t>「天文元年（一五三二）、僧某が『</w:t>
      </w:r>
      <w:r>
        <w:rPr>
          <w:rFonts w:asciiTheme="majorEastAsia" w:eastAsiaTheme="majorEastAsia" w:hAnsiTheme="majorEastAsia" w:cs="ＭＳ Ｐゴシック" w:hint="eastAsia"/>
          <w:szCs w:val="21"/>
        </w:rPr>
        <w:fldChar w:fldCharType="begin"/>
      </w:r>
      <w:r>
        <w:rPr>
          <w:rFonts w:asciiTheme="majorEastAsia" w:eastAsiaTheme="majorEastAsia" w:hAnsiTheme="majorEastAsia" w:cs="ＭＳ Ｐゴシック" w:hint="eastAsia"/>
          <w:szCs w:val="21"/>
        </w:rPr>
        <w:instrText>EQ \* jc0 \* "Font:ＭＳ ゴシック" \* hps10 \o(\s\up 9(あい),壒)</w:instrText>
      </w:r>
      <w:r>
        <w:rPr>
          <w:rFonts w:asciiTheme="majorEastAsia" w:eastAsiaTheme="majorEastAsia" w:hAnsiTheme="majorEastAsia" w:cs="ＭＳ Ｐゴシック" w:hint="eastAsia"/>
          <w:szCs w:val="21"/>
        </w:rPr>
        <w:fldChar w:fldCharType="end"/>
      </w:r>
      <w:r>
        <w:rPr>
          <w:rFonts w:asciiTheme="majorEastAsia" w:eastAsiaTheme="majorEastAsia" w:hAnsiTheme="majorEastAsia" w:cs="ＭＳ Ｐゴシック" w:hint="eastAsia"/>
          <w:szCs w:val="21"/>
        </w:rPr>
        <w:ruby>
          <w:rubyPr>
            <w:rubyAlign w:val="center"/>
            <w:hps w:val="10"/>
            <w:hpsRaise w:val="18"/>
            <w:hpsBaseText w:val="21"/>
            <w:lid w:val="ja-JP"/>
          </w:rubyPr>
          <w:rt>
            <w:r>
              <w:rPr>
                <w:rFonts w:asciiTheme="majorEastAsia" w:eastAsiaTheme="majorEastAsia" w:hAnsiTheme="majorEastAsia" w:cs="ＭＳ Ｐゴシック" w:hint="eastAsia"/>
                <w:szCs w:val="21"/>
              </w:rPr>
              <w:t>のう</w:t>
            </w:r>
          </w:rt>
          <w:rubyBase>
            <w:r>
              <w:rPr>
                <w:rFonts w:asciiTheme="majorEastAsia" w:eastAsiaTheme="majorEastAsia" w:hAnsiTheme="majorEastAsia" w:cs="ＭＳ Ｐゴシック" w:hint="eastAsia"/>
                <w:szCs w:val="21"/>
              </w:rPr>
              <w:t>嚢</w:t>
            </w:r>
          </w:rubyBase>
        </w:ruby>
      </w:r>
      <w:r>
        <w:rPr>
          <w:rFonts w:asciiTheme="majorEastAsia" w:eastAsiaTheme="majorEastAsia" w:hAnsiTheme="majorEastAsia" w:cs="ＭＳ Ｐゴシック" w:hint="eastAsia"/>
          <w:szCs w:val="21"/>
        </w:rPr>
        <w:ruby>
          <w:rubyPr>
            <w:rubyAlign w:val="center"/>
            <w:hps w:val="10"/>
            <w:hpsRaise w:val="18"/>
            <w:hpsBaseText w:val="21"/>
            <w:lid w:val="ja-JP"/>
          </w:rubyPr>
          <w:rt>
            <w:r>
              <w:rPr>
                <w:rFonts w:asciiTheme="majorEastAsia" w:eastAsiaTheme="majorEastAsia" w:hAnsiTheme="majorEastAsia" w:cs="ＭＳ Ｐゴシック" w:hint="eastAsia"/>
                <w:szCs w:val="21"/>
              </w:rPr>
              <w:t>しょう</w:t>
            </w:r>
          </w:rt>
          <w:rubyBase>
            <w:r>
              <w:rPr>
                <w:rFonts w:asciiTheme="majorEastAsia" w:eastAsiaTheme="majorEastAsia" w:hAnsiTheme="majorEastAsia" w:cs="ＭＳ Ｐゴシック" w:hint="eastAsia"/>
                <w:szCs w:val="21"/>
              </w:rPr>
              <w:t>鈔</w:t>
            </w:r>
          </w:rubyBase>
        </w:ruby>
      </w:r>
      <w:r>
        <w:rPr>
          <w:rFonts w:asciiTheme="majorEastAsia" w:eastAsiaTheme="majorEastAsia" w:hAnsiTheme="majorEastAsia" w:cs="ＭＳ Ｐゴシック" w:hint="eastAsia"/>
          <w:szCs w:val="21"/>
        </w:rPr>
        <w:t>』（筆者注：行誉著</w:t>
      </w:r>
      <w:r>
        <w:rPr>
          <w:rFonts w:asciiTheme="majorEastAsia" w:eastAsiaTheme="majorEastAsia" w:hAnsiTheme="majorEastAsia" w:cs="ＭＳ Ｐゴシック"/>
          <w:szCs w:val="21"/>
        </w:rPr>
        <w:t>1445-6</w:t>
      </w:r>
      <w:r>
        <w:rPr>
          <w:rFonts w:asciiTheme="majorEastAsia" w:eastAsiaTheme="majorEastAsia" w:hAnsiTheme="majorEastAsia" w:cs="ＭＳ Ｐゴシック" w:hint="eastAsia"/>
          <w:szCs w:val="21"/>
        </w:rPr>
        <w:t>年刊）に『</w:t>
      </w:r>
      <w:r>
        <w:rPr>
          <w:rFonts w:asciiTheme="majorEastAsia" w:eastAsiaTheme="majorEastAsia" w:hAnsiTheme="majorEastAsia" w:cs="ＭＳ Ｐゴシック" w:hint="eastAsia"/>
          <w:szCs w:val="21"/>
        </w:rPr>
        <w:fldChar w:fldCharType="begin"/>
      </w:r>
      <w:r>
        <w:rPr>
          <w:rFonts w:asciiTheme="majorEastAsia" w:eastAsiaTheme="majorEastAsia" w:hAnsiTheme="majorEastAsia" w:cs="ＭＳ Ｐゴシック" w:hint="eastAsia"/>
          <w:szCs w:val="21"/>
        </w:rPr>
        <w:instrText>EQ \* jc0 \* "Font:ＭＳ ゴシック" \* hps10 \o(\s\up 9(ちり),塵)</w:instrText>
      </w:r>
      <w:r>
        <w:rPr>
          <w:rFonts w:asciiTheme="majorEastAsia" w:eastAsiaTheme="majorEastAsia" w:hAnsiTheme="majorEastAsia" w:cs="ＭＳ Ｐゴシック" w:hint="eastAsia"/>
          <w:szCs w:val="21"/>
        </w:rPr>
        <w:fldChar w:fldCharType="end"/>
      </w:r>
      <w:r>
        <w:rPr>
          <w:rFonts w:asciiTheme="majorEastAsia" w:eastAsiaTheme="majorEastAsia" w:hAnsiTheme="majorEastAsia" w:cs="ＭＳ Ｐゴシック" w:hint="eastAsia"/>
          <w:szCs w:val="21"/>
        </w:rPr>
        <w:ruby>
          <w:rubyPr>
            <w:rubyAlign w:val="center"/>
            <w:hps w:val="10"/>
            <w:hpsRaise w:val="18"/>
            <w:hpsBaseText w:val="21"/>
            <w:lid w:val="ja-JP"/>
          </w:rubyPr>
          <w:rt>
            <w:r>
              <w:rPr>
                <w:rFonts w:asciiTheme="majorEastAsia" w:eastAsiaTheme="majorEastAsia" w:hAnsiTheme="majorEastAsia" w:cs="ＭＳ Ｐゴシック" w:hint="eastAsia"/>
                <w:szCs w:val="21"/>
              </w:rPr>
              <w:t>ぶくろ</w:t>
            </w:r>
          </w:rt>
          <w:rubyBase>
            <w:r>
              <w:rPr>
                <w:rFonts w:asciiTheme="majorEastAsia" w:eastAsiaTheme="majorEastAsia" w:hAnsiTheme="majorEastAsia" w:cs="ＭＳ Ｐゴシック" w:hint="eastAsia"/>
                <w:szCs w:val="21"/>
              </w:rPr>
              <w:t>袋</w:t>
            </w:r>
          </w:rubyBase>
        </w:ruby>
      </w:r>
      <w:r>
        <w:rPr>
          <w:rFonts w:asciiTheme="majorEastAsia" w:eastAsiaTheme="majorEastAsia" w:hAnsiTheme="majorEastAsia" w:cs="ＭＳ Ｐゴシック" w:hint="eastAsia"/>
          <w:szCs w:val="21"/>
        </w:rPr>
        <w:t>』（筆者注：著者不明、</w:t>
      </w:r>
      <w:r>
        <w:rPr>
          <w:rFonts w:asciiTheme="majorEastAsia" w:eastAsiaTheme="majorEastAsia" w:hAnsiTheme="majorEastAsia" w:cs="Arial" w:hint="eastAsia"/>
          <w:color w:val="202122"/>
          <w:szCs w:val="21"/>
          <w:shd w:val="clear" w:color="auto" w:fill="FFFFFF"/>
        </w:rPr>
        <w:t>1274-81年ころ成</w:t>
      </w:r>
      <w:r>
        <w:rPr>
          <w:rFonts w:asciiTheme="majorEastAsia" w:eastAsiaTheme="majorEastAsia" w:hAnsiTheme="majorEastAsia" w:cs="ＭＳ Ｐゴシック" w:hint="eastAsia"/>
          <w:szCs w:val="21"/>
        </w:rPr>
        <w:t>）から抜萃した二〇一箇条を添え、あわせて七三七条を二〇卷としたものである。」（浜田・佐竹編　昭和</w:t>
      </w:r>
      <w:r>
        <w:rPr>
          <w:rFonts w:asciiTheme="majorEastAsia" w:eastAsiaTheme="majorEastAsia" w:hAnsiTheme="majorEastAsia" w:cs="ＭＳ Ｐゴシック"/>
          <w:szCs w:val="21"/>
        </w:rPr>
        <w:t>46</w:t>
      </w:r>
      <w:r>
        <w:rPr>
          <w:rFonts w:asciiTheme="majorEastAsia" w:eastAsiaTheme="majorEastAsia" w:hAnsiTheme="majorEastAsia" w:cs="ＭＳ Ｐゴシック" w:hint="eastAsia"/>
          <w:szCs w:val="21"/>
        </w:rPr>
        <w:t>：解題</w:t>
      </w:r>
      <w:r>
        <w:rPr>
          <w:rFonts w:asciiTheme="majorEastAsia" w:eastAsiaTheme="majorEastAsia" w:hAnsiTheme="majorEastAsia" w:cs="ＭＳ Ｐゴシック"/>
          <w:szCs w:val="21"/>
        </w:rPr>
        <w:t>14</w:t>
      </w:r>
      <w:r>
        <w:rPr>
          <w:rFonts w:asciiTheme="majorEastAsia" w:eastAsiaTheme="majorEastAsia" w:hAnsiTheme="majorEastAsia" w:cs="ＭＳ Ｐゴシック" w:hint="eastAsia"/>
          <w:szCs w:val="21"/>
        </w:rPr>
        <w:t>）。</w:t>
      </w:r>
    </w:p>
    <w:p w14:paraId="6CFAC147" w14:textId="77777777" w:rsidR="00A24FC8" w:rsidRDefault="00000000">
      <w:pPr>
        <w:pStyle w:val="afc"/>
        <w:widowControl w:val="0"/>
        <w:autoSpaceDE w:val="0"/>
        <w:autoSpaceDN w:val="0"/>
        <w:adjustRightInd w:val="0"/>
        <w:spacing w:line="240" w:lineRule="auto"/>
        <w:ind w:leftChars="0" w:left="420"/>
        <w:rPr>
          <w:rFonts w:asciiTheme="majorEastAsia" w:eastAsiaTheme="majorEastAsia" w:hAnsiTheme="majorEastAsia" w:cs="ＭＳ Ｐゴシック"/>
          <w:kern w:val="2"/>
          <w:szCs w:val="21"/>
          <w:lang w:bidi="ar-SA"/>
        </w:rPr>
      </w:pPr>
      <w:r>
        <w:rPr>
          <w:rFonts w:asciiTheme="majorEastAsia" w:eastAsiaTheme="majorEastAsia" w:hAnsiTheme="majorEastAsia" w:cs="ＭＳ Ｐゴシック" w:hint="eastAsia"/>
          <w:szCs w:val="21"/>
        </w:rPr>
        <w:lastRenderedPageBreak/>
        <w:t xml:space="preserve">　もとの『壒嚢鈔』（</w:t>
      </w:r>
      <w:r>
        <w:rPr>
          <w:rFonts w:asciiTheme="majorEastAsia" w:eastAsiaTheme="majorEastAsia" w:hAnsiTheme="majorEastAsia" w:cs="ＭＳ Ｐゴシック"/>
          <w:szCs w:val="21"/>
        </w:rPr>
        <w:t>7</w:t>
      </w:r>
      <w:r>
        <w:rPr>
          <w:rFonts w:asciiTheme="majorEastAsia" w:eastAsiaTheme="majorEastAsia" w:hAnsiTheme="majorEastAsia" w:cs="ＭＳ Ｐゴシック" w:hint="eastAsia"/>
          <w:szCs w:val="21"/>
        </w:rPr>
        <w:t>巻(3)4段）の記述は「四　ツス。チヤツナントヽ云字ハ何ソ」（上書：565）。</w:t>
      </w:r>
    </w:p>
    <w:p w14:paraId="6CFAC148" w14:textId="77777777" w:rsidR="00A24FC8" w:rsidRDefault="00000000">
      <w:pPr>
        <w:pStyle w:val="afc"/>
        <w:widowControl w:val="0"/>
        <w:numPr>
          <w:ilvl w:val="0"/>
          <w:numId w:val="6"/>
        </w:numPr>
        <w:autoSpaceDE w:val="0"/>
        <w:autoSpaceDN w:val="0"/>
        <w:adjustRightInd w:val="0"/>
        <w:spacing w:line="240" w:lineRule="auto"/>
        <w:ind w:leftChars="0"/>
        <w:rPr>
          <w:rFonts w:ascii="ＭＳ ゴシック" w:eastAsia="ＭＳ ゴシック" w:hAnsi="ＭＳ ゴシック" w:cs="ＭＳ Ｐゴシック"/>
          <w:kern w:val="2"/>
          <w:szCs w:val="21"/>
          <w:lang w:bidi="ar-SA"/>
        </w:rPr>
      </w:pPr>
      <w:r>
        <w:rPr>
          <w:rFonts w:asciiTheme="majorEastAsia" w:eastAsiaTheme="majorEastAsia" w:hAnsiTheme="majorEastAsia" w:cs="ＭＳ Ｐゴシック" w:hint="eastAsia"/>
          <w:szCs w:val="21"/>
        </w:rPr>
        <w:t>索引篇に「チヤツ〔</w:t>
      </w:r>
      <w:r>
        <w:rPr>
          <w:rFonts w:asciiTheme="majorEastAsia" w:eastAsiaTheme="majorEastAsia" w:hAnsiTheme="majorEastAsia" w:cs="Segoe UI Symbol"/>
          <w:kern w:val="2"/>
          <w:szCs w:val="21"/>
          <w:lang w:bidi="ar-SA"/>
        </w:rPr>
        <w:t>楪・楪子</w:t>
      </w:r>
      <w:r>
        <w:rPr>
          <w:rFonts w:asciiTheme="majorEastAsia" w:eastAsiaTheme="majorEastAsia" w:hAnsiTheme="majorEastAsia" w:cs="ＭＳ Ｐゴシック" w:hint="eastAsia"/>
          <w:szCs w:val="21"/>
        </w:rPr>
        <w:t>〕（略）チヤウ</w:t>
      </w:r>
      <w:r>
        <w:rPr>
          <w:rFonts w:asciiTheme="majorEastAsia" w:eastAsiaTheme="majorEastAsia" w:hAnsiTheme="majorEastAsia" w:cs="ＭＳ Ｐゴシック" w:hint="eastAsia"/>
          <w:szCs w:val="21"/>
          <w:vertAlign w:val="superscript"/>
        </w:rPr>
        <w:t xml:space="preserve">ママ　</w:t>
      </w:r>
      <w:r>
        <w:rPr>
          <w:rFonts w:asciiTheme="majorEastAsia" w:eastAsiaTheme="majorEastAsia" w:hAnsiTheme="majorEastAsia" w:cs="ＭＳ Ｐゴシック" w:hint="eastAsia"/>
          <w:szCs w:val="21"/>
          <w:bdr w:val="single" w:sz="4" w:space="0" w:color="auto"/>
        </w:rPr>
        <w:t>撮壤</w:t>
      </w:r>
      <w:r>
        <w:rPr>
          <w:rFonts w:asciiTheme="majorEastAsia" w:eastAsiaTheme="majorEastAsia" w:hAnsiTheme="majorEastAsia" w:cs="ＭＳ Ｐゴシック" w:hint="eastAsia"/>
          <w:szCs w:val="21"/>
        </w:rPr>
        <w:t>一一六3→テフツ」/「テフツ〔楪子〕→チヤツ」（中田・根上　昭和46：索引篇250,269）。</w:t>
      </w:r>
    </w:p>
    <w:p w14:paraId="6CFAC149" w14:textId="77777777" w:rsidR="00A24FC8" w:rsidRDefault="00000000">
      <w:pPr>
        <w:pStyle w:val="afc"/>
        <w:widowControl w:val="0"/>
        <w:numPr>
          <w:ilvl w:val="0"/>
          <w:numId w:val="6"/>
        </w:numPr>
        <w:autoSpaceDE w:val="0"/>
        <w:autoSpaceDN w:val="0"/>
        <w:adjustRightInd w:val="0"/>
        <w:spacing w:line="240" w:lineRule="auto"/>
        <w:ind w:leftChars="0"/>
        <w:rPr>
          <w:rFonts w:ascii="ＭＳ ゴシック" w:eastAsia="ＭＳ ゴシック" w:hAnsi="ＭＳ ゴシック" w:cs="ＭＳ Ｐゴシック"/>
          <w:szCs w:val="21"/>
        </w:rPr>
      </w:pPr>
      <w:r>
        <w:rPr>
          <w:rFonts w:asciiTheme="majorEastAsia" w:eastAsiaTheme="majorEastAsia" w:hAnsiTheme="majorEastAsia" w:cs="ＭＳ Ｐゴシック" w:hint="eastAsia"/>
          <w:szCs w:val="21"/>
        </w:rPr>
        <w:t>「享保二年（筆者注：1717年）版本などの題簽には「</w:t>
      </w:r>
      <w:r>
        <w:rPr>
          <w:rFonts w:asciiTheme="majorEastAsia" w:eastAsiaTheme="majorEastAsia" w:hAnsiTheme="majorEastAsia" w:cs="ＭＳ Ｐゴシック" w:hint="eastAsia"/>
          <w:sz w:val="24"/>
          <w:szCs w:val="24"/>
          <w:eastAsianLayout w:id="190" w:combine="1"/>
        </w:rPr>
        <w:t>増補</w:t>
      </w:r>
      <w:r>
        <w:rPr>
          <w:rFonts w:asciiTheme="majorEastAsia" w:eastAsiaTheme="majorEastAsia" w:hAnsiTheme="majorEastAsia" w:cs="ＭＳ Ｐゴシック" w:hint="eastAsia"/>
          <w:szCs w:val="21"/>
        </w:rPr>
        <w:t>合類大節用集」（略）」（中田・小林　昭和48：影印篇解説10）。影印書名は「</w:t>
      </w:r>
      <w:r>
        <w:rPr>
          <w:rFonts w:asciiTheme="majorEastAsia" w:eastAsiaTheme="majorEastAsia" w:hAnsiTheme="majorEastAsia" w:cs="ＭＳ Ｐゴシック" w:hint="eastAsia"/>
          <w:sz w:val="24"/>
          <w:szCs w:val="24"/>
          <w:eastAsianLayout w:id="191" w:combine="1"/>
        </w:rPr>
        <w:t>増補</w:t>
      </w:r>
      <w:r>
        <w:rPr>
          <w:rFonts w:asciiTheme="majorEastAsia" w:eastAsiaTheme="majorEastAsia" w:hAnsiTheme="majorEastAsia" w:cs="ＭＳ Ｐゴシック" w:hint="eastAsia"/>
          <w:szCs w:val="21"/>
        </w:rPr>
        <w:t xml:space="preserve">合類大節用集　</w:t>
      </w:r>
      <w:r>
        <w:rPr>
          <w:rFonts w:asciiTheme="majorEastAsia" w:eastAsiaTheme="majorEastAsia" w:hAnsiTheme="majorEastAsia" w:cs="ＭＳ Ｐゴシック" w:hint="eastAsia"/>
          <w:sz w:val="18"/>
          <w:szCs w:val="18"/>
        </w:rPr>
        <w:t>乾坤</w:t>
      </w:r>
      <w:r>
        <w:rPr>
          <w:rFonts w:asciiTheme="majorEastAsia" w:eastAsiaTheme="majorEastAsia" w:hAnsiTheme="majorEastAsia" w:cs="ＭＳ Ｐゴシック" w:hint="eastAsia"/>
          <w:szCs w:val="21"/>
        </w:rPr>
        <w:t>」」（同書：影印篇3）。</w:t>
      </w:r>
    </w:p>
    <w:p w14:paraId="6CFAC14A" w14:textId="77777777" w:rsidR="00A24FC8" w:rsidRDefault="00000000">
      <w:pPr>
        <w:pStyle w:val="afc"/>
        <w:widowControl w:val="0"/>
        <w:numPr>
          <w:ilvl w:val="0"/>
          <w:numId w:val="6"/>
        </w:numPr>
        <w:autoSpaceDE w:val="0"/>
        <w:autoSpaceDN w:val="0"/>
        <w:adjustRightInd w:val="0"/>
        <w:spacing w:line="240" w:lineRule="auto"/>
        <w:ind w:leftChars="0"/>
        <w:rPr>
          <w:rFonts w:asciiTheme="majorEastAsia" w:eastAsiaTheme="majorEastAsia" w:hAnsiTheme="majorEastAsia" w:cs="ＭＳ Ｐゴシック"/>
          <w:szCs w:val="21"/>
        </w:rPr>
      </w:pPr>
      <w:r>
        <w:rPr>
          <w:rFonts w:asciiTheme="majorEastAsia" w:eastAsiaTheme="majorEastAsia" w:hAnsiTheme="majorEastAsia" w:cs="ＭＳ Ｐゴシック" w:hint="eastAsia"/>
          <w:color w:val="000000"/>
          <w:szCs w:val="21"/>
          <w:lang w:bidi="ar-SA"/>
        </w:rPr>
        <w:t>デジタルコレクションの「脚踏・</w:t>
      </w:r>
      <w:r>
        <w:rPr>
          <w:rFonts w:asciiTheme="majorEastAsia" w:eastAsiaTheme="majorEastAsia" w:hAnsiTheme="majorEastAsia" w:cs="Segoe UI Symbol"/>
          <w:kern w:val="2"/>
          <w:szCs w:val="21"/>
          <w:lang w:bidi="ar-SA"/>
        </w:rPr>
        <w:t>楪子</w:t>
      </w:r>
      <w:r>
        <w:rPr>
          <w:rFonts w:asciiTheme="majorEastAsia" w:eastAsiaTheme="majorEastAsia" w:hAnsiTheme="majorEastAsia" w:cs="Segoe UI Symbol" w:hint="eastAsia"/>
          <w:kern w:val="2"/>
          <w:szCs w:val="21"/>
          <w:lang w:bidi="ar-SA"/>
        </w:rPr>
        <w:t>」</w:t>
      </w:r>
      <w:r>
        <w:rPr>
          <w:rFonts w:asciiTheme="majorEastAsia" w:eastAsiaTheme="majorEastAsia" w:hAnsiTheme="majorEastAsia" w:cs="ＭＳ Ｐゴシック" w:hint="eastAsia"/>
          <w:color w:val="000000"/>
          <w:szCs w:val="21"/>
          <w:lang w:bidi="ar-SA"/>
        </w:rPr>
        <w:t>は</w:t>
      </w:r>
      <w:r>
        <w:rPr>
          <w:rFonts w:asciiTheme="majorEastAsia" w:eastAsiaTheme="majorEastAsia" w:hAnsiTheme="majorEastAsia" w:cs="ＭＳ Ｐゴシック" w:hint="eastAsia"/>
          <w:szCs w:val="21"/>
        </w:rPr>
        <w:t>『禪林象器箋』（無著道忠編　明治42：812,827）により。</w:t>
      </w:r>
    </w:p>
    <w:p w14:paraId="6CFAC14B" w14:textId="77777777" w:rsidR="00A24FC8" w:rsidRDefault="00000000">
      <w:pPr>
        <w:pStyle w:val="afc"/>
        <w:widowControl w:val="0"/>
        <w:numPr>
          <w:ilvl w:val="0"/>
          <w:numId w:val="6"/>
        </w:numPr>
        <w:autoSpaceDE w:val="0"/>
        <w:autoSpaceDN w:val="0"/>
        <w:adjustRightInd w:val="0"/>
        <w:spacing w:line="240" w:lineRule="auto"/>
        <w:ind w:leftChars="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『頓要集』（建仁寺の僧か、1444年成）：「</w:t>
      </w:r>
      <w:r>
        <w:rPr>
          <w:rFonts w:asciiTheme="majorEastAsia" w:eastAsiaTheme="majorEastAsia" w:hAnsiTheme="majorEastAsia" w:cs="ＭＳ Ｐゴシック"/>
          <w:szCs w:val="21"/>
        </w:rPr>
        <w:fldChar w:fldCharType="begin"/>
      </w:r>
      <w:r>
        <w:rPr>
          <w:rFonts w:asciiTheme="majorEastAsia" w:eastAsiaTheme="majorEastAsia" w:hAnsiTheme="majorEastAsia" w:cs="ＭＳ Ｐゴシック"/>
          <w:szCs w:val="21"/>
        </w:rPr>
        <w:instrText>EQ \* jc2 \* "Font:ＭＳ ゴシック" \* hps10 \o\ad(\s\up 9(</w:instrText>
      </w:r>
      <w:r>
        <w:rPr>
          <w:rFonts w:ascii="ＭＳ ゴシック" w:eastAsia="ＭＳ ゴシック" w:hAnsi="ＭＳ ゴシック" w:cs="ＭＳ Ｐゴシック"/>
          <w:szCs w:val="21"/>
        </w:rPr>
        <w:instrText>チヤツ</w:instrText>
      </w:r>
      <w:r>
        <w:rPr>
          <w:rFonts w:asciiTheme="majorEastAsia" w:eastAsiaTheme="majorEastAsia" w:hAnsiTheme="majorEastAsia" w:cs="ＭＳ Ｐゴシック"/>
          <w:szCs w:val="21"/>
        </w:rPr>
        <w:instrText>),楪)</w:instrText>
      </w:r>
      <w:r>
        <w:rPr>
          <w:rFonts w:asciiTheme="majorEastAsia" w:eastAsiaTheme="majorEastAsia" w:hAnsiTheme="majorEastAsia" w:cs="ＭＳ Ｐゴシック"/>
          <w:szCs w:val="21"/>
        </w:rPr>
        <w:fldChar w:fldCharType="end"/>
      </w:r>
      <w:r>
        <w:rPr>
          <w:rFonts w:asciiTheme="majorEastAsia" w:eastAsiaTheme="majorEastAsia" w:hAnsiTheme="majorEastAsia" w:cs="ＭＳ Ｐゴシック" w:hint="eastAsia"/>
          <w:szCs w:val="21"/>
        </w:rPr>
        <w:t>」（中田・根上　昭和46：影印篇506左24－8）。『</w:t>
      </w:r>
      <w:r>
        <w:rPr>
          <w:rFonts w:asciiTheme="majorEastAsia" w:eastAsiaTheme="majorEastAsia" w:hAnsiTheme="majorEastAsia" w:cs="ＭＳ Ｐゴシック"/>
          <w:szCs w:val="21"/>
        </w:rPr>
        <w:fldChar w:fldCharType="begin"/>
      </w:r>
      <w:r>
        <w:rPr>
          <w:rFonts w:asciiTheme="majorEastAsia" w:eastAsiaTheme="majorEastAsia" w:hAnsiTheme="majorEastAsia" w:cs="ＭＳ Ｐゴシック"/>
          <w:szCs w:val="21"/>
        </w:rPr>
        <w:instrText>EQ \* jc2 \* "Font:ＭＳ ゴシック" \* hps10 \o\ad(\s\up 9(</w:instrText>
      </w:r>
      <w:r>
        <w:rPr>
          <w:rFonts w:ascii="ＭＳ ゴシック" w:eastAsia="ＭＳ ゴシック" w:hAnsi="ＭＳ ゴシック" w:cs="ＭＳ Ｐゴシック"/>
          <w:szCs w:val="21"/>
        </w:rPr>
        <w:instrText>せきそ</w:instrText>
      </w:r>
      <w:r>
        <w:rPr>
          <w:rFonts w:asciiTheme="majorEastAsia" w:eastAsiaTheme="majorEastAsia" w:hAnsiTheme="majorEastAsia" w:cs="ＭＳ Ｐゴシック"/>
          <w:szCs w:val="21"/>
        </w:rPr>
        <w:instrText>),尺素)</w:instrText>
      </w:r>
      <w:r>
        <w:rPr>
          <w:rFonts w:asciiTheme="majorEastAsia" w:eastAsiaTheme="majorEastAsia" w:hAnsiTheme="majorEastAsia" w:cs="ＭＳ Ｐゴシック"/>
          <w:szCs w:val="21"/>
        </w:rPr>
        <w:fldChar w:fldCharType="end"/>
      </w:r>
      <w:r>
        <w:rPr>
          <w:rFonts w:asciiTheme="majorEastAsia" w:eastAsiaTheme="majorEastAsia" w:hAnsiTheme="majorEastAsia" w:cs="ＭＳ Ｐゴシック"/>
          <w:szCs w:val="21"/>
        </w:rPr>
        <w:ruby>
          <w:rubyPr>
            <w:rubyAlign w:val="distributeSpace"/>
            <w:hps w:val="10"/>
            <w:hpsRaise w:val="18"/>
            <w:hpsBaseText w:val="21"/>
            <w:lid w:val="ja-JP"/>
          </w:rubyPr>
          <w:rt>
            <w:r>
              <w:rPr>
                <w:rFonts w:ascii="ＭＳ ゴシック" w:eastAsia="ＭＳ ゴシック" w:hAnsi="ＭＳ ゴシック" w:cs="ＭＳ Ｐゴシック"/>
                <w:szCs w:val="21"/>
              </w:rPr>
              <w:t>おうらい</w:t>
            </w:r>
          </w:rt>
          <w:rubyBase>
            <w:r>
              <w:rPr>
                <w:rFonts w:asciiTheme="majorEastAsia" w:eastAsiaTheme="majorEastAsia" w:hAnsiTheme="majorEastAsia" w:cs="ＭＳ Ｐゴシック"/>
                <w:szCs w:val="21"/>
              </w:rPr>
              <w:t>往来</w:t>
            </w:r>
          </w:rubyBase>
        </w:ruby>
      </w:r>
      <w:r>
        <w:rPr>
          <w:rFonts w:asciiTheme="majorEastAsia" w:eastAsiaTheme="majorEastAsia" w:hAnsiTheme="majorEastAsia" w:cs="ＭＳ Ｐゴシック" w:hint="eastAsia"/>
          <w:szCs w:val="21"/>
        </w:rPr>
        <w:t>』（室町時代後期、一条兼良著）と『饅頭屋本節用集』（16世紀末刊？）には「</w:t>
      </w:r>
      <w:r>
        <w:rPr>
          <w:rFonts w:asciiTheme="majorEastAsia" w:eastAsiaTheme="majorEastAsia" w:hAnsiTheme="majorEastAsia" w:cs="ＭＳ Ｐゴシック"/>
          <w:szCs w:val="21"/>
        </w:rPr>
        <w:fldChar w:fldCharType="begin"/>
      </w:r>
      <w:r>
        <w:rPr>
          <w:rFonts w:asciiTheme="majorEastAsia" w:eastAsiaTheme="majorEastAsia" w:hAnsiTheme="majorEastAsia" w:cs="ＭＳ Ｐゴシック"/>
          <w:szCs w:val="21"/>
        </w:rPr>
        <w:instrText>EQ \* jc2 \* "Font:ＭＳ ゴシック" \* hps10 \o\ad(\s\up 9(</w:instrText>
      </w:r>
      <w:r>
        <w:rPr>
          <w:rFonts w:ascii="ＭＳ ゴシック" w:eastAsia="ＭＳ ゴシック" w:hAnsi="ＭＳ ゴシック" w:cs="ＭＳ Ｐゴシック"/>
          <w:szCs w:val="21"/>
        </w:rPr>
        <w:instrText>キヤタツ</w:instrText>
      </w:r>
      <w:r>
        <w:rPr>
          <w:rFonts w:asciiTheme="majorEastAsia" w:eastAsiaTheme="majorEastAsia" w:hAnsiTheme="majorEastAsia" w:cs="ＭＳ Ｐゴシック"/>
          <w:szCs w:val="21"/>
        </w:rPr>
        <w:instrText>),脚榻)</w:instrText>
      </w:r>
      <w:r>
        <w:rPr>
          <w:rFonts w:asciiTheme="majorEastAsia" w:eastAsiaTheme="majorEastAsia" w:hAnsiTheme="majorEastAsia" w:cs="ＭＳ Ｐゴシック"/>
          <w:szCs w:val="21"/>
        </w:rPr>
        <w:fldChar w:fldCharType="end"/>
      </w:r>
      <w:r>
        <w:rPr>
          <w:rFonts w:asciiTheme="majorEastAsia" w:eastAsiaTheme="majorEastAsia" w:hAnsiTheme="majorEastAsia" w:cs="ＭＳ Ｐゴシック" w:hint="eastAsia"/>
          <w:szCs w:val="21"/>
        </w:rPr>
        <w:t>」、『</w:t>
      </w:r>
      <w:r>
        <w:rPr>
          <w:rFonts w:asciiTheme="majorEastAsia" w:eastAsiaTheme="majorEastAsia" w:hAnsiTheme="majorEastAsia" w:cs="ＭＳ Ｐゴシック"/>
          <w:szCs w:val="21"/>
        </w:rPr>
        <w:ruby>
          <w:rubyPr>
            <w:rubyAlign w:val="distributeSpace"/>
            <w:hps w:val="10"/>
            <w:hpsRaise w:val="18"/>
            <w:hpsBaseText w:val="21"/>
            <w:lid w:val="ja-JP"/>
          </w:rubyPr>
          <w:rt>
            <w:r>
              <w:rPr>
                <w:rFonts w:ascii="ＭＳ ゴシック" w:eastAsia="ＭＳ ゴシック" w:hAnsi="ＭＳ ゴシック" w:cs="ＭＳ Ｐゴシック"/>
                <w:szCs w:val="21"/>
              </w:rPr>
              <w:t>いせい</w:t>
            </w:r>
          </w:rt>
          <w:rubyBase>
            <w:r>
              <w:rPr>
                <w:rFonts w:asciiTheme="majorEastAsia" w:eastAsiaTheme="majorEastAsia" w:hAnsiTheme="majorEastAsia" w:cs="ＭＳ Ｐゴシック"/>
                <w:szCs w:val="21"/>
              </w:rPr>
              <w:t>異制</w:t>
            </w:r>
          </w:rubyBase>
        </w:ruby>
      </w:r>
      <w:r>
        <w:rPr>
          <w:rFonts w:asciiTheme="majorEastAsia" w:eastAsiaTheme="majorEastAsia" w:hAnsiTheme="majorEastAsia" w:cs="ＭＳ Ｐゴシック"/>
          <w:szCs w:val="21"/>
        </w:rPr>
        <w:ruby>
          <w:rubyPr>
            <w:rubyAlign w:val="distributeSpace"/>
            <w:hps w:val="10"/>
            <w:hpsRaise w:val="18"/>
            <w:hpsBaseText w:val="21"/>
            <w:lid w:val="ja-JP"/>
          </w:rubyPr>
          <w:rt>
            <w:r>
              <w:rPr>
                <w:rFonts w:ascii="ＭＳ ゴシック" w:eastAsia="ＭＳ ゴシック" w:hAnsi="ＭＳ ゴシック" w:cs="ＭＳ Ｐゴシック"/>
                <w:szCs w:val="21"/>
              </w:rPr>
              <w:t>ていきん</w:t>
            </w:r>
          </w:rt>
          <w:rubyBase>
            <w:r>
              <w:rPr>
                <w:rFonts w:asciiTheme="majorEastAsia" w:eastAsiaTheme="majorEastAsia" w:hAnsiTheme="majorEastAsia" w:cs="ＭＳ Ｐゴシック"/>
                <w:szCs w:val="21"/>
              </w:rPr>
              <w:t>庭訓</w:t>
            </w:r>
          </w:rubyBase>
        </w:ruby>
      </w:r>
      <w:r>
        <w:rPr>
          <w:rFonts w:asciiTheme="majorEastAsia" w:eastAsiaTheme="majorEastAsia" w:hAnsiTheme="majorEastAsia" w:cs="ＭＳ Ｐゴシック"/>
          <w:szCs w:val="21"/>
        </w:rPr>
        <w:ruby>
          <w:rubyPr>
            <w:rubyAlign w:val="distributeSpace"/>
            <w:hps w:val="10"/>
            <w:hpsRaise w:val="18"/>
            <w:hpsBaseText w:val="21"/>
            <w:lid w:val="ja-JP"/>
          </w:rubyPr>
          <w:rt>
            <w:r>
              <w:rPr>
                <w:rFonts w:ascii="ＭＳ ゴシック" w:eastAsia="ＭＳ ゴシック" w:hAnsi="ＭＳ ゴシック" w:cs="ＭＳ Ｐゴシック"/>
                <w:szCs w:val="21"/>
              </w:rPr>
              <w:t>おうらい</w:t>
            </w:r>
          </w:rt>
          <w:rubyBase>
            <w:r>
              <w:rPr>
                <w:rFonts w:asciiTheme="majorEastAsia" w:eastAsiaTheme="majorEastAsia" w:hAnsiTheme="majorEastAsia" w:cs="ＭＳ Ｐゴシック"/>
                <w:szCs w:val="21"/>
              </w:rPr>
              <w:t>往来</w:t>
            </w:r>
          </w:rubyBase>
        </w:ruby>
      </w:r>
      <w:r>
        <w:rPr>
          <w:rFonts w:asciiTheme="majorEastAsia" w:eastAsiaTheme="majorEastAsia" w:hAnsiTheme="majorEastAsia" w:cs="ＭＳ Ｐゴシック" w:hint="eastAsia"/>
          <w:szCs w:val="21"/>
        </w:rPr>
        <w:t>』（南北朝時代）には「</w:t>
      </w:r>
      <w:r>
        <w:rPr>
          <w:rFonts w:asciiTheme="majorEastAsia" w:eastAsiaTheme="majorEastAsia" w:hAnsiTheme="majorEastAsia" w:cs="ＭＳ Ｐゴシック"/>
          <w:szCs w:val="21"/>
        </w:rPr>
        <w:fldChar w:fldCharType="begin"/>
      </w:r>
      <w:r>
        <w:rPr>
          <w:rFonts w:asciiTheme="majorEastAsia" w:eastAsiaTheme="majorEastAsia" w:hAnsiTheme="majorEastAsia" w:cs="ＭＳ Ｐゴシック"/>
          <w:szCs w:val="21"/>
        </w:rPr>
        <w:instrText>EQ \* jc2 \* "Font:ＭＳ ゴシック" \* hps10 \o\ad(\s\up 9(</w:instrText>
      </w:r>
      <w:r>
        <w:rPr>
          <w:rFonts w:ascii="ＭＳ ゴシック" w:eastAsia="ＭＳ ゴシック" w:hAnsi="ＭＳ ゴシック" w:cs="ＭＳ Ｐゴシック"/>
          <w:szCs w:val="21"/>
        </w:rPr>
        <w:instrText>チヤツ</w:instrText>
      </w:r>
      <w:r>
        <w:rPr>
          <w:rFonts w:asciiTheme="majorEastAsia" w:eastAsiaTheme="majorEastAsia" w:hAnsiTheme="majorEastAsia" w:cs="ＭＳ Ｐゴシック"/>
          <w:szCs w:val="21"/>
        </w:rPr>
        <w:instrText>),楪子)</w:instrText>
      </w:r>
      <w:r>
        <w:rPr>
          <w:rFonts w:asciiTheme="majorEastAsia" w:eastAsiaTheme="majorEastAsia" w:hAnsiTheme="majorEastAsia" w:cs="ＭＳ Ｐゴシック"/>
          <w:szCs w:val="21"/>
        </w:rPr>
        <w:fldChar w:fldCharType="end"/>
      </w:r>
      <w:r>
        <w:rPr>
          <w:rFonts w:asciiTheme="majorEastAsia" w:eastAsiaTheme="majorEastAsia" w:hAnsiTheme="majorEastAsia" w:cs="ＭＳ Ｐゴシック"/>
          <w:szCs w:val="21"/>
        </w:rPr>
        <w:t>」</w:t>
      </w:r>
      <w:r>
        <w:rPr>
          <w:rFonts w:asciiTheme="majorEastAsia" w:eastAsiaTheme="majorEastAsia" w:hAnsiTheme="majorEastAsia" w:cs="ＭＳ Ｐゴシック" w:hint="eastAsia"/>
          <w:szCs w:val="21"/>
        </w:rPr>
        <w:t>（山田　昭和33：170,170,171）とあり。『和漢三才図会』には</w:t>
      </w:r>
      <w:r>
        <w:rPr>
          <w:rFonts w:asciiTheme="majorEastAsia" w:eastAsiaTheme="majorEastAsia" w:hAnsiTheme="majorEastAsia" w:cs="ＭＳ Ｐゴシック"/>
          <w:szCs w:val="21"/>
        </w:rPr>
        <w:t>「楪子</w:t>
      </w:r>
      <w:r>
        <w:rPr>
          <w:rFonts w:asciiTheme="majorEastAsia" w:eastAsiaTheme="majorEastAsia" w:hAnsiTheme="majorEastAsia" w:cs="ＭＳ Ｐゴシック" w:hint="eastAsia"/>
          <w:szCs w:val="21"/>
        </w:rPr>
        <w:t>・脚達」の絵あり（</w:t>
      </w:r>
      <w:r>
        <w:rPr>
          <w:rFonts w:asciiTheme="majorEastAsia" w:eastAsiaTheme="majorEastAsia" w:hAnsiTheme="majorEastAsia" w:hint="eastAsia"/>
          <w:szCs w:val="21"/>
        </w:rPr>
        <w:t>和漢三才圖會刊行委員会編集</w:t>
      </w:r>
      <w:r>
        <w:rPr>
          <w:rFonts w:asciiTheme="majorEastAsia" w:eastAsiaTheme="majorEastAsia" w:hAnsiTheme="majorEastAsia" w:cs="ＭＳ Ｐゴシック" w:hint="eastAsia"/>
          <w:szCs w:val="21"/>
        </w:rPr>
        <w:t xml:space="preserve">　昭和45：386,399）。　</w:t>
      </w:r>
    </w:p>
    <w:p w14:paraId="6CFAC14C" w14:textId="77777777" w:rsidR="00A24FC8" w:rsidRDefault="00000000">
      <w:pPr>
        <w:pStyle w:val="afc"/>
        <w:widowControl w:val="0"/>
        <w:autoSpaceDE w:val="0"/>
        <w:autoSpaceDN w:val="0"/>
        <w:adjustRightInd w:val="0"/>
        <w:spacing w:line="240" w:lineRule="auto"/>
        <w:ind w:leftChars="100" w:left="210" w:firstLineChars="100" w:firstLine="21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また「付録 1　唐音一覧（呉音・漢音対照）」には、『伊京集』（古本節用集の一種で、室町末期の筆写）/『明応五年本節用集』（1496年）/『天正十八年本節用集』（1590年）/『饅頭屋本節用集』（1596～1615頃刊）/『黒本本節用集』（室町末期書写）/『易林本節用集』（1597年刊行）のすべての書に「</w:t>
      </w:r>
      <w:r>
        <w:rPr>
          <w:rFonts w:asciiTheme="majorEastAsia" w:eastAsiaTheme="majorEastAsia" w:hAnsiTheme="majorEastAsia" w:cs="ＭＳ Ｐゴシック"/>
          <w:szCs w:val="21"/>
        </w:rPr>
        <w:fldChar w:fldCharType="begin"/>
      </w:r>
      <w:r>
        <w:rPr>
          <w:rFonts w:asciiTheme="majorEastAsia" w:eastAsiaTheme="majorEastAsia" w:hAnsiTheme="majorEastAsia" w:cs="ＭＳ Ｐゴシック"/>
          <w:szCs w:val="21"/>
        </w:rPr>
        <w:instrText>EQ \* jc2 \* "Font:ＭＳ ゴシック" \* hps10 \o\ad(\s\up 9(</w:instrText>
      </w:r>
      <w:r>
        <w:rPr>
          <w:rFonts w:ascii="ＭＳ ゴシック" w:eastAsia="ＭＳ ゴシック" w:hAnsi="ＭＳ ゴシック" w:cs="ＭＳ Ｐゴシック"/>
          <w:szCs w:val="21"/>
        </w:rPr>
        <w:instrText>キヤタツ</w:instrText>
      </w:r>
      <w:r>
        <w:rPr>
          <w:rFonts w:asciiTheme="majorEastAsia" w:eastAsiaTheme="majorEastAsia" w:hAnsiTheme="majorEastAsia" w:cs="ＭＳ Ｐゴシック"/>
          <w:szCs w:val="21"/>
        </w:rPr>
        <w:instrText>),脚榻)</w:instrText>
      </w:r>
      <w:r>
        <w:rPr>
          <w:rFonts w:asciiTheme="majorEastAsia" w:eastAsiaTheme="majorEastAsia" w:hAnsiTheme="majorEastAsia" w:cs="ＭＳ Ｐゴシック"/>
          <w:szCs w:val="21"/>
        </w:rPr>
        <w:fldChar w:fldCharType="end"/>
      </w:r>
      <w:r>
        <w:rPr>
          <w:rFonts w:asciiTheme="majorEastAsia" w:eastAsiaTheme="majorEastAsia" w:hAnsiTheme="majorEastAsia" w:cs="ＭＳ Ｐゴシック" w:hint="eastAsia"/>
          <w:szCs w:val="21"/>
        </w:rPr>
        <w:t>・</w:t>
      </w:r>
      <w:r>
        <w:rPr>
          <w:rFonts w:asciiTheme="majorEastAsia" w:eastAsiaTheme="majorEastAsia" w:hAnsiTheme="majorEastAsia" w:cs="ＭＳ Ｐゴシック"/>
          <w:szCs w:val="21"/>
        </w:rPr>
        <w:ruby>
          <w:rubyPr>
            <w:rubyAlign w:val="distributeSpace"/>
            <w:hps w:val="10"/>
            <w:hpsRaise w:val="18"/>
            <w:hpsBaseText w:val="21"/>
            <w:lid w:val="ja-JP"/>
          </w:rubyPr>
          <w:rt>
            <w:r>
              <w:rPr>
                <w:rFonts w:ascii="ＭＳ ゴシック" w:eastAsia="ＭＳ ゴシック" w:hAnsi="ＭＳ ゴシック" w:cs="ＭＳ Ｐゴシック"/>
                <w:szCs w:val="21"/>
              </w:rPr>
              <w:t>チヤツ</w:t>
            </w:r>
          </w:rt>
          <w:rubyBase>
            <w:r>
              <w:rPr>
                <w:rFonts w:asciiTheme="majorEastAsia" w:eastAsiaTheme="majorEastAsia" w:hAnsiTheme="majorEastAsia" w:cs="ＭＳ Ｐゴシック"/>
                <w:szCs w:val="21"/>
              </w:rPr>
              <w:t>楪子</w:t>
            </w:r>
          </w:rubyBase>
        </w:ruby>
      </w:r>
      <w:r>
        <w:rPr>
          <w:rFonts w:asciiTheme="majorEastAsia" w:eastAsiaTheme="majorEastAsia" w:hAnsiTheme="majorEastAsia" w:cs="ＭＳ Ｐゴシック" w:hint="eastAsia"/>
          <w:szCs w:val="21"/>
        </w:rPr>
        <w:t>」・（</w:t>
      </w:r>
      <w:r>
        <w:rPr>
          <w:rFonts w:asciiTheme="majorEastAsia" w:eastAsiaTheme="majorEastAsia" w:hAnsiTheme="majorEastAsia" w:cs="ＭＳ Ｐゴシック"/>
          <w:szCs w:val="21"/>
        </w:rPr>
        <w:ruby>
          <w:rubyPr>
            <w:rubyAlign w:val="distributeSpace"/>
            <w:hps w:val="10"/>
            <w:hpsRaise w:val="18"/>
            <w:hpsBaseText w:val="21"/>
            <w:lid w:val="ja-JP"/>
          </w:rubyPr>
          <w:rt>
            <w:r>
              <w:rPr>
                <w:rFonts w:ascii="ＭＳ ゴシック" w:eastAsia="ＭＳ ゴシック" w:hAnsi="ＭＳ ゴシック" w:cs="ＭＳ Ｐゴシック"/>
                <w:sz w:val="10"/>
                <w:szCs w:val="21"/>
              </w:rPr>
              <w:t>キヤ</w:t>
            </w:r>
          </w:rt>
          <w:rubyBase>
            <w:r>
              <w:rPr>
                <w:rFonts w:asciiTheme="majorEastAsia" w:eastAsiaTheme="majorEastAsia" w:hAnsiTheme="majorEastAsia" w:cs="ＭＳ Ｐゴシック"/>
                <w:szCs w:val="21"/>
              </w:rPr>
              <w:t>脚</w:t>
            </w:r>
          </w:rubyBase>
        </w:ruby>
      </w:r>
      <w:r>
        <w:rPr>
          <w:rFonts w:asciiTheme="majorEastAsia" w:eastAsiaTheme="majorEastAsia" w:hAnsiTheme="majorEastAsia" w:cs="ＭＳ Ｐゴシック"/>
          <w:szCs w:val="21"/>
        </w:rPr>
        <w:ruby>
          <w:rubyPr>
            <w:rubyAlign w:val="distributeSpace"/>
            <w:hps w:val="10"/>
            <w:hpsRaise w:val="18"/>
            <w:hpsBaseText w:val="21"/>
            <w:lid w:val="ja-JP"/>
          </w:rubyPr>
          <w:rt>
            <w:r>
              <w:rPr>
                <w:rFonts w:ascii="ＭＳ ゴシック" w:eastAsia="ＭＳ ゴシック" w:hAnsi="ＭＳ ゴシック" w:cs="ＭＳ Ｐゴシック"/>
                <w:sz w:val="10"/>
                <w:szCs w:val="21"/>
              </w:rPr>
              <w:t>タ</w:t>
            </w:r>
          </w:rt>
          <w:rubyBase>
            <w:r>
              <w:rPr>
                <w:rFonts w:asciiTheme="majorEastAsia" w:eastAsiaTheme="majorEastAsia" w:hAnsiTheme="majorEastAsia" w:cs="ＭＳ Ｐゴシック"/>
                <w:szCs w:val="21"/>
              </w:rPr>
              <w:t>榻</w:t>
            </w:r>
          </w:rubyBase>
        </w:ruby>
      </w:r>
      <w:r>
        <w:rPr>
          <w:rFonts w:asciiTheme="majorEastAsia" w:eastAsiaTheme="majorEastAsia" w:hAnsiTheme="majorEastAsia" w:cs="ＭＳ Ｐゴシック"/>
          <w:szCs w:val="21"/>
        </w:rPr>
        <w:ruby>
          <w:rubyPr>
            <w:rubyAlign w:val="distributeSpace"/>
            <w:hps w:val="10"/>
            <w:hpsRaise w:val="18"/>
            <w:hpsBaseText w:val="21"/>
            <w:lid w:val="ja-JP"/>
          </w:rubyPr>
          <w:rt>
            <w:r>
              <w:rPr>
                <w:rFonts w:ascii="ＭＳ ゴシック" w:eastAsia="ＭＳ ゴシック" w:hAnsi="ＭＳ ゴシック" w:cs="ＭＳ Ｐゴシック"/>
                <w:sz w:val="10"/>
                <w:szCs w:val="21"/>
              </w:rPr>
              <w:t>ツ</w:t>
            </w:r>
          </w:rt>
          <w:rubyBase>
            <w:r>
              <w:rPr>
                <w:rFonts w:asciiTheme="majorEastAsia" w:eastAsiaTheme="majorEastAsia" w:hAnsiTheme="majorEastAsia" w:cs="ＭＳ Ｐゴシック"/>
                <w:szCs w:val="21"/>
              </w:rPr>
              <w:t>子</w:t>
            </w:r>
          </w:rubyBase>
        </w:ruby>
      </w:r>
      <w:r>
        <w:rPr>
          <w:rFonts w:asciiTheme="majorEastAsia" w:eastAsiaTheme="majorEastAsia" w:hAnsiTheme="majorEastAsia" w:cs="ＭＳ Ｐゴシック" w:hint="eastAsia"/>
          <w:szCs w:val="21"/>
        </w:rPr>
        <w:t>:△印）」（藤原　昭和63：335,337）あり。</w:t>
      </w:r>
      <w:r>
        <w:rPr>
          <w:rFonts w:asciiTheme="majorEastAsia" w:eastAsiaTheme="majorEastAsia" w:hAnsiTheme="majorEastAsia" w:cs="ＭＳ Ｐゴシック" w:hint="eastAsia"/>
          <w:szCs w:val="21"/>
        </w:rPr>
        <w:br/>
        <w:t xml:space="preserve">　＊上の△印：「あて字等、元来の語形・字形と異なるものである。」（同書：334）。</w:t>
      </w:r>
    </w:p>
    <w:p w14:paraId="6CFAC14D" w14:textId="77777777" w:rsidR="00A24FC8" w:rsidRDefault="00000000">
      <w:pPr>
        <w:pStyle w:val="afc"/>
        <w:widowControl w:val="0"/>
        <w:numPr>
          <w:ilvl w:val="0"/>
          <w:numId w:val="6"/>
        </w:numPr>
        <w:autoSpaceDE w:val="0"/>
        <w:autoSpaceDN w:val="0"/>
        <w:adjustRightInd w:val="0"/>
        <w:spacing w:line="240" w:lineRule="auto"/>
        <w:ind w:leftChars="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kern w:val="2"/>
          <w:szCs w:val="21"/>
          <w:lang w:bidi="ar-SA"/>
        </w:rPr>
        <w:t>「（上略）江戸時代に至り，本居宣長はこれを「一種の漢音」</w:t>
      </w:r>
      <w:r>
        <w:rPr>
          <w:rFonts w:ascii="ＭＳ ゴシック" w:eastAsia="ＭＳ ゴシック" w:hAnsi="ＭＳ ゴシック" w:cs="ＭＳ Ｐゴシック" w:hint="eastAsia"/>
          <w:kern w:val="2"/>
          <w:szCs w:val="21"/>
          <w:vertAlign w:val="superscript"/>
          <w:lang w:bidi="ar-SA"/>
        </w:rPr>
        <w:t>原注13）</w:t>
      </w:r>
      <w:r>
        <w:rPr>
          <w:rFonts w:ascii="ＭＳ ゴシック" w:eastAsia="ＭＳ ゴシック" w:hAnsi="ＭＳ ゴシック" w:cs="ＭＳ Ｐゴシック" w:hint="eastAsia"/>
          <w:kern w:val="2"/>
          <w:szCs w:val="21"/>
          <w:lang w:bidi="ar-SA"/>
        </w:rPr>
        <w:t>とし，後に，橋本進吉博士の「（普通の漢音に対する）一種の漢音」</w:t>
      </w:r>
      <w:r>
        <w:rPr>
          <w:rFonts w:ascii="ＭＳ ゴシック" w:eastAsia="ＭＳ ゴシック" w:hAnsi="ＭＳ ゴシック" w:cs="ＭＳ Ｐゴシック" w:hint="eastAsia"/>
          <w:kern w:val="2"/>
          <w:szCs w:val="21"/>
          <w:vertAlign w:val="superscript"/>
          <w:lang w:bidi="ar-SA"/>
        </w:rPr>
        <w:t>原注14）</w:t>
      </w:r>
      <w:r>
        <w:rPr>
          <w:rFonts w:ascii="ＭＳ ゴシック" w:eastAsia="ＭＳ ゴシック" w:hAnsi="ＭＳ ゴシック" w:cs="ＭＳ Ｐゴシック" w:hint="eastAsia"/>
          <w:kern w:val="2"/>
          <w:szCs w:val="21"/>
          <w:lang w:bidi="ar-SA"/>
        </w:rPr>
        <w:t>，有坂秀世博士の「天台漢音」</w:t>
      </w:r>
      <w:r>
        <w:rPr>
          <w:rFonts w:ascii="ＭＳ ゴシック" w:eastAsia="ＭＳ ゴシック" w:hAnsi="ＭＳ ゴシック" w:cs="ＭＳ Ｐゴシック" w:hint="eastAsia"/>
          <w:kern w:val="2"/>
          <w:szCs w:val="21"/>
          <w:vertAlign w:val="superscript"/>
          <w:lang w:bidi="ar-SA"/>
        </w:rPr>
        <w:t>原注15）</w:t>
      </w:r>
      <w:r>
        <w:rPr>
          <w:rFonts w:ascii="ＭＳ ゴシック" w:eastAsia="ＭＳ ゴシック" w:hAnsi="ＭＳ ゴシック" w:cs="ＭＳ Ｐゴシック" w:hint="eastAsia"/>
          <w:kern w:val="2"/>
          <w:szCs w:val="21"/>
          <w:lang w:bidi="ar-SA"/>
        </w:rPr>
        <w:t>という取扱いを経て，最終的に飯田利行博士の「新漢音」という名称が今日普及し，漢字音の系統の取立てが行われるに至っている</w:t>
      </w:r>
      <w:r>
        <w:rPr>
          <w:rFonts w:ascii="ＭＳ ゴシック" w:eastAsia="ＭＳ ゴシック" w:hAnsi="ＭＳ ゴシック" w:cs="ＭＳ Ｐゴシック" w:hint="eastAsia"/>
          <w:kern w:val="2"/>
          <w:szCs w:val="21"/>
          <w:vertAlign w:val="superscript"/>
          <w:lang w:bidi="ar-SA"/>
        </w:rPr>
        <w:t>原注16）</w:t>
      </w:r>
      <w:r>
        <w:rPr>
          <w:rFonts w:ascii="ＭＳ ゴシック" w:eastAsia="ＭＳ ゴシック" w:hAnsi="ＭＳ ゴシック" w:cs="ＭＳ Ｐゴシック" w:hint="eastAsia"/>
          <w:kern w:val="2"/>
          <w:szCs w:val="21"/>
          <w:lang w:bidi="ar-SA"/>
        </w:rPr>
        <w:t>。（略）全て密教に伴って請来された儀軌の中の声明としての直読資料のみである。」（沼本　2005：196）。</w:t>
      </w:r>
    </w:p>
    <w:p w14:paraId="6CFAC14E" w14:textId="77777777" w:rsidR="00A24FC8" w:rsidRDefault="00000000">
      <w:pPr>
        <w:pStyle w:val="afc"/>
        <w:widowControl w:val="0"/>
        <w:numPr>
          <w:ilvl w:val="0"/>
          <w:numId w:val="6"/>
        </w:numPr>
        <w:autoSpaceDE w:val="0"/>
        <w:autoSpaceDN w:val="0"/>
        <w:adjustRightInd w:val="0"/>
        <w:spacing w:line="240" w:lineRule="auto"/>
        <w:ind w:leftChars="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「八　勝（略）新漢音シ、唐音シン。この現象（筆者注：「勝」（證韻</w:t>
      </w:r>
      <w:proofErr w:type="spellStart"/>
      <w:r>
        <w:rPr>
          <w:rFonts w:ascii="ＭＳ ゴシック" w:eastAsia="ＭＳ ゴシック" w:hAnsi="ＭＳ ゴシック" w:cs="ＭＳ Ｐゴシック" w:hint="eastAsia"/>
          <w:szCs w:val="21"/>
        </w:rPr>
        <w:t>l</w:t>
      </w:r>
      <w:r>
        <w:rPr>
          <w:rFonts w:ascii="ＭＳ ゴシック" w:eastAsia="ＭＳ ゴシック" w:hAnsi="ＭＳ ゴシック" w:cs="ＭＳ Ｐゴシック" w:hint="eastAsia"/>
          <w:i/>
          <w:iCs/>
          <w:szCs w:val="21"/>
        </w:rPr>
        <w:t>ɪ</w:t>
      </w:r>
      <w:r>
        <w:rPr>
          <w:rFonts w:ascii="ＭＳ ゴシック" w:eastAsia="ＭＳ ゴシック" w:hAnsi="ＭＳ ゴシック" w:cs="ＭＳ Ｐゴシック"/>
          <w:szCs w:val="21"/>
        </w:rPr>
        <w:t>əp</w:t>
      </w:r>
      <w:proofErr w:type="spellEnd"/>
      <w:r>
        <w:rPr>
          <w:rFonts w:ascii="ＭＳ ゴシック" w:eastAsia="ＭＳ ゴシック" w:hAnsi="ＭＳ ゴシック" w:cs="ＭＳ Ｐゴシック"/>
          <w:szCs w:val="21"/>
        </w:rPr>
        <w:t>）などの</w:t>
      </w:r>
      <w:r>
        <w:rPr>
          <w:rFonts w:ascii="ＭＳ ゴシック" w:eastAsia="ＭＳ ゴシック" w:hAnsi="ＭＳ ゴシック" w:cs="ＭＳ Ｐゴシック" w:hint="eastAsia"/>
          <w:szCs w:val="21"/>
        </w:rPr>
        <w:t>喉内撥音韻尾の脱落）は前に擧げた證・稱・乘字と同じである。但し前者に於いては、既に宋音よりシンとなつてゐることである。（略）」（飯田　1990：135-6）。</w:t>
      </w:r>
    </w:p>
    <w:p w14:paraId="6CFAC14F" w14:textId="77777777" w:rsidR="00A24FC8" w:rsidRDefault="00000000">
      <w:pPr>
        <w:pStyle w:val="afc"/>
        <w:widowControl w:val="0"/>
        <w:numPr>
          <w:ilvl w:val="0"/>
          <w:numId w:val="6"/>
        </w:numPr>
        <w:autoSpaceDE w:val="0"/>
        <w:autoSpaceDN w:val="0"/>
        <w:adjustRightInd w:val="0"/>
        <w:spacing w:line="240" w:lineRule="auto"/>
        <w:ind w:leftChars="0"/>
        <w:rPr>
          <w:rFonts w:asciiTheme="majorEastAsia" w:eastAsiaTheme="majorEastAsia" w:hAnsiTheme="majorEastAsia" w:cs="ＭＳ Ｐゴシック"/>
          <w:szCs w:val="21"/>
        </w:rPr>
      </w:pPr>
      <w:r>
        <w:rPr>
          <w:rFonts w:ascii="ＭＳ ゴシック" w:eastAsia="ＭＳ ゴシック" w:hAnsi="ＭＳ ゴシック" w:cs="ＭＳ Ｐゴシック" w:hint="eastAsia"/>
          <w:szCs w:val="21"/>
          <w:lang w:eastAsia="zh-CN"/>
        </w:rPr>
        <w:t xml:space="preserve">『唐五代西北方音』（國立中央研究院歴史語言研究所　單刊甲種之十二：羅常培著　民国22年上海刊）。　</w:t>
      </w:r>
      <w:r>
        <w:rPr>
          <w:rFonts w:ascii="ＭＳ ゴシック" w:eastAsia="ＭＳ ゴシック" w:hAnsi="ＭＳ ゴシック" w:cs="ＭＳ Ｐゴシック" w:hint="eastAsia"/>
          <w:szCs w:val="21"/>
        </w:rPr>
        <w:t>＊影印本は（株）大安（東京：1963年発行）。</w:t>
      </w:r>
    </w:p>
    <w:p w14:paraId="6CFAC150" w14:textId="77777777" w:rsidR="00A24FC8" w:rsidRDefault="00000000">
      <w:pPr>
        <w:widowControl w:val="0"/>
        <w:autoSpaceDE w:val="0"/>
        <w:autoSpaceDN w:val="0"/>
        <w:adjustRightInd w:val="0"/>
        <w:spacing w:line="240" w:lineRule="auto"/>
        <w:ind w:leftChars="200" w:left="420"/>
        <w:rPr>
          <w:rFonts w:asciiTheme="majorEastAsia" w:eastAsiaTheme="majorEastAsia" w:hAnsiTheme="majorEastAsia" w:cs="ＭＳ Ｐゴシック"/>
          <w:szCs w:val="21"/>
          <w:lang w:eastAsia="zh-CN"/>
        </w:rPr>
      </w:pPr>
      <w:r>
        <w:rPr>
          <w:rFonts w:ascii="ＭＳ ゴシック" w:eastAsia="ＭＳ ゴシック" w:hAnsi="ＭＳ ゴシック" w:cs="ＭＳ Ｐゴシック" w:hint="eastAsia"/>
          <w:szCs w:val="21"/>
          <w:lang w:eastAsia="zh-CN"/>
        </w:rPr>
        <w:t>『現代呉語之研究』（趙元任著　大華印書館　民国57年発行）。</w:t>
      </w:r>
    </w:p>
    <w:p w14:paraId="6CFAC151" w14:textId="77777777" w:rsidR="00A24FC8" w:rsidRDefault="00000000">
      <w:pPr>
        <w:pStyle w:val="afc"/>
        <w:widowControl w:val="0"/>
        <w:numPr>
          <w:ilvl w:val="0"/>
          <w:numId w:val="7"/>
        </w:numPr>
        <w:autoSpaceDE w:val="0"/>
        <w:autoSpaceDN w:val="0"/>
        <w:adjustRightInd w:val="0"/>
        <w:spacing w:line="240" w:lineRule="auto"/>
        <w:ind w:leftChars="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「満田博士のお説」：『中国音韻史論考』（満田新造博士遺著刊行会編　満田新造　1964　武蔵野書院）にみえる下記の考え。</w:t>
      </w:r>
    </w:p>
    <w:p w14:paraId="6CFAC152" w14:textId="77777777" w:rsidR="00A24FC8" w:rsidRDefault="00000000">
      <w:pPr>
        <w:pStyle w:val="afc"/>
        <w:widowControl w:val="0"/>
        <w:autoSpaceDE w:val="0"/>
        <w:autoSpaceDN w:val="0"/>
        <w:adjustRightInd w:val="0"/>
        <w:spacing w:line="240" w:lineRule="auto"/>
        <w:ind w:leftChars="200" w:left="42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古代支那語の入聲韻尾p，t，kは、元・明頃の北京官話では、既に聲門閉鎖音（筆者注：滿田氏は「無尾入聲」）に變化して居り、その後つひに全く消失するに至つたものであるといふ。」（有坂氏によるまとめ；有坂　昭和32：601）。</w:t>
      </w:r>
      <w:r>
        <w:rPr>
          <w:rFonts w:asciiTheme="majorEastAsia" w:eastAsiaTheme="majorEastAsia" w:hAnsiTheme="majorEastAsia" w:cs="ＭＳ Ｐゴシック" w:hint="eastAsia"/>
          <w:szCs w:val="21"/>
        </w:rPr>
        <w:br/>
      </w:r>
      <w:r>
        <w:rPr>
          <w:rFonts w:asciiTheme="majorEastAsia" w:eastAsiaTheme="majorEastAsia" w:hAnsiTheme="majorEastAsia" w:cs="ＭＳ Ｐゴシック" w:hint="eastAsia"/>
          <w:szCs w:val="21"/>
        </w:rPr>
        <w:lastRenderedPageBreak/>
        <w:t xml:space="preserve">　また</w:t>
      </w:r>
      <w:r>
        <w:rPr>
          <w:rFonts w:asciiTheme="majorEastAsia" w:eastAsiaTheme="majorEastAsia" w:hAnsiTheme="majorEastAsia" w:cs="Batang" w:hint="eastAsia"/>
          <w:color w:val="000000"/>
          <w:szCs w:val="21"/>
          <w:lang w:bidi="ne-NP"/>
        </w:rPr>
        <w:t>有坂氏は</w:t>
      </w:r>
      <w:r>
        <w:rPr>
          <w:rFonts w:asciiTheme="majorEastAsia" w:eastAsiaTheme="majorEastAsia" w:hAnsiTheme="majorEastAsia" w:cs="ＭＳ Ｐゴシック" w:hint="eastAsia"/>
          <w:szCs w:val="21"/>
        </w:rPr>
        <w:t>入声韻尾の「微弱化の或部分は、支那原音に於て既に起つてゐたものに相違無い。當時、入聲韻尾の三内（筆者注：唇内p・舌内t・喉内k）の別は勿論儼存したが、その響は餘程微弱なものであり、即ち、結局、大體に於てやはり現代の臺灣音に於ける状態（筆者補：「つまり、「短促」と言つても、國語の促音などのやうに「急に</w:t>
      </w:r>
      <w:r>
        <w:rPr>
          <w:rFonts w:asciiTheme="majorEastAsia" w:eastAsiaTheme="majorEastAsia" w:hAnsiTheme="majorEastAsia" w:cs="ＭＳ Ｐゴシック"/>
          <w:szCs w:val="21"/>
        </w:rPr>
        <w:fldChar w:fldCharType="begin"/>
      </w:r>
      <w:r>
        <w:rPr>
          <w:rFonts w:asciiTheme="majorEastAsia" w:eastAsiaTheme="majorEastAsia" w:hAnsiTheme="majorEastAsia" w:cs="ＭＳ Ｐゴシック"/>
          <w:szCs w:val="21"/>
        </w:rPr>
        <w:instrText>EQ \* jc2 \* "Font:ＭＳ ゴシック" \* hps10 \o\ad(\s\up 9(</w:instrText>
      </w:r>
      <w:r>
        <w:rPr>
          <w:rFonts w:ascii="ＭＳ ゴシック" w:eastAsia="ＭＳ ゴシック" w:hAnsi="ＭＳ ゴシック" w:cs="ＭＳ Ｐゴシック"/>
          <w:sz w:val="10"/>
          <w:szCs w:val="21"/>
        </w:rPr>
        <w:instrText>〇〇</w:instrText>
      </w:r>
      <w:r>
        <w:rPr>
          <w:rFonts w:asciiTheme="majorEastAsia" w:eastAsiaTheme="majorEastAsia" w:hAnsiTheme="majorEastAsia" w:cs="ＭＳ Ｐゴシック"/>
          <w:szCs w:val="21"/>
        </w:rPr>
        <w:instrText>),止る)</w:instrText>
      </w:r>
      <w:r>
        <w:rPr>
          <w:rFonts w:asciiTheme="majorEastAsia" w:eastAsiaTheme="majorEastAsia" w:hAnsiTheme="majorEastAsia" w:cs="ＭＳ Ｐゴシック"/>
          <w:szCs w:val="21"/>
        </w:rPr>
        <w:fldChar w:fldCharType="end"/>
      </w:r>
      <w:r>
        <w:rPr>
          <w:rFonts w:asciiTheme="majorEastAsia" w:eastAsiaTheme="majorEastAsia" w:hAnsiTheme="majorEastAsia" w:cs="ＭＳ Ｐゴシック" w:hint="eastAsia"/>
          <w:szCs w:val="21"/>
        </w:rPr>
        <w:t>」のではない。寧ろ、「急に</w:t>
      </w:r>
      <w:r>
        <w:rPr>
          <w:rFonts w:asciiTheme="majorEastAsia" w:eastAsiaTheme="majorEastAsia" w:hAnsiTheme="majorEastAsia" w:cs="ＭＳ Ｐゴシック"/>
          <w:szCs w:val="21"/>
        </w:rPr>
        <w:ruby>
          <w:rubyPr>
            <w:rubyAlign w:val="distributeSpace"/>
            <w:hps w:val="10"/>
            <w:hpsRaise w:val="18"/>
            <w:hpsBaseText w:val="21"/>
            <w:lid w:val="ja-JP"/>
          </w:rubyPr>
          <w:rt>
            <w:r>
              <w:rPr>
                <w:rFonts w:ascii="ＭＳ ゴシック" w:eastAsia="ＭＳ ゴシック" w:hAnsi="ＭＳ ゴシック" w:cs="ＭＳ Ｐゴシック"/>
                <w:sz w:val="10"/>
                <w:szCs w:val="21"/>
              </w:rPr>
              <w:t>〇〇〇</w:t>
            </w:r>
          </w:rt>
          <w:rubyBase>
            <w:r>
              <w:rPr>
                <w:rFonts w:asciiTheme="majorEastAsia" w:eastAsiaTheme="majorEastAsia" w:hAnsiTheme="majorEastAsia" w:cs="ＭＳ Ｐゴシック"/>
                <w:szCs w:val="21"/>
              </w:rPr>
              <w:t>消える</w:t>
            </w:r>
          </w:rubyBase>
        </w:ruby>
      </w:r>
      <w:r>
        <w:rPr>
          <w:rFonts w:asciiTheme="majorEastAsia" w:eastAsiaTheme="majorEastAsia" w:hAnsiTheme="majorEastAsia" w:cs="ＭＳ Ｐゴシック" w:hint="eastAsia"/>
          <w:szCs w:val="21"/>
        </w:rPr>
        <w:t>」といふ感じである。（略）」（同書：603））に近いものではなかつたらうかと思はれる。」（同書：603）とみられました。</w:t>
      </w:r>
    </w:p>
    <w:p w14:paraId="6CFAC153" w14:textId="77777777" w:rsidR="00A24FC8" w:rsidRDefault="00000000">
      <w:pPr>
        <w:widowControl w:val="0"/>
        <w:autoSpaceDE w:val="0"/>
        <w:autoSpaceDN w:val="0"/>
        <w:adjustRightInd w:val="0"/>
        <w:spacing w:line="240" w:lineRule="auto"/>
        <w:ind w:leftChars="200" w:left="420" w:firstLineChars="100" w:firstLine="21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そこで中国語北方方言（北京方言など）の入声は声門閉鎖音の状態を経過していた（</w:t>
      </w:r>
      <w:r>
        <w:rPr>
          <w:rFonts w:asciiTheme="majorEastAsia" w:eastAsiaTheme="majorEastAsia" w:hAnsiTheme="majorEastAsia" w:cs="ＭＳ Ｐゴシック"/>
          <w:szCs w:val="21"/>
        </w:rPr>
        <w:t>p/t/k</w:t>
      </w:r>
      <w:r>
        <w:rPr>
          <w:rFonts w:asciiTheme="majorEastAsia" w:eastAsiaTheme="majorEastAsia" w:hAnsiTheme="majorEastAsia" w:cs="ＭＳ Ｐゴシック" w:hint="eastAsia"/>
          <w:szCs w:val="21"/>
        </w:rPr>
        <w:t>→</w:t>
      </w:r>
      <w:r>
        <w:rPr>
          <w:rFonts w:asciiTheme="majorEastAsia" w:eastAsiaTheme="majorEastAsia" w:hAnsiTheme="majorEastAsia" w:cs="ＭＳ Ｐゴシック"/>
          <w:szCs w:val="21"/>
          <w:vertAlign w:val="superscript"/>
        </w:rPr>
        <w:t>ʔ</w:t>
      </w:r>
      <w:r>
        <w:rPr>
          <w:rFonts w:asciiTheme="majorEastAsia" w:eastAsiaTheme="majorEastAsia" w:hAnsiTheme="majorEastAsia" w:cs="ＭＳ Ｐゴシック" w:hint="eastAsia"/>
          <w:szCs w:val="21"/>
        </w:rPr>
        <w:t>→φ）と考えられ、また上古中国語の入声韻尾は現代粤語（広東語など）にp，t，kとして残存しているとみられています。このように入声韻尾が</w:t>
      </w:r>
      <w:r>
        <w:rPr>
          <w:rFonts w:asciiTheme="majorEastAsia" w:eastAsiaTheme="majorEastAsia" w:hAnsiTheme="majorEastAsia" w:cs="ＭＳ Ｐゴシック"/>
          <w:szCs w:val="21"/>
        </w:rPr>
        <w:t>p/t/k</w:t>
      </w:r>
      <w:r>
        <w:rPr>
          <w:rFonts w:asciiTheme="majorEastAsia" w:eastAsiaTheme="majorEastAsia" w:hAnsiTheme="majorEastAsia" w:cs="ＭＳ Ｐゴシック" w:hint="eastAsia"/>
          <w:szCs w:val="21"/>
        </w:rPr>
        <w:t>（上古）→</w:t>
      </w:r>
      <w:r>
        <w:rPr>
          <w:rFonts w:asciiTheme="majorEastAsia" w:eastAsiaTheme="majorEastAsia" w:hAnsiTheme="majorEastAsia" w:cs="ＭＳ Ｐゴシック"/>
          <w:szCs w:val="21"/>
          <w:vertAlign w:val="superscript"/>
        </w:rPr>
        <w:t>ʔ</w:t>
      </w:r>
      <w:r>
        <w:rPr>
          <w:rFonts w:asciiTheme="majorEastAsia" w:eastAsiaTheme="majorEastAsia" w:hAnsiTheme="majorEastAsia" w:cs="ＭＳ Ｐゴシック" w:hint="eastAsia"/>
          <w:szCs w:val="21"/>
        </w:rPr>
        <w:t>（元明以前の北方方言）→X（臺灣音の「急に</w:t>
      </w:r>
      <w:r>
        <w:rPr>
          <w:rFonts w:asciiTheme="majorEastAsia" w:eastAsiaTheme="majorEastAsia" w:hAnsiTheme="majorEastAsia" w:cs="ＭＳ Ｐゴシック"/>
          <w:szCs w:val="21"/>
        </w:rPr>
        <w:fldChar w:fldCharType="begin"/>
      </w:r>
      <w:r>
        <w:rPr>
          <w:rFonts w:asciiTheme="majorEastAsia" w:eastAsiaTheme="majorEastAsia" w:hAnsiTheme="majorEastAsia" w:cs="ＭＳ Ｐゴシック"/>
          <w:szCs w:val="21"/>
        </w:rPr>
        <w:instrText>EQ \* jc2 \* "Font:ＭＳ ゴシック" \* hps10 \o\ad(\s\up 9(</w:instrText>
      </w:r>
      <w:r>
        <w:rPr>
          <w:rFonts w:ascii="ＭＳ ゴシック" w:eastAsia="ＭＳ ゴシック" w:hAnsi="ＭＳ ゴシック" w:cs="ＭＳ Ｐゴシック"/>
          <w:sz w:val="10"/>
          <w:szCs w:val="21"/>
        </w:rPr>
        <w:instrText>〇〇〇</w:instrText>
      </w:r>
      <w:r>
        <w:rPr>
          <w:rFonts w:asciiTheme="majorEastAsia" w:eastAsiaTheme="majorEastAsia" w:hAnsiTheme="majorEastAsia" w:cs="ＭＳ Ｐゴシック"/>
          <w:szCs w:val="21"/>
        </w:rPr>
        <w:instrText>),消える)</w:instrText>
      </w:r>
      <w:r>
        <w:rPr>
          <w:rFonts w:asciiTheme="majorEastAsia" w:eastAsiaTheme="majorEastAsia" w:hAnsiTheme="majorEastAsia" w:cs="ＭＳ Ｐゴシック"/>
          <w:szCs w:val="21"/>
        </w:rPr>
        <w:fldChar w:fldCharType="end"/>
      </w:r>
      <w:r>
        <w:rPr>
          <w:rFonts w:asciiTheme="majorEastAsia" w:eastAsiaTheme="majorEastAsia" w:hAnsiTheme="majorEastAsia" w:cs="ＭＳ Ｐゴシック" w:hint="eastAsia"/>
          <w:szCs w:val="21"/>
        </w:rPr>
        <w:t>」音）→φ（現代北京語）と変化したとみる考えがでてくるでしょう。そこで疑問がわきます。この変化にみられる声門閉鎖音と「餘程微弱な急に消える音」は同じだったのでしょうか、それとも似て非なるものだったのでしょうか。上の二音を同じ（「</w:t>
      </w:r>
      <w:r>
        <w:rPr>
          <w:rFonts w:asciiTheme="majorEastAsia" w:eastAsiaTheme="majorEastAsia" w:hAnsiTheme="majorEastAsia" w:cs="ＭＳ Ｐゴシック"/>
          <w:szCs w:val="21"/>
          <w:vertAlign w:val="superscript"/>
        </w:rPr>
        <w:t>ʔ</w:t>
      </w:r>
      <w:r>
        <w:rPr>
          <w:rFonts w:asciiTheme="majorEastAsia" w:eastAsiaTheme="majorEastAsia" w:hAnsiTheme="majorEastAsia" w:cs="ＭＳ Ｐゴシック" w:hint="eastAsia"/>
          <w:szCs w:val="21"/>
        </w:rPr>
        <w:t>＝X」）とみれば、このXは声門閉鎖音であり、声門閉鎖音が「急に</w:t>
      </w:r>
      <w:r>
        <w:rPr>
          <w:rFonts w:asciiTheme="majorEastAsia" w:eastAsiaTheme="majorEastAsia" w:hAnsiTheme="majorEastAsia" w:cs="ＭＳ Ｐゴシック"/>
          <w:szCs w:val="21"/>
        </w:rPr>
        <w:fldChar w:fldCharType="begin"/>
      </w:r>
      <w:r>
        <w:rPr>
          <w:rFonts w:asciiTheme="majorEastAsia" w:eastAsiaTheme="majorEastAsia" w:hAnsiTheme="majorEastAsia" w:cs="ＭＳ Ｐゴシック"/>
          <w:szCs w:val="21"/>
        </w:rPr>
        <w:instrText>EQ \* jc2 \* "Font:ＭＳ ゴシック" \* hps10 \o\ad(\s\up 9(</w:instrText>
      </w:r>
      <w:r>
        <w:rPr>
          <w:rFonts w:ascii="ＭＳ ゴシック" w:eastAsia="ＭＳ ゴシック" w:hAnsi="ＭＳ ゴシック" w:cs="ＭＳ Ｐゴシック"/>
          <w:sz w:val="10"/>
          <w:szCs w:val="21"/>
        </w:rPr>
        <w:instrText>〇〇〇</w:instrText>
      </w:r>
      <w:r>
        <w:rPr>
          <w:rFonts w:asciiTheme="majorEastAsia" w:eastAsiaTheme="majorEastAsia" w:hAnsiTheme="majorEastAsia" w:cs="ＭＳ Ｐゴシック"/>
          <w:szCs w:val="21"/>
        </w:rPr>
        <w:instrText>),消える)</w:instrText>
      </w:r>
      <w:r>
        <w:rPr>
          <w:rFonts w:asciiTheme="majorEastAsia" w:eastAsiaTheme="majorEastAsia" w:hAnsiTheme="majorEastAsia" w:cs="ＭＳ Ｐゴシック"/>
          <w:szCs w:val="21"/>
        </w:rPr>
        <w:fldChar w:fldCharType="end"/>
      </w:r>
      <w:r>
        <w:rPr>
          <w:rFonts w:asciiTheme="majorEastAsia" w:eastAsiaTheme="majorEastAsia" w:hAnsiTheme="majorEastAsia" w:cs="ＭＳ Ｐゴシック" w:hint="eastAsia"/>
          <w:szCs w:val="21"/>
        </w:rPr>
        <w:t>」とみるのはおかしいでしょう。また同音でない（「</w:t>
      </w:r>
      <w:r>
        <w:rPr>
          <w:rFonts w:asciiTheme="majorEastAsia" w:eastAsiaTheme="majorEastAsia" w:hAnsiTheme="majorEastAsia" w:cs="ＭＳ Ｐゴシック"/>
          <w:szCs w:val="21"/>
          <w:vertAlign w:val="superscript"/>
        </w:rPr>
        <w:t>ʔ</w:t>
      </w:r>
      <w:r>
        <w:rPr>
          <w:rFonts w:asciiTheme="majorEastAsia" w:eastAsiaTheme="majorEastAsia" w:hAnsiTheme="majorEastAsia" w:cs="ＭＳ Ｐゴシック" w:hint="eastAsia"/>
          <w:szCs w:val="21"/>
        </w:rPr>
        <w:t>≠X」）とするなら、Xは声門閉鎖音ではない、「急に</w:t>
      </w:r>
      <w:r>
        <w:rPr>
          <w:rFonts w:asciiTheme="majorEastAsia" w:eastAsiaTheme="majorEastAsia" w:hAnsiTheme="majorEastAsia" w:cs="ＭＳ Ｐゴシック"/>
          <w:szCs w:val="21"/>
        </w:rPr>
        <w:ruby>
          <w:rubyPr>
            <w:rubyAlign w:val="distributeSpace"/>
            <w:hps w:val="10"/>
            <w:hpsRaise w:val="18"/>
            <w:hpsBaseText w:val="21"/>
            <w:lid w:val="ja-JP"/>
          </w:rubyPr>
          <w:rt>
            <w:r>
              <w:rPr>
                <w:rFonts w:ascii="ＭＳ ゴシック" w:eastAsia="ＭＳ ゴシック" w:hAnsi="ＭＳ ゴシック" w:cs="ＭＳ Ｐゴシック"/>
                <w:sz w:val="10"/>
                <w:szCs w:val="21"/>
              </w:rPr>
              <w:t>〇〇〇</w:t>
            </w:r>
          </w:rt>
          <w:rubyBase>
            <w:r>
              <w:rPr>
                <w:rFonts w:asciiTheme="majorEastAsia" w:eastAsiaTheme="majorEastAsia" w:hAnsiTheme="majorEastAsia" w:cs="ＭＳ Ｐゴシック"/>
                <w:szCs w:val="21"/>
              </w:rPr>
              <w:t>消える</w:t>
            </w:r>
          </w:rubyBase>
        </w:ruby>
      </w:r>
      <w:r>
        <w:rPr>
          <w:rFonts w:asciiTheme="majorEastAsia" w:eastAsiaTheme="majorEastAsia" w:hAnsiTheme="majorEastAsia" w:cs="ＭＳ Ｐゴシック" w:hint="eastAsia"/>
          <w:szCs w:val="21"/>
        </w:rPr>
        <w:t>」音と考えられますが、ではその「急に</w:t>
      </w:r>
      <w:r>
        <w:rPr>
          <w:rFonts w:asciiTheme="majorEastAsia" w:eastAsiaTheme="majorEastAsia" w:hAnsiTheme="majorEastAsia" w:cs="ＭＳ Ｐゴシック"/>
          <w:szCs w:val="21"/>
        </w:rPr>
        <w:ruby>
          <w:rubyPr>
            <w:rubyAlign w:val="distributeSpace"/>
            <w:hps w:val="10"/>
            <w:hpsRaise w:val="18"/>
            <w:hpsBaseText w:val="21"/>
            <w:lid w:val="ja-JP"/>
          </w:rubyPr>
          <w:rt>
            <w:r>
              <w:rPr>
                <w:rFonts w:ascii="ＭＳ ゴシック" w:eastAsia="ＭＳ ゴシック" w:hAnsi="ＭＳ ゴシック" w:cs="ＭＳ Ｐゴシック"/>
                <w:sz w:val="10"/>
                <w:szCs w:val="21"/>
              </w:rPr>
              <w:t>〇〇〇</w:t>
            </w:r>
          </w:rt>
          <w:rubyBase>
            <w:r>
              <w:rPr>
                <w:rFonts w:asciiTheme="majorEastAsia" w:eastAsiaTheme="majorEastAsia" w:hAnsiTheme="majorEastAsia" w:cs="ＭＳ Ｐゴシック"/>
                <w:szCs w:val="21"/>
              </w:rPr>
              <w:t>消える</w:t>
            </w:r>
          </w:rubyBase>
        </w:ruby>
      </w:r>
      <w:r>
        <w:rPr>
          <w:rFonts w:asciiTheme="majorEastAsia" w:eastAsiaTheme="majorEastAsia" w:hAnsiTheme="majorEastAsia" w:cs="ＭＳ Ｐゴシック" w:hint="eastAsia"/>
          <w:szCs w:val="21"/>
        </w:rPr>
        <w:t>」音とはどんな音だったのでしょうか。上の疑問をこのように考えるのは言葉遊びのようにみえますが、そうではありません。なぜなら上古中国語の入声韻尾をp，t，kとみるカールグレンの考え方に問題があるからです。もし上古中国語の入声韻尾をP,T,K（いま仮に大文字）とみて、P,T,K→</w:t>
      </w:r>
      <w:r>
        <w:rPr>
          <w:rFonts w:asciiTheme="majorEastAsia" w:eastAsiaTheme="majorEastAsia" w:hAnsiTheme="majorEastAsia" w:cs="ＭＳ Ｐゴシック"/>
          <w:szCs w:val="21"/>
        </w:rPr>
        <w:t>p/t/k</w:t>
      </w:r>
      <w:r>
        <w:rPr>
          <w:rFonts w:asciiTheme="majorEastAsia" w:eastAsiaTheme="majorEastAsia" w:hAnsiTheme="majorEastAsia" w:cs="ＭＳ Ｐゴシック" w:hint="eastAsia"/>
          <w:szCs w:val="21"/>
        </w:rPr>
        <w:t>（→</w:t>
      </w:r>
      <w:r>
        <w:rPr>
          <w:rFonts w:asciiTheme="majorEastAsia" w:eastAsiaTheme="majorEastAsia" w:hAnsiTheme="majorEastAsia" w:cs="ＭＳ Ｐゴシック"/>
          <w:szCs w:val="21"/>
          <w:vertAlign w:val="superscript"/>
        </w:rPr>
        <w:t>p</w:t>
      </w:r>
      <w:r>
        <w:rPr>
          <w:rFonts w:asciiTheme="majorEastAsia" w:eastAsiaTheme="majorEastAsia" w:hAnsiTheme="majorEastAsia" w:cs="ＭＳ Ｐゴシック"/>
          <w:szCs w:val="21"/>
        </w:rPr>
        <w:t>/</w:t>
      </w:r>
      <w:r>
        <w:rPr>
          <w:rFonts w:asciiTheme="majorEastAsia" w:eastAsiaTheme="majorEastAsia" w:hAnsiTheme="majorEastAsia" w:cs="ＭＳ Ｐゴシック"/>
          <w:szCs w:val="21"/>
          <w:vertAlign w:val="superscript"/>
        </w:rPr>
        <w:t>t</w:t>
      </w:r>
      <w:r>
        <w:rPr>
          <w:rFonts w:asciiTheme="majorEastAsia" w:eastAsiaTheme="majorEastAsia" w:hAnsiTheme="majorEastAsia" w:cs="ＭＳ Ｐゴシック"/>
          <w:szCs w:val="21"/>
        </w:rPr>
        <w:t>/</w:t>
      </w:r>
      <w:r>
        <w:rPr>
          <w:rFonts w:asciiTheme="majorEastAsia" w:eastAsiaTheme="majorEastAsia" w:hAnsiTheme="majorEastAsia" w:cs="ＭＳ Ｐゴシック"/>
          <w:szCs w:val="21"/>
          <w:vertAlign w:val="superscript"/>
        </w:rPr>
        <w:t>k</w:t>
      </w:r>
      <w:r>
        <w:rPr>
          <w:rFonts w:asciiTheme="majorEastAsia" w:eastAsiaTheme="majorEastAsia" w:hAnsiTheme="majorEastAsia" w:cs="ＭＳ Ｐゴシック" w:hint="eastAsia"/>
          <w:szCs w:val="21"/>
        </w:rPr>
        <w:t>：粤語などの内破音）、P,T,K→</w:t>
      </w:r>
      <w:r>
        <w:rPr>
          <w:rFonts w:asciiTheme="majorEastAsia" w:eastAsiaTheme="majorEastAsia" w:hAnsiTheme="majorEastAsia" w:cs="ＭＳ Ｐゴシック"/>
          <w:szCs w:val="21"/>
        </w:rPr>
        <w:t>p/t/k</w:t>
      </w:r>
      <w:r>
        <w:rPr>
          <w:rFonts w:asciiTheme="majorEastAsia" w:eastAsiaTheme="majorEastAsia" w:hAnsiTheme="majorEastAsia" w:cs="ＭＳ Ｐゴシック" w:hint="eastAsia"/>
          <w:szCs w:val="21"/>
        </w:rPr>
        <w:t>→</w:t>
      </w:r>
      <w:r>
        <w:rPr>
          <w:rFonts w:asciiTheme="majorEastAsia" w:eastAsiaTheme="majorEastAsia" w:hAnsiTheme="majorEastAsia" w:cs="ＭＳ Ｐゴシック"/>
          <w:szCs w:val="21"/>
          <w:vertAlign w:val="superscript"/>
        </w:rPr>
        <w:t>ʔ</w:t>
      </w:r>
      <w:r>
        <w:rPr>
          <w:rFonts w:asciiTheme="majorEastAsia" w:eastAsiaTheme="majorEastAsia" w:hAnsiTheme="majorEastAsia" w:cs="ＭＳ Ｐゴシック" w:hint="eastAsia"/>
          <w:szCs w:val="21"/>
        </w:rPr>
        <w:t>→φ（北方方言：北京官話など）、P,T,K→</w:t>
      </w:r>
      <w:r>
        <w:rPr>
          <w:rFonts w:asciiTheme="majorEastAsia" w:eastAsiaTheme="majorEastAsia" w:hAnsiTheme="majorEastAsia" w:cs="ＭＳ Ｐゴシック"/>
          <w:szCs w:val="21"/>
        </w:rPr>
        <w:t>p/t/k</w:t>
      </w:r>
      <w:r>
        <w:rPr>
          <w:rFonts w:asciiTheme="majorEastAsia" w:eastAsiaTheme="majorEastAsia" w:hAnsiTheme="majorEastAsia" w:cs="ＭＳ Ｐゴシック" w:hint="eastAsia"/>
          <w:szCs w:val="21"/>
        </w:rPr>
        <w:t>→X（臺灣音の「急に</w:t>
      </w:r>
      <w:r>
        <w:rPr>
          <w:rFonts w:asciiTheme="majorEastAsia" w:eastAsiaTheme="majorEastAsia" w:hAnsiTheme="majorEastAsia" w:cs="ＭＳ Ｐゴシック"/>
          <w:szCs w:val="21"/>
        </w:rPr>
        <w:fldChar w:fldCharType="begin"/>
      </w:r>
      <w:r>
        <w:rPr>
          <w:rFonts w:asciiTheme="majorEastAsia" w:eastAsiaTheme="majorEastAsia" w:hAnsiTheme="majorEastAsia" w:cs="ＭＳ Ｐゴシック"/>
          <w:szCs w:val="21"/>
        </w:rPr>
        <w:instrText>EQ \* jc2 \* "Font:ＭＳ ゴシック" \* hps10 \o\ad(\s\up 9(</w:instrText>
      </w:r>
      <w:r>
        <w:rPr>
          <w:rFonts w:ascii="ＭＳ ゴシック" w:eastAsia="ＭＳ ゴシック" w:hAnsi="ＭＳ ゴシック" w:cs="ＭＳ Ｐゴシック"/>
          <w:sz w:val="10"/>
          <w:szCs w:val="21"/>
        </w:rPr>
        <w:instrText>〇〇〇</w:instrText>
      </w:r>
      <w:r>
        <w:rPr>
          <w:rFonts w:asciiTheme="majorEastAsia" w:eastAsiaTheme="majorEastAsia" w:hAnsiTheme="majorEastAsia" w:cs="ＭＳ Ｐゴシック"/>
          <w:szCs w:val="21"/>
        </w:rPr>
        <w:instrText>),消える)</w:instrText>
      </w:r>
      <w:r>
        <w:rPr>
          <w:rFonts w:asciiTheme="majorEastAsia" w:eastAsiaTheme="majorEastAsia" w:hAnsiTheme="majorEastAsia" w:cs="ＭＳ Ｐゴシック"/>
          <w:szCs w:val="21"/>
        </w:rPr>
        <w:fldChar w:fldCharType="end"/>
      </w:r>
      <w:r>
        <w:rPr>
          <w:rFonts w:asciiTheme="majorEastAsia" w:eastAsiaTheme="majorEastAsia" w:hAnsiTheme="majorEastAsia" w:cs="ＭＳ Ｐゴシック" w:hint="eastAsia"/>
          <w:szCs w:val="21"/>
        </w:rPr>
        <w:t>」）のような変化を考えることで上古中国語から現代各方言の入声韻尾の変化をうまく説明できるからです。考えるべき問題は多く残されています。</w:t>
      </w:r>
    </w:p>
    <w:p w14:paraId="6CFAC154" w14:textId="77777777" w:rsidR="00A24FC8" w:rsidRDefault="00000000">
      <w:pPr>
        <w:pStyle w:val="afc"/>
        <w:widowControl w:val="0"/>
        <w:numPr>
          <w:ilvl w:val="0"/>
          <w:numId w:val="8"/>
        </w:numPr>
        <w:spacing w:line="240" w:lineRule="auto"/>
        <w:ind w:leftChars="0"/>
        <w:jc w:val="both"/>
        <w:rPr>
          <w:rFonts w:asciiTheme="majorEastAsia" w:eastAsiaTheme="majorEastAsia" w:hAnsiTheme="majorEastAsia" w:cs="ＭＳ Ｐゴシック"/>
          <w:color w:val="000000"/>
          <w:szCs w:val="21"/>
          <w:lang w:bidi="ar-SA"/>
        </w:rPr>
      </w:pPr>
      <w:r>
        <w:rPr>
          <w:rFonts w:ascii="ＭＳ ゴシック" w:eastAsia="ＭＳ ゴシック" w:hAnsi="ＭＳ ゴシック" w:cs="ＭＳ Ｐゴシック" w:hint="eastAsia"/>
          <w:szCs w:val="21"/>
        </w:rPr>
        <w:t xml:space="preserve">「周氏が「皇極經世圖聲音圖解」の章において推定したごとく、邵雍のころ即ち北宋初期において </w:t>
      </w:r>
      <w:r>
        <w:rPr>
          <w:rFonts w:ascii="ＭＳ ゴシック" w:eastAsia="ＭＳ ゴシック" w:hAnsi="ＭＳ ゴシック" w:cs="ＭＳ Ｐゴシック"/>
          <w:szCs w:val="21"/>
        </w:rPr>
        <w:t>-</w:t>
      </w:r>
      <w:proofErr w:type="spellStart"/>
      <w:r>
        <w:rPr>
          <w:rFonts w:ascii="ＭＳ ゴシック" w:eastAsia="ＭＳ ゴシック" w:hAnsi="ＭＳ ゴシック" w:cs="ＭＳ Ｐゴシック"/>
          <w:szCs w:val="21"/>
        </w:rPr>
        <w:t>t,k</w:t>
      </w:r>
      <w:proofErr w:type="spellEnd"/>
      <w:r>
        <w:rPr>
          <w:rFonts w:ascii="ＭＳ ゴシック" w:eastAsia="ＭＳ ゴシック" w:hAnsi="ＭＳ ゴシック" w:cs="ＭＳ Ｐゴシック"/>
          <w:szCs w:val="21"/>
        </w:rPr>
        <w:t>-</w:t>
      </w:r>
      <w:r>
        <w:rPr>
          <w:rFonts w:ascii="ＭＳ ゴシック" w:eastAsia="ＭＳ ゴシック" w:hAnsi="ＭＳ ゴシック" w:cs="ＭＳ Ｐゴシック" w:hint="eastAsia"/>
          <w:szCs w:val="21"/>
          <w:vertAlign w:val="superscript"/>
        </w:rPr>
        <w:t>ママ</w:t>
      </w:r>
      <w:r>
        <w:rPr>
          <w:rFonts w:ascii="ＭＳ ゴシック" w:eastAsia="ＭＳ ゴシック" w:hAnsi="ＭＳ ゴシック" w:cs="ＭＳ Ｐゴシック" w:hint="eastAsia"/>
          <w:szCs w:val="21"/>
        </w:rPr>
        <w:t>の韻尾子音はもはや失われて、聲門閉鎖音</w:t>
      </w:r>
      <w:r>
        <w:rPr>
          <w:rFonts w:ascii="ＭＳ ゴシック" w:eastAsia="ＭＳ ゴシック" w:hAnsi="ＭＳ ゴシック" w:cs="ＭＳ Ｐゴシック"/>
          <w:szCs w:val="21"/>
        </w:rPr>
        <w:t>ʔ</w:t>
      </w:r>
      <w:r>
        <w:rPr>
          <w:rFonts w:ascii="ＭＳ ゴシック" w:eastAsia="ＭＳ ゴシック" w:hAnsi="ＭＳ ゴシック" w:cs="ＭＳ Ｐゴシック" w:hint="eastAsia"/>
          <w:szCs w:val="21"/>
        </w:rPr>
        <w:t>となっていたと考える外はあるまい。つまり三内の韻尾の中で -pの子音のみがなお獨立して存在していたのである。」（小川　昭和52：134－5）。</w:t>
      </w:r>
    </w:p>
    <w:p w14:paraId="6CFAC155" w14:textId="77777777" w:rsidR="00A24FC8" w:rsidRDefault="00000000">
      <w:pPr>
        <w:pStyle w:val="afc"/>
        <w:widowControl w:val="0"/>
        <w:spacing w:line="240" w:lineRule="auto"/>
        <w:ind w:leftChars="300" w:left="630"/>
        <w:jc w:val="both"/>
        <w:rPr>
          <w:rFonts w:asciiTheme="majorEastAsia" w:eastAsiaTheme="majorEastAsia" w:hAnsiTheme="majorEastAsia" w:cs="ＭＳ Ｐゴシック"/>
          <w:color w:val="000000"/>
          <w:szCs w:val="21"/>
          <w:lang w:bidi="ar-SA"/>
        </w:rPr>
      </w:pPr>
      <w:r>
        <w:rPr>
          <w:rFonts w:ascii="ＭＳ ゴシック" w:eastAsia="ＭＳ ゴシック" w:hAnsi="ＭＳ ゴシック" w:cs="ＭＳ Ｐゴシック" w:hint="eastAsia"/>
          <w:szCs w:val="21"/>
        </w:rPr>
        <w:t>＊周氏：「宋代汴洛語音考」の著者、周祖謨氏。</w:t>
      </w:r>
      <w:r>
        <w:rPr>
          <w:rFonts w:ascii="ＭＳ ゴシック" w:eastAsia="ＭＳ ゴシック" w:hAnsi="ＭＳ ゴシック" w:cs="ＭＳ Ｐゴシック" w:hint="eastAsia"/>
          <w:szCs w:val="21"/>
        </w:rPr>
        <w:br/>
        <w:t>＊邵雍：「皇極經世書聲音倡和圖」の著者、1011－1077生存。</w:t>
      </w:r>
    </w:p>
    <w:p w14:paraId="6CFAC156" w14:textId="77777777" w:rsidR="00A24FC8" w:rsidRDefault="00000000">
      <w:pPr>
        <w:pStyle w:val="afc"/>
        <w:widowControl w:val="0"/>
        <w:numPr>
          <w:ilvl w:val="0"/>
          <w:numId w:val="8"/>
        </w:numPr>
        <w:spacing w:line="240" w:lineRule="auto"/>
        <w:ind w:leftChars="0"/>
        <w:jc w:val="both"/>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『九条家本法華経音』は未見のため、貞享4年版（1687年刊）の『備忘記』（上野編　平成28：36）より引用。</w:t>
      </w:r>
    </w:p>
    <w:p w14:paraId="6CFAC157" w14:textId="77777777" w:rsidR="00A24FC8" w:rsidRDefault="00000000">
      <w:pPr>
        <w:pStyle w:val="afc"/>
        <w:widowControl w:val="0"/>
        <w:spacing w:line="240" w:lineRule="auto"/>
        <w:ind w:leftChars="300" w:left="630"/>
        <w:jc w:val="both"/>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＊『法華経音義』（明覺三藏流）には「（略）入聲ノ輕他/カナヲスルヲ以</w:t>
      </w:r>
      <w:r>
        <w:rPr>
          <w:rFonts w:asciiTheme="majorEastAsia" w:eastAsiaTheme="majorEastAsia" w:hAnsiTheme="majorEastAsia" w:cstheme="minorBidi" w:hint="eastAsia"/>
          <w:kern w:val="2"/>
          <w:szCs w:val="21"/>
          <w:vertAlign w:val="superscript"/>
          <w:lang w:bidi="ar-SA"/>
        </w:rPr>
        <w:t>テ</w:t>
      </w:r>
      <w:r>
        <w:rPr>
          <w:rFonts w:asciiTheme="majorEastAsia" w:eastAsiaTheme="majorEastAsia" w:hAnsiTheme="majorEastAsia" w:cstheme="minorBidi" w:hint="eastAsia"/>
          <w:kern w:val="2"/>
          <w:szCs w:val="21"/>
          <w:lang w:bidi="ar-SA"/>
        </w:rPr>
        <w:t>入聲</w:t>
      </w:r>
      <w:r>
        <w:rPr>
          <w:rFonts w:asciiTheme="majorEastAsia" w:eastAsiaTheme="majorEastAsia" w:hAnsiTheme="majorEastAsia" w:cstheme="minorBidi" w:hint="eastAsia"/>
          <w:kern w:val="2"/>
          <w:szCs w:val="21"/>
          <w:vertAlign w:val="superscript"/>
          <w:lang w:bidi="ar-SA"/>
        </w:rPr>
        <w:t>トハ</w:t>
      </w:r>
      <w:r>
        <w:rPr>
          <w:rFonts w:asciiTheme="majorEastAsia" w:eastAsiaTheme="majorEastAsia" w:hAnsiTheme="majorEastAsia" w:cstheme="minorBidi" w:hint="eastAsia"/>
          <w:kern w:val="2"/>
          <w:szCs w:val="21"/>
          <w:lang w:bidi="ar-SA"/>
        </w:rPr>
        <w:t>知ヘシ（改行）文字</w:t>
      </w:r>
      <w:r>
        <w:rPr>
          <w:rFonts w:asciiTheme="majorEastAsia" w:eastAsiaTheme="majorEastAsia" w:hAnsiTheme="majorEastAsia" w:cstheme="minorBidi" w:hint="eastAsia"/>
          <w:kern w:val="2"/>
          <w:szCs w:val="21"/>
          <w:vertAlign w:val="superscript"/>
          <w:lang w:bidi="ar-SA"/>
        </w:rPr>
        <w:t>ノ</w:t>
      </w:r>
      <w:r>
        <w:rPr>
          <w:rFonts w:asciiTheme="majorEastAsia" w:eastAsiaTheme="majorEastAsia" w:hAnsiTheme="majorEastAsia" w:cstheme="minorBidi" w:hint="eastAsia"/>
          <w:kern w:val="2"/>
          <w:szCs w:val="21"/>
          <w:lang w:bidi="ar-SA"/>
        </w:rPr>
        <w:t>終フツクチキアリ（改行）（フ入聲）入聲</w:t>
      </w:r>
      <w:r>
        <w:rPr>
          <w:rFonts w:asciiTheme="majorEastAsia" w:eastAsiaTheme="majorEastAsia" w:hAnsiTheme="majorEastAsia" w:cstheme="minorBidi" w:hint="eastAsia"/>
          <w:kern w:val="2"/>
          <w:szCs w:val="21"/>
          <w:vertAlign w:val="superscript"/>
          <w:lang w:bidi="ar-SA"/>
        </w:rPr>
        <w:t>ヲ</w:t>
      </w:r>
      <w:r>
        <w:rPr>
          <w:rFonts w:asciiTheme="majorEastAsia" w:eastAsiaTheme="majorEastAsia" w:hAnsiTheme="majorEastAsia" w:cstheme="minorBidi" w:hint="eastAsia"/>
          <w:kern w:val="2"/>
          <w:szCs w:val="21"/>
          <w:lang w:bidi="ar-SA"/>
        </w:rPr>
        <w:t>平聲</w:t>
      </w:r>
      <w:r>
        <w:rPr>
          <w:rFonts w:asciiTheme="majorEastAsia" w:eastAsiaTheme="majorEastAsia" w:hAnsiTheme="majorEastAsia" w:cstheme="minorBidi" w:hint="eastAsia"/>
          <w:kern w:val="2"/>
          <w:szCs w:val="21"/>
          <w:vertAlign w:val="superscript"/>
          <w:lang w:bidi="ar-SA"/>
        </w:rPr>
        <w:t>ニ</w:t>
      </w:r>
      <w:r>
        <w:rPr>
          <w:rFonts w:asciiTheme="majorEastAsia" w:eastAsiaTheme="majorEastAsia" w:hAnsiTheme="majorEastAsia" w:cstheme="minorBidi" w:hint="eastAsia"/>
          <w:kern w:val="2"/>
          <w:szCs w:val="21"/>
          <w:lang w:bidi="ar-SA"/>
        </w:rPr>
        <w:t>ヨム」（古典研究會出版　昭和55：310）。</w:t>
      </w:r>
    </w:p>
    <w:p w14:paraId="6CFAC158" w14:textId="77777777" w:rsidR="00A24FC8" w:rsidRDefault="00000000">
      <w:pPr>
        <w:pStyle w:val="afc"/>
        <w:widowControl w:val="0"/>
        <w:numPr>
          <w:ilvl w:val="0"/>
          <w:numId w:val="8"/>
        </w:numPr>
        <w:spacing w:line="240" w:lineRule="auto"/>
        <w:ind w:leftChars="0"/>
        <w:jc w:val="both"/>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「（フ入聲は略）又、文字の上邊中央に點を附けたものは、毘富羅聲といひ、上聲と同じく高く唱へるが、これは眞言宗では用ひず、天台法相にのみあると傳へられてゐ</w:t>
      </w:r>
      <w:r>
        <w:rPr>
          <w:rFonts w:asciiTheme="majorEastAsia" w:eastAsiaTheme="majorEastAsia" w:hAnsiTheme="majorEastAsia" w:cstheme="minorBidi" w:hint="eastAsia"/>
          <w:kern w:val="2"/>
          <w:szCs w:val="21"/>
          <w:lang w:bidi="ar-SA"/>
        </w:rPr>
        <w:lastRenderedPageBreak/>
        <w:t>る。多分上聲の重の名残であらう。かやうにして實際は六聲であるが、圖には八聲を區別してゐる。（八聲圖は略）」（橋本進吉　1950：312）。</w:t>
      </w:r>
    </w:p>
    <w:p w14:paraId="6CFAC159" w14:textId="77777777" w:rsidR="00A24FC8" w:rsidRDefault="00000000">
      <w:pPr>
        <w:pStyle w:val="afc"/>
        <w:widowControl w:val="0"/>
        <w:numPr>
          <w:ilvl w:val="0"/>
          <w:numId w:val="8"/>
        </w:numPr>
        <w:autoSpaceDE w:val="0"/>
        <w:autoSpaceDN w:val="0"/>
        <w:adjustRightInd w:val="0"/>
        <w:spacing w:line="240" w:lineRule="auto"/>
        <w:ind w:leftChars="0"/>
        <w:jc w:val="both"/>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早い時代に在っては、この声点を文章で表現して特に名称が与えられず、鎌倉末期乃至南北朝期以後「フ入声」が現われ、更に「不入声」が使われるようになるのは、江戸期に入ってからのようである。」（沼本　1974：17）。</w:t>
      </w:r>
    </w:p>
    <w:p w14:paraId="6CFAC15A" w14:textId="77777777" w:rsidR="00A24FC8" w:rsidRDefault="00000000">
      <w:pPr>
        <w:pStyle w:val="afc"/>
        <w:widowControl w:val="0"/>
        <w:numPr>
          <w:ilvl w:val="0"/>
          <w:numId w:val="8"/>
        </w:numPr>
        <w:autoSpaceDE w:val="0"/>
        <w:autoSpaceDN w:val="0"/>
        <w:adjustRightInd w:val="0"/>
        <w:spacing w:line="240" w:lineRule="auto"/>
        <w:ind w:leftChars="0"/>
        <w:jc w:val="both"/>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「（改行：本文の引用につづいて）草稿本教行信証には、入声音でない漢字に、入声点「</w:t>
      </w:r>
      <w:r>
        <w:rPr>
          <w:rFonts w:asciiTheme="majorEastAsia" w:eastAsiaTheme="majorEastAsia" w:hAnsiTheme="majorEastAsia" w:cstheme="minorBidi" w:hint="eastAsia"/>
          <w:kern w:val="2"/>
          <w:sz w:val="16"/>
          <w:szCs w:val="16"/>
          <w:vertAlign w:val="subscript"/>
          <w:lang w:bidi="ar-SA"/>
        </w:rPr>
        <w:t>〇〇</w:t>
      </w:r>
      <w:r>
        <w:rPr>
          <w:rFonts w:asciiTheme="majorEastAsia" w:eastAsiaTheme="majorEastAsia" w:hAnsiTheme="majorEastAsia" w:cstheme="minorBidi"/>
          <w:kern w:val="2"/>
          <w:szCs w:val="21"/>
          <w:lang w:bidi="ar-SA"/>
        </w:rPr>
        <w:t>」</w:t>
      </w:r>
      <w:r>
        <w:rPr>
          <w:rFonts w:asciiTheme="majorEastAsia" w:eastAsiaTheme="majorEastAsia" w:hAnsiTheme="majorEastAsia" w:cstheme="minorBidi" w:hint="eastAsia"/>
          <w:kern w:val="2"/>
          <w:szCs w:val="21"/>
          <w:lang w:bidi="ar-SA"/>
        </w:rPr>
        <w:t>（この資料では唇内・喉内入声の清音の符号）を差した例がある。</w:t>
      </w:r>
    </w:p>
    <w:p w14:paraId="6CFAC15B" w14:textId="77777777" w:rsidR="00A24FC8" w:rsidRDefault="00000000">
      <w:pPr>
        <w:widowControl w:val="0"/>
        <w:autoSpaceDE w:val="0"/>
        <w:autoSpaceDN w:val="0"/>
        <w:adjustRightInd w:val="0"/>
        <w:spacing w:line="240" w:lineRule="auto"/>
        <w:ind w:leftChars="100" w:left="210"/>
        <w:rPr>
          <w:rFonts w:asciiTheme="majorEastAsia" w:eastAsiaTheme="majorEastAsia" w:hAnsiTheme="majorEastAsia" w:cstheme="minorBidi"/>
          <w:kern w:val="2"/>
          <w:szCs w:val="21"/>
          <w:lang w:eastAsia="zh-CN" w:bidi="ar-SA"/>
        </w:rPr>
      </w:pPr>
      <w:r>
        <w:rPr>
          <w:rFonts w:asciiTheme="majorEastAsia" w:eastAsiaTheme="majorEastAsia" w:hAnsiTheme="majorEastAsia" w:cstheme="minorBidi" w:hint="eastAsia"/>
          <w:kern w:val="2"/>
          <w:szCs w:val="21"/>
          <w:lang w:bidi="ar-SA"/>
        </w:rPr>
        <w:t xml:space="preserve">　　</w:t>
      </w:r>
      <w:r>
        <w:rPr>
          <w:rFonts w:asciiTheme="majorEastAsia" w:eastAsiaTheme="majorEastAsia" w:hAnsiTheme="majorEastAsia" w:cstheme="minorBidi" w:hint="eastAsia"/>
          <w:kern w:val="2"/>
          <w:szCs w:val="21"/>
          <w:lang w:eastAsia="zh-CN" w:bidi="ar-SA"/>
        </w:rPr>
        <w:t>大宝</w:t>
      </w:r>
      <w:r>
        <w:rPr>
          <w:rFonts w:asciiTheme="majorEastAsia" w:eastAsiaTheme="majorEastAsia" w:hAnsiTheme="majorEastAsia" w:cstheme="minorBidi" w:hint="eastAsia"/>
          <w:kern w:val="2"/>
          <w:sz w:val="16"/>
          <w:szCs w:val="16"/>
          <w:vertAlign w:val="subscript"/>
          <w:lang w:eastAsia="zh-CN" w:bidi="ar-SA"/>
        </w:rPr>
        <w:t>〇〇</w:t>
      </w:r>
      <w:r>
        <w:rPr>
          <w:rFonts w:asciiTheme="majorEastAsia" w:eastAsiaTheme="majorEastAsia" w:hAnsiTheme="majorEastAsia" w:cstheme="minorBidi" w:hint="eastAsia"/>
          <w:kern w:val="2"/>
          <w:sz w:val="16"/>
          <w:szCs w:val="16"/>
          <w:vertAlign w:val="superscript"/>
          <w:lang w:eastAsia="zh-CN" w:bidi="ar-SA"/>
        </w:rPr>
        <w:t>〇</w:t>
      </w:r>
      <w:r>
        <w:rPr>
          <w:rFonts w:asciiTheme="majorEastAsia" w:eastAsiaTheme="majorEastAsia" w:hAnsiTheme="majorEastAsia" w:cstheme="minorBidi" w:hint="eastAsia"/>
          <w:kern w:val="2"/>
          <w:szCs w:val="21"/>
          <w:lang w:eastAsia="zh-CN" w:bidi="ar-SA"/>
        </w:rPr>
        <w:t>海（巻一）　了</w:t>
      </w:r>
      <w:r>
        <w:rPr>
          <w:rFonts w:asciiTheme="majorEastAsia" w:eastAsiaTheme="majorEastAsia" w:hAnsiTheme="majorEastAsia" w:cstheme="minorBidi" w:hint="eastAsia"/>
          <w:kern w:val="2"/>
          <w:sz w:val="16"/>
          <w:szCs w:val="16"/>
          <w:vertAlign w:val="subscript"/>
          <w:lang w:eastAsia="zh-CN" w:bidi="ar-SA"/>
        </w:rPr>
        <w:t>〇〇</w:t>
      </w:r>
      <w:r>
        <w:rPr>
          <w:rFonts w:asciiTheme="majorEastAsia" w:eastAsiaTheme="majorEastAsia" w:hAnsiTheme="majorEastAsia" w:cstheme="minorBidi" w:hint="eastAsia"/>
          <w:kern w:val="2"/>
          <w:szCs w:val="21"/>
          <w:vertAlign w:val="subscript"/>
          <w:lang w:eastAsia="zh-CN" w:bidi="ar-SA"/>
        </w:rPr>
        <w:t>一</w:t>
      </w:r>
      <w:r>
        <w:rPr>
          <w:rFonts w:asciiTheme="majorEastAsia" w:eastAsiaTheme="majorEastAsia" w:hAnsiTheme="majorEastAsia" w:cstheme="minorBidi" w:hint="eastAsia"/>
          <w:kern w:val="2"/>
          <w:szCs w:val="21"/>
          <w:lang w:eastAsia="zh-CN" w:bidi="ar-SA"/>
        </w:rPr>
        <w:t>悟 （巻一）</w:t>
      </w:r>
    </w:p>
    <w:p w14:paraId="6CFAC15C" w14:textId="77777777" w:rsidR="00A24FC8" w:rsidRDefault="00000000">
      <w:pPr>
        <w:widowControl w:val="0"/>
        <w:autoSpaceDE w:val="0"/>
        <w:autoSpaceDN w:val="0"/>
        <w:adjustRightInd w:val="0"/>
        <w:spacing w:line="240" w:lineRule="auto"/>
        <w:ind w:leftChars="200" w:left="42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宝」「了」共に効摂の漢字で[u]尾音が「ウ」で表記される字であつて、これに唇内入声清音を示す声点があるのは、唇内入声音に平声音を差すのと表裏の関係にあり、両字が同じ音に解されていたことを反映する。類例は、院政期にもある。</w:t>
      </w:r>
    </w:p>
    <w:p w14:paraId="6CFAC15D" w14:textId="77777777" w:rsidR="00A24FC8" w:rsidRDefault="00000000">
      <w:pPr>
        <w:widowControl w:val="0"/>
        <w:autoSpaceDE w:val="0"/>
        <w:autoSpaceDN w:val="0"/>
        <w:adjustRightInd w:val="0"/>
        <w:spacing w:line="240" w:lineRule="auto"/>
        <w:ind w:leftChars="400" w:left="84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 w:val="16"/>
          <w:szCs w:val="16"/>
          <w:vertAlign w:val="subscript"/>
          <w:lang w:bidi="ar-SA"/>
        </w:rPr>
        <w:t>〇</w:t>
      </w:r>
      <w:r>
        <w:rPr>
          <w:rFonts w:asciiTheme="majorEastAsia" w:eastAsiaTheme="majorEastAsia" w:hAnsiTheme="majorEastAsia" w:cstheme="minorBidi" w:hint="eastAsia"/>
          <w:kern w:val="2"/>
          <w:szCs w:val="21"/>
          <w:lang w:bidi="ar-SA"/>
        </w:rPr>
        <w:t>群</w:t>
      </w:r>
      <w:r>
        <w:rPr>
          <w:rFonts w:asciiTheme="majorEastAsia" w:eastAsiaTheme="majorEastAsia" w:hAnsiTheme="majorEastAsia" w:cstheme="minorBidi" w:hint="eastAsia"/>
          <w:kern w:val="2"/>
          <w:szCs w:val="21"/>
          <w:u w:val="single"/>
          <w:lang w:bidi="ar-SA"/>
        </w:rPr>
        <w:t>寮</w:t>
      </w:r>
      <w:r>
        <w:rPr>
          <w:rFonts w:asciiTheme="majorEastAsia" w:eastAsiaTheme="majorEastAsia" w:hAnsiTheme="majorEastAsia" w:cstheme="minorBidi" w:hint="eastAsia"/>
          <w:kern w:val="2"/>
          <w:sz w:val="16"/>
          <w:szCs w:val="16"/>
          <w:vertAlign w:val="subscript"/>
          <w:lang w:bidi="ar-SA"/>
        </w:rPr>
        <w:t>〇</w:t>
      </w:r>
      <w:r>
        <w:rPr>
          <w:rFonts w:asciiTheme="majorEastAsia" w:eastAsiaTheme="majorEastAsia" w:hAnsiTheme="majorEastAsia" w:cstheme="minorBidi" w:hint="eastAsia"/>
          <w:kern w:val="2"/>
          <w:szCs w:val="21"/>
          <w:lang w:bidi="ar-SA"/>
        </w:rPr>
        <w:t>（興福寺蔵大慈恩寺三蔵法師伝巻一）</w:t>
      </w:r>
    </w:p>
    <w:p w14:paraId="6CFAC15E" w14:textId="77777777" w:rsidR="00A24FC8" w:rsidRDefault="00000000">
      <w:pPr>
        <w:widowControl w:val="0"/>
        <w:autoSpaceDE w:val="0"/>
        <w:autoSpaceDN w:val="0"/>
        <w:adjustRightInd w:val="0"/>
        <w:spacing w:line="240" w:lineRule="auto"/>
        <w:ind w:leftChars="400" w:left="840"/>
        <w:rPr>
          <w:rFonts w:asciiTheme="majorEastAsia" w:eastAsiaTheme="majorEastAsia" w:hAnsiTheme="majorEastAsia" w:cstheme="minorBidi"/>
          <w:kern w:val="2"/>
          <w:szCs w:val="21"/>
          <w:lang w:eastAsia="zh-CN" w:bidi="ar-SA"/>
        </w:rPr>
      </w:pPr>
      <w:r>
        <w:rPr>
          <w:rFonts w:asciiTheme="majorEastAsia" w:eastAsiaTheme="majorEastAsia" w:hAnsiTheme="majorEastAsia" w:cstheme="minorBidi" w:hint="eastAsia"/>
          <w:kern w:val="2"/>
          <w:szCs w:val="21"/>
          <w:lang w:eastAsia="zh-CN" w:bidi="ar-SA"/>
        </w:rPr>
        <w:t>春秋</w:t>
      </w:r>
      <w:r>
        <w:rPr>
          <w:rFonts w:asciiTheme="majorEastAsia" w:eastAsiaTheme="majorEastAsia" w:hAnsiTheme="majorEastAsia" w:cstheme="minorBidi" w:hint="eastAsia"/>
          <w:kern w:val="2"/>
          <w:sz w:val="16"/>
          <w:szCs w:val="16"/>
          <w:vertAlign w:val="subscript"/>
          <w:lang w:eastAsia="zh-CN" w:bidi="ar-SA"/>
        </w:rPr>
        <w:t>〇〇</w:t>
      </w:r>
      <w:r>
        <w:rPr>
          <w:rFonts w:asciiTheme="majorEastAsia" w:eastAsiaTheme="majorEastAsia" w:hAnsiTheme="majorEastAsia" w:cstheme="minorBidi" w:hint="eastAsia"/>
          <w:kern w:val="2"/>
          <w:szCs w:val="21"/>
          <w:lang w:eastAsia="zh-CN" w:bidi="ar-SA"/>
        </w:rPr>
        <w:t>（高山寺蔵古往来）</w:t>
      </w:r>
    </w:p>
    <w:p w14:paraId="6CFAC15F" w14:textId="77777777" w:rsidR="00A24FC8" w:rsidRDefault="00000000">
      <w:pPr>
        <w:ind w:leftChars="200" w:left="42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この節の冒頭に引いた「真俗交談記」の「法」と「宝」を当時通用させた記事は、右（筆者注：上）に述べたような国語史上の現象を背景に持つものであつたのである。」（小林　昭和44：59）。</w:t>
      </w:r>
    </w:p>
    <w:p w14:paraId="6CFAC160" w14:textId="77777777" w:rsidR="00A24FC8" w:rsidRDefault="00000000">
      <w:pPr>
        <w:pStyle w:val="afc"/>
        <w:numPr>
          <w:ilvl w:val="0"/>
          <w:numId w:val="8"/>
        </w:numPr>
        <w:ind w:leftChars="0"/>
        <w:rPr>
          <w:rFonts w:ascii="ＭＳ ゴシック" w:eastAsia="ＭＳ ゴシック" w:hAnsi="ＭＳ ゴシック" w:cs="ＭＳ Ｐゴシック"/>
          <w:szCs w:val="21"/>
        </w:rPr>
      </w:pPr>
      <w:r>
        <w:rPr>
          <w:rFonts w:asciiTheme="majorEastAsia" w:eastAsiaTheme="majorEastAsia" w:hAnsiTheme="majorEastAsia" w:cstheme="minorBidi" w:hint="eastAsia"/>
          <w:kern w:val="2"/>
          <w:szCs w:val="21"/>
          <w:lang w:bidi="ar-SA"/>
        </w:rPr>
        <w:t>本文の「概要」（『国語学』25緝：1956.7）以下の引用で筆者が下線をひいた記述は</w:t>
      </w:r>
      <w:r>
        <w:rPr>
          <w:rFonts w:ascii="ＭＳ ゴシック" w:eastAsia="ＭＳ ゴシック" w:hAnsi="ＭＳ ゴシック" w:cs="ＭＳ Ｐゴシック" w:hint="eastAsia"/>
          <w:szCs w:val="21"/>
        </w:rPr>
        <w:t>「促音と撥音（上）」（</w:t>
      </w:r>
      <w:r>
        <w:rPr>
          <w:rFonts w:asciiTheme="majorEastAsia" w:eastAsiaTheme="majorEastAsia" w:hAnsiTheme="majorEastAsia" w:cstheme="minorBidi" w:hint="eastAsia"/>
          <w:kern w:val="2"/>
          <w:szCs w:val="21"/>
          <w:lang w:bidi="ar-SA"/>
        </w:rPr>
        <w:t>大阪市立大学紀要</w:t>
      </w:r>
      <w:r>
        <w:rPr>
          <w:rFonts w:ascii="ＭＳ ゴシック" w:eastAsia="ＭＳ ゴシック" w:hAnsi="ＭＳ ゴシック" w:cs="ＭＳ Ｐゴシック" w:hint="eastAsia"/>
          <w:szCs w:val="21"/>
        </w:rPr>
        <w:t>『人文研究』（1巻1号；1950a）に発表された濱田氏の考えをさします。</w:t>
      </w:r>
      <w:r>
        <w:rPr>
          <w:rFonts w:asciiTheme="majorEastAsia" w:eastAsiaTheme="majorEastAsia" w:hAnsiTheme="majorEastAsia" w:cstheme="minorBidi" w:hint="eastAsia"/>
          <w:kern w:val="2"/>
          <w:szCs w:val="21"/>
          <w:lang w:bidi="ar-SA"/>
        </w:rPr>
        <w:t>本来ならば</w:t>
      </w:r>
      <w:r>
        <w:rPr>
          <w:rFonts w:ascii="ＭＳ ゴシック" w:eastAsia="ＭＳ ゴシック" w:hAnsi="ＭＳ ゴシック" w:cs="ＭＳ Ｐゴシック" w:hint="eastAsia"/>
          <w:szCs w:val="21"/>
        </w:rPr>
        <w:t>濱田氏の論文</w:t>
      </w:r>
      <w:r>
        <w:rPr>
          <w:rFonts w:asciiTheme="majorEastAsia" w:eastAsiaTheme="majorEastAsia" w:hAnsiTheme="majorEastAsia" w:cstheme="minorBidi" w:hint="eastAsia"/>
          <w:kern w:val="2"/>
          <w:szCs w:val="21"/>
          <w:lang w:bidi="ar-SA"/>
        </w:rPr>
        <w:t>→小松氏の批判（本文の「概要」以下）の順に紹介するべきものですが、考察の都合上、紹介の</w:t>
      </w:r>
      <w:r>
        <w:rPr>
          <w:rFonts w:ascii="ＭＳ ゴシック" w:eastAsia="ＭＳ ゴシック" w:hAnsi="ＭＳ ゴシック" w:cs="ＭＳ Ｐゴシック" w:hint="eastAsia"/>
          <w:szCs w:val="21"/>
        </w:rPr>
        <w:t>順序が逆になっています。濱田氏の上の考えは</w:t>
      </w:r>
      <w:r>
        <w:rPr>
          <w:rFonts w:asciiTheme="majorEastAsia" w:eastAsiaTheme="majorEastAsia" w:hAnsiTheme="majorEastAsia" w:cstheme="minorBidi" w:hint="eastAsia"/>
          <w:kern w:val="2"/>
          <w:szCs w:val="21"/>
          <w:lang w:bidi="ar-SA"/>
        </w:rPr>
        <w:t>第8節で紹介します。</w:t>
      </w:r>
    </w:p>
    <w:p w14:paraId="6CFAC161" w14:textId="77777777" w:rsidR="00A24FC8" w:rsidRDefault="00000000">
      <w:pPr>
        <w:pStyle w:val="afc"/>
        <w:numPr>
          <w:ilvl w:val="0"/>
          <w:numId w:val="8"/>
        </w:numPr>
        <w:ind w:leftChars="0"/>
        <w:rPr>
          <w:rFonts w:ascii="ＭＳ ゴシック" w:eastAsia="ＭＳ ゴシック" w:hAnsi="ＭＳ ゴシック" w:cs="ＭＳ Ｐゴシック"/>
          <w:szCs w:val="21"/>
        </w:rPr>
      </w:pPr>
      <w:r>
        <w:rPr>
          <w:rFonts w:asciiTheme="majorEastAsia" w:eastAsiaTheme="majorEastAsia" w:hAnsiTheme="majorEastAsia" w:cstheme="minorBidi" w:hint="eastAsia"/>
          <w:kern w:val="2"/>
          <w:szCs w:val="21"/>
          <w:lang w:bidi="ar-SA"/>
        </w:rPr>
        <w:t>博士家訓点資料</w:t>
      </w:r>
      <w:r>
        <w:rPr>
          <w:rFonts w:ascii="ＭＳ ゴシック" w:eastAsia="ＭＳ ゴシック" w:hAnsi="ＭＳ ゴシック" w:cs="ＭＳ Ｐゴシック" w:hint="eastAsia"/>
          <w:szCs w:val="21"/>
        </w:rPr>
        <w:t>（</w:t>
      </w:r>
      <w:r>
        <w:rPr>
          <w:rFonts w:asciiTheme="majorEastAsia" w:eastAsiaTheme="majorEastAsia" w:hAnsiTheme="majorEastAsia" w:cstheme="minorBidi" w:hint="eastAsia"/>
          <w:kern w:val="2"/>
          <w:szCs w:val="21"/>
          <w:lang w:bidi="ar-SA"/>
        </w:rPr>
        <w:t>小松　1956：71-3）より</w:t>
      </w:r>
      <w:r>
        <w:rPr>
          <w:rFonts w:ascii="ＭＳ ゴシック" w:eastAsia="ＭＳ ゴシック" w:hAnsi="ＭＳ ゴシック" w:cs="ＭＳ Ｐゴシック" w:hint="eastAsia"/>
          <w:szCs w:val="21"/>
        </w:rPr>
        <w:t>唇内入声字の例をいくらかあげておきます</w:t>
      </w:r>
      <w:r>
        <w:rPr>
          <w:rFonts w:asciiTheme="majorEastAsia" w:eastAsiaTheme="majorEastAsia" w:hAnsiTheme="majorEastAsia" w:cstheme="minorBidi" w:hint="eastAsia"/>
          <w:kern w:val="2"/>
          <w:szCs w:val="21"/>
          <w:lang w:bidi="ar-SA"/>
        </w:rPr>
        <w:t>。</w:t>
      </w:r>
    </w:p>
    <w:p w14:paraId="6CFAC162" w14:textId="77777777" w:rsidR="00A24FC8" w:rsidRDefault="00000000">
      <w:pPr>
        <w:ind w:leftChars="200" w:left="42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 xml:space="preserve">「a.「接」：（3）　</w:t>
      </w:r>
      <w:r>
        <w:rPr>
          <w:rFonts w:asciiTheme="majorEastAsia" w:eastAsiaTheme="majorEastAsia" w:hAnsiTheme="majorEastAsia" w:cstheme="minorBidi"/>
          <w:kern w:val="2"/>
          <w:szCs w:val="21"/>
          <w:lang w:bidi="ar-SA"/>
        </w:rPr>
        <w:ruby>
          <w:rubyPr>
            <w:rubyAlign w:val="distributeSpace"/>
            <w:hps w:val="10"/>
            <w:hpsRaise w:val="18"/>
            <w:hpsBaseText w:val="21"/>
            <w:lid w:val="ja-JP"/>
          </w:rubyPr>
          <w:rt>
            <w:r>
              <w:rPr>
                <w:rFonts w:ascii="ＭＳ ゴシック" w:eastAsia="ＭＳ ゴシック" w:hAnsi="ＭＳ ゴシック" w:cstheme="minorBidi"/>
                <w:kern w:val="2"/>
                <w:sz w:val="10"/>
                <w:szCs w:val="21"/>
                <w:lang w:bidi="ar-SA"/>
              </w:rPr>
              <w:t>レイ</w:t>
            </w:r>
          </w:rt>
          <w:rubyBase>
            <w:r>
              <w:rPr>
                <w:rFonts w:asciiTheme="majorEastAsia" w:eastAsiaTheme="majorEastAsia" w:hAnsiTheme="majorEastAsia" w:cstheme="minorBidi"/>
                <w:kern w:val="2"/>
                <w:szCs w:val="21"/>
                <w:lang w:bidi="ar-SA"/>
              </w:rPr>
              <w:t>犂</w:t>
            </w:r>
          </w:rubyBase>
        </w:ruby>
      </w:r>
      <w:r>
        <w:rPr>
          <w:rFonts w:asciiTheme="majorEastAsia" w:eastAsiaTheme="majorEastAsia" w:hAnsiTheme="majorEastAsia" w:cstheme="minorBidi" w:hint="eastAsia"/>
          <w:kern w:val="2"/>
          <w:szCs w:val="21"/>
          <w:lang w:bidi="ar-SA"/>
        </w:rPr>
        <w:t>の拠リ</w:t>
      </w:r>
      <w:r>
        <w:rPr>
          <w:rFonts w:asciiTheme="majorEastAsia" w:eastAsiaTheme="majorEastAsia" w:hAnsiTheme="majorEastAsia" w:cstheme="minorBidi"/>
          <w:kern w:val="2"/>
          <w:szCs w:val="21"/>
          <w:lang w:bidi="ar-SA"/>
        </w:rPr>
        <w:fldChar w:fldCharType="begin"/>
      </w:r>
      <w:r>
        <w:rPr>
          <w:rFonts w:asciiTheme="majorEastAsia" w:eastAsiaTheme="majorEastAsia" w:hAnsiTheme="majorEastAsia" w:cstheme="minorBidi"/>
          <w:kern w:val="2"/>
          <w:szCs w:val="21"/>
          <w:lang w:bidi="ar-SA"/>
        </w:rPr>
        <w:instrText>EQ \* jc2 \* "Font:ＭＳ ゴシック" \* hps10 \o\ad(\s\up 9(</w:instrText>
      </w:r>
      <w:r>
        <w:rPr>
          <w:rFonts w:ascii="ＭＳ ゴシック" w:eastAsia="ＭＳ ゴシック" w:hAnsi="ＭＳ ゴシック" w:cstheme="minorBidi"/>
          <w:kern w:val="2"/>
          <w:szCs w:val="21"/>
          <w:lang w:bidi="ar-SA"/>
        </w:rPr>
        <w:instrText>シ</w:instrText>
      </w:r>
      <w:r>
        <w:rPr>
          <w:rFonts w:asciiTheme="majorEastAsia" w:eastAsiaTheme="majorEastAsia" w:hAnsiTheme="majorEastAsia" w:cstheme="minorBidi"/>
          <w:kern w:val="2"/>
          <w:szCs w:val="21"/>
          <w:lang w:bidi="ar-SA"/>
        </w:rPr>
        <w:instrText>),耜)</w:instrText>
      </w:r>
      <w:r>
        <w:rPr>
          <w:rFonts w:asciiTheme="majorEastAsia" w:eastAsiaTheme="majorEastAsia" w:hAnsiTheme="majorEastAsia" w:cstheme="minorBidi"/>
          <w:kern w:val="2"/>
          <w:szCs w:val="21"/>
          <w:lang w:bidi="ar-SA"/>
        </w:rPr>
        <w:fldChar w:fldCharType="end"/>
      </w:r>
      <w:r>
        <w:rPr>
          <w:rFonts w:asciiTheme="majorEastAsia" w:eastAsiaTheme="majorEastAsia" w:hAnsiTheme="majorEastAsia" w:cstheme="minorBidi" w:hint="eastAsia"/>
          <w:kern w:val="2"/>
          <w:szCs w:val="21"/>
          <w:lang w:bidi="ar-SA"/>
        </w:rPr>
        <w:t>に</w:t>
      </w:r>
      <w:r>
        <w:rPr>
          <w:rFonts w:asciiTheme="majorEastAsia" w:eastAsiaTheme="majorEastAsia" w:hAnsiTheme="majorEastAsia" w:cstheme="minorBidi"/>
          <w:kern w:val="2"/>
          <w:szCs w:val="21"/>
          <w:lang w:bidi="ar-SA"/>
        </w:rPr>
        <w:ruby>
          <w:rubyPr>
            <w:rubyAlign w:val="distributeSpace"/>
            <w:hps w:val="10"/>
            <w:hpsRaise w:val="18"/>
            <w:hpsBaseText w:val="21"/>
            <w:lid w:val="ja-JP"/>
          </w:rubyPr>
          <w:rt>
            <w:r>
              <w:rPr>
                <w:rFonts w:ascii="ＭＳ ゴシック" w:eastAsia="ＭＳ ゴシック" w:hAnsi="ＭＳ ゴシック" w:cstheme="minorBidi"/>
                <w:kern w:val="2"/>
                <w:szCs w:val="21"/>
                <w:lang w:bidi="ar-SA"/>
              </w:rPr>
              <w:t>セツ</w:t>
            </w:r>
          </w:rt>
          <w:rubyBase>
            <w:r>
              <w:rPr>
                <w:rFonts w:asciiTheme="majorEastAsia" w:eastAsiaTheme="majorEastAsia" w:hAnsiTheme="majorEastAsia" w:cstheme="minorBidi"/>
                <w:kern w:val="2"/>
                <w:szCs w:val="21"/>
                <w:lang w:bidi="ar-SA"/>
              </w:rPr>
              <w:t>接</w:t>
            </w:r>
          </w:rubyBase>
        </w:ruby>
      </w:r>
      <w:r>
        <w:rPr>
          <w:rFonts w:asciiTheme="majorEastAsia" w:eastAsiaTheme="majorEastAsia" w:hAnsiTheme="majorEastAsia" w:cstheme="minorBidi" w:hint="eastAsia"/>
          <w:kern w:val="2"/>
          <w:szCs w:val="21"/>
          <w:lang w:bidi="ar-SA"/>
        </w:rPr>
        <w:t>スル（同巻四十；筆者注：『図書寮本群書治要』）</w:t>
      </w:r>
    </w:p>
    <w:p w14:paraId="6CFAC163" w14:textId="77777777" w:rsidR="00A24FC8" w:rsidRDefault="00000000">
      <w:pPr>
        <w:ind w:leftChars="200" w:left="42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 xml:space="preserve">　b.「摂」：（3）　陛下前に始（め）テ位を</w:t>
      </w:r>
      <w:r>
        <w:rPr>
          <w:rFonts w:asciiTheme="majorEastAsia" w:eastAsiaTheme="majorEastAsia" w:hAnsiTheme="majorEastAsia" w:cstheme="minorBidi"/>
          <w:kern w:val="2"/>
          <w:szCs w:val="21"/>
          <w:lang w:bidi="ar-SA"/>
        </w:rPr>
        <w:fldChar w:fldCharType="begin"/>
      </w:r>
      <w:r>
        <w:rPr>
          <w:rFonts w:asciiTheme="majorEastAsia" w:eastAsiaTheme="majorEastAsia" w:hAnsiTheme="majorEastAsia" w:cstheme="minorBidi"/>
          <w:kern w:val="2"/>
          <w:szCs w:val="21"/>
          <w:lang w:bidi="ar-SA"/>
        </w:rPr>
        <w:instrText>EQ \* jc2 \* "Font:ＭＳ ゴシック" \* hps10 \o\ad(\s\up 9(</w:instrText>
      </w:r>
      <w:r>
        <w:rPr>
          <w:rFonts w:ascii="ＭＳ ゴシック" w:eastAsia="ＭＳ ゴシック" w:hAnsi="ＭＳ ゴシック" w:cstheme="minorBidi"/>
          <w:kern w:val="2"/>
          <w:szCs w:val="21"/>
          <w:lang w:bidi="ar-SA"/>
        </w:rPr>
        <w:instrText>セフ</w:instrText>
      </w:r>
      <w:r>
        <w:rPr>
          <w:rFonts w:asciiTheme="majorEastAsia" w:eastAsiaTheme="majorEastAsia" w:hAnsiTheme="majorEastAsia" w:cstheme="minorBidi"/>
          <w:kern w:val="2"/>
          <w:szCs w:val="21"/>
          <w:lang w:bidi="ar-SA"/>
        </w:rPr>
        <w:instrText>),摂)</w:instrText>
      </w:r>
      <w:r>
        <w:rPr>
          <w:rFonts w:asciiTheme="majorEastAsia" w:eastAsiaTheme="majorEastAsia" w:hAnsiTheme="majorEastAsia" w:cstheme="minorBidi"/>
          <w:kern w:val="2"/>
          <w:szCs w:val="21"/>
          <w:lang w:bidi="ar-SA"/>
        </w:rPr>
        <w:fldChar w:fldCharType="end"/>
      </w:r>
      <w:r>
        <w:rPr>
          <w:rFonts w:asciiTheme="majorEastAsia" w:eastAsiaTheme="majorEastAsia" w:hAnsiTheme="majorEastAsia" w:cstheme="minorBidi" w:hint="eastAsia"/>
          <w:kern w:val="2"/>
          <w:szCs w:val="21"/>
          <w:lang w:bidi="ar-SA"/>
        </w:rPr>
        <w:t>シ（群書治要巻二四）</w:t>
      </w:r>
    </w:p>
    <w:p w14:paraId="6CFAC164" w14:textId="77777777" w:rsidR="00A24FC8" w:rsidRDefault="00000000">
      <w:pPr>
        <w:ind w:leftChars="200" w:left="42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 xml:space="preserve">　c.「揖」：（1）　</w:t>
      </w:r>
      <w:r>
        <w:rPr>
          <w:rFonts w:asciiTheme="majorEastAsia" w:eastAsiaTheme="majorEastAsia" w:hAnsiTheme="majorEastAsia" w:cstheme="minorBidi"/>
          <w:kern w:val="2"/>
          <w:szCs w:val="21"/>
          <w:lang w:bidi="ar-SA"/>
        </w:rPr>
        <w:ruby>
          <w:rubyPr>
            <w:rubyAlign w:val="distributeSpace"/>
            <w:hps w:val="10"/>
            <w:hpsRaise w:val="18"/>
            <w:hpsBaseText w:val="21"/>
            <w:lid w:val="ja-JP"/>
          </w:rubyPr>
          <w:rt>
            <w:r>
              <w:rPr>
                <w:rFonts w:ascii="ＭＳ ゴシック" w:eastAsia="ＭＳ ゴシック" w:hAnsi="ＭＳ ゴシック" w:cstheme="minorBidi"/>
                <w:kern w:val="2"/>
                <w:szCs w:val="21"/>
                <w:lang w:bidi="ar-SA"/>
              </w:rPr>
              <w:t>ワレ</w:t>
            </w:r>
          </w:rt>
          <w:rubyBase>
            <w:r>
              <w:rPr>
                <w:rFonts w:asciiTheme="majorEastAsia" w:eastAsiaTheme="majorEastAsia" w:hAnsiTheme="majorEastAsia" w:cstheme="minorBidi"/>
                <w:kern w:val="2"/>
                <w:szCs w:val="21"/>
                <w:lang w:bidi="ar-SA"/>
              </w:rPr>
              <w:t>僕</w:t>
            </w:r>
          </w:rubyBase>
        </w:ruby>
      </w:r>
      <w:r>
        <w:rPr>
          <w:rFonts w:asciiTheme="majorEastAsia" w:eastAsiaTheme="majorEastAsia" w:hAnsiTheme="majorEastAsia" w:cstheme="minorBidi" w:hint="eastAsia"/>
          <w:kern w:val="2"/>
          <w:szCs w:val="21"/>
          <w:lang w:bidi="ar-SA"/>
        </w:rPr>
        <w:t>席ヲ</w:t>
      </w:r>
      <w:r>
        <w:rPr>
          <w:rFonts w:asciiTheme="majorEastAsia" w:eastAsiaTheme="majorEastAsia" w:hAnsiTheme="majorEastAsia" w:cstheme="minorBidi"/>
          <w:kern w:val="2"/>
          <w:szCs w:val="21"/>
          <w:lang w:bidi="ar-SA"/>
        </w:rPr>
        <w:fldChar w:fldCharType="begin"/>
      </w:r>
      <w:r>
        <w:rPr>
          <w:rFonts w:asciiTheme="majorEastAsia" w:eastAsiaTheme="majorEastAsia" w:hAnsiTheme="majorEastAsia" w:cstheme="minorBidi"/>
          <w:kern w:val="2"/>
          <w:szCs w:val="21"/>
          <w:lang w:bidi="ar-SA"/>
        </w:rPr>
        <w:instrText>EQ \* jc2 \* "Font:ＭＳ ゴシック" \* hps10 \o\ad(\s\up 9(</w:instrText>
      </w:r>
      <w:r>
        <w:rPr>
          <w:rFonts w:ascii="ＭＳ ゴシック" w:eastAsia="ＭＳ ゴシック" w:hAnsi="ＭＳ ゴシック" w:cstheme="minorBidi"/>
          <w:kern w:val="2"/>
          <w:szCs w:val="21"/>
          <w:lang w:bidi="ar-SA"/>
        </w:rPr>
        <w:instrText>サ</w:instrText>
      </w:r>
      <w:r>
        <w:rPr>
          <w:rFonts w:asciiTheme="majorEastAsia" w:eastAsiaTheme="majorEastAsia" w:hAnsiTheme="majorEastAsia" w:cstheme="minorBidi"/>
          <w:kern w:val="2"/>
          <w:szCs w:val="21"/>
          <w:lang w:bidi="ar-SA"/>
        </w:rPr>
        <w:instrText>),避)</w:instrText>
      </w:r>
      <w:r>
        <w:rPr>
          <w:rFonts w:asciiTheme="majorEastAsia" w:eastAsiaTheme="majorEastAsia" w:hAnsiTheme="majorEastAsia" w:cstheme="minorBidi"/>
          <w:kern w:val="2"/>
          <w:szCs w:val="21"/>
          <w:lang w:bidi="ar-SA"/>
        </w:rPr>
        <w:fldChar w:fldCharType="end"/>
      </w:r>
      <w:r>
        <w:rPr>
          <w:rFonts w:asciiTheme="majorEastAsia" w:eastAsiaTheme="majorEastAsia" w:hAnsiTheme="majorEastAsia" w:cstheme="minorBidi" w:hint="eastAsia"/>
          <w:kern w:val="2"/>
          <w:szCs w:val="21"/>
          <w:lang w:bidi="ar-SA"/>
        </w:rPr>
        <w:t>テ</w:t>
      </w:r>
      <w:r>
        <w:rPr>
          <w:rFonts w:asciiTheme="majorEastAsia" w:eastAsiaTheme="majorEastAsia" w:hAnsiTheme="majorEastAsia" w:cstheme="minorBidi"/>
          <w:kern w:val="2"/>
          <w:szCs w:val="21"/>
          <w:lang w:bidi="ar-SA"/>
        </w:rPr>
        <w:ruby>
          <w:rubyPr>
            <w:rubyAlign w:val="distributeSpace"/>
            <w:hps w:val="10"/>
            <w:hpsRaise w:val="18"/>
            <w:hpsBaseText w:val="21"/>
            <w:lid w:val="ja-JP"/>
          </w:rubyPr>
          <w:rt>
            <w:r>
              <w:rPr>
                <w:rFonts w:ascii="ＭＳ ゴシック" w:eastAsia="ＭＳ ゴシック" w:hAnsi="ＭＳ ゴシック" w:cstheme="minorBidi"/>
                <w:kern w:val="2"/>
                <w:szCs w:val="21"/>
                <w:lang w:bidi="ar-SA"/>
              </w:rPr>
              <w:t>イフ</w:t>
            </w:r>
          </w:rt>
          <w:rubyBase>
            <w:r>
              <w:rPr>
                <w:rFonts w:asciiTheme="majorEastAsia" w:eastAsiaTheme="majorEastAsia" w:hAnsiTheme="majorEastAsia" w:cstheme="minorBidi"/>
                <w:kern w:val="2"/>
                <w:szCs w:val="21"/>
                <w:lang w:bidi="ar-SA"/>
              </w:rPr>
              <w:t>揖</w:t>
            </w:r>
          </w:rubyBase>
        </w:ruby>
      </w:r>
      <w:r>
        <w:rPr>
          <w:rFonts w:asciiTheme="majorEastAsia" w:eastAsiaTheme="majorEastAsia" w:hAnsiTheme="majorEastAsia" w:cstheme="minorBidi" w:hint="eastAsia"/>
          <w:kern w:val="2"/>
          <w:szCs w:val="21"/>
          <w:lang w:bidi="ar-SA"/>
        </w:rPr>
        <w:t>シテ曰（く）（観智院本世俗諺文）</w:t>
      </w:r>
    </w:p>
    <w:p w14:paraId="6CFAC165" w14:textId="77777777" w:rsidR="00A24FC8" w:rsidRDefault="00000000">
      <w:pPr>
        <w:ind w:leftChars="200" w:left="42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 xml:space="preserve">　d.「蟄」：（1）　昆虫未（た）</w:t>
      </w:r>
      <w:r>
        <w:rPr>
          <w:rFonts w:asciiTheme="majorEastAsia" w:eastAsiaTheme="majorEastAsia" w:hAnsiTheme="majorEastAsia" w:cstheme="minorBidi"/>
          <w:kern w:val="2"/>
          <w:szCs w:val="21"/>
          <w:lang w:bidi="ar-SA"/>
        </w:rPr>
        <w:fldChar w:fldCharType="begin"/>
      </w:r>
      <w:r>
        <w:rPr>
          <w:rFonts w:asciiTheme="majorEastAsia" w:eastAsiaTheme="majorEastAsia" w:hAnsiTheme="majorEastAsia" w:cstheme="minorBidi"/>
          <w:kern w:val="2"/>
          <w:szCs w:val="21"/>
          <w:lang w:bidi="ar-SA"/>
        </w:rPr>
        <w:instrText>EQ \* jc2 \* "Font:ＭＳ ゴシック" \* hps10 \o\ad(\s\up 9(</w:instrText>
      </w:r>
      <w:r>
        <w:rPr>
          <w:rFonts w:ascii="ＭＳ ゴシック" w:eastAsia="ＭＳ ゴシック" w:hAnsi="ＭＳ ゴシック" w:cstheme="minorBidi"/>
          <w:kern w:val="2"/>
          <w:szCs w:val="21"/>
          <w:lang w:bidi="ar-SA"/>
        </w:rPr>
        <w:instrText>チツ</w:instrText>
      </w:r>
      <w:r>
        <w:rPr>
          <w:rFonts w:asciiTheme="majorEastAsia" w:eastAsiaTheme="majorEastAsia" w:hAnsiTheme="majorEastAsia" w:cstheme="minorBidi"/>
          <w:kern w:val="2"/>
          <w:szCs w:val="21"/>
          <w:lang w:bidi="ar-SA"/>
        </w:rPr>
        <w:instrText>),蟄)</w:instrText>
      </w:r>
      <w:r>
        <w:rPr>
          <w:rFonts w:asciiTheme="majorEastAsia" w:eastAsiaTheme="majorEastAsia" w:hAnsiTheme="majorEastAsia" w:cstheme="minorBidi"/>
          <w:kern w:val="2"/>
          <w:szCs w:val="21"/>
          <w:lang w:bidi="ar-SA"/>
        </w:rPr>
        <w:fldChar w:fldCharType="end"/>
      </w:r>
      <w:r>
        <w:rPr>
          <w:rFonts w:asciiTheme="majorEastAsia" w:eastAsiaTheme="majorEastAsia" w:hAnsiTheme="majorEastAsia" w:cstheme="minorBidi" w:hint="eastAsia"/>
          <w:kern w:val="2"/>
          <w:szCs w:val="21"/>
          <w:lang w:bidi="ar-SA"/>
        </w:rPr>
        <w:t>。（せ）〔未〕（群書物</w:t>
      </w:r>
      <w:r>
        <w:rPr>
          <w:rFonts w:asciiTheme="majorEastAsia" w:eastAsiaTheme="majorEastAsia" w:hAnsiTheme="majorEastAsia" w:cstheme="minorBidi" w:hint="eastAsia"/>
          <w:kern w:val="2"/>
          <w:szCs w:val="21"/>
          <w:vertAlign w:val="superscript"/>
          <w:lang w:bidi="ar-SA"/>
        </w:rPr>
        <w:t>ママ</w:t>
      </w:r>
      <w:r>
        <w:rPr>
          <w:rFonts w:asciiTheme="majorEastAsia" w:eastAsiaTheme="majorEastAsia" w:hAnsiTheme="majorEastAsia" w:cstheme="minorBidi" w:hint="eastAsia"/>
          <w:kern w:val="2"/>
          <w:szCs w:val="21"/>
          <w:lang w:bidi="ar-SA"/>
        </w:rPr>
        <w:t>要巻七）</w:t>
      </w:r>
    </w:p>
    <w:p w14:paraId="6CFAC166" w14:textId="77777777" w:rsidR="00A24FC8" w:rsidRDefault="00000000">
      <w:pPr>
        <w:ind w:leftChars="200" w:left="420" w:firstLineChars="100" w:firstLine="2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 xml:space="preserve">8．（3）「颯」：　</w:t>
      </w:r>
      <w:r>
        <w:rPr>
          <w:rFonts w:asciiTheme="majorEastAsia" w:eastAsiaTheme="majorEastAsia" w:hAnsiTheme="majorEastAsia" w:cstheme="minorBidi"/>
          <w:kern w:val="2"/>
          <w:szCs w:val="21"/>
          <w:lang w:bidi="ar-SA"/>
        </w:rPr>
        <w:t>颯</w:t>
      </w:r>
      <w:r>
        <w:rPr>
          <w:rFonts w:asciiTheme="majorEastAsia" w:eastAsiaTheme="majorEastAsia" w:hAnsiTheme="majorEastAsia" w:cstheme="minorBidi" w:hint="eastAsia"/>
          <w:kern w:val="2"/>
          <w:szCs w:val="21"/>
          <w:lang w:bidi="ar-SA"/>
        </w:rPr>
        <w:t>-</w:t>
      </w:r>
      <w:r>
        <w:rPr>
          <w:rFonts w:asciiTheme="majorEastAsia" w:eastAsiaTheme="majorEastAsia" w:hAnsiTheme="majorEastAsia" w:cstheme="minorBidi"/>
          <w:kern w:val="2"/>
          <w:szCs w:val="21"/>
          <w:lang w:bidi="ar-SA"/>
        </w:rPr>
        <w:t>々</w:t>
      </w:r>
      <w:r>
        <w:rPr>
          <w:rFonts w:asciiTheme="majorEastAsia" w:eastAsiaTheme="majorEastAsia" w:hAnsiTheme="majorEastAsia" w:cstheme="minorBidi" w:hint="eastAsia"/>
          <w:kern w:val="2"/>
          <w:szCs w:val="21"/>
          <w:lang w:bidi="ar-SA"/>
        </w:rPr>
        <w:t>（と）スゝシクシテ（醍醐寺本遊仙窟）</w:t>
      </w:r>
    </w:p>
    <w:p w14:paraId="6CFAC167" w14:textId="77777777" w:rsidR="00A24FC8" w:rsidRDefault="00000000">
      <w:pPr>
        <w:ind w:leftChars="200" w:left="420" w:firstLineChars="100" w:firstLine="2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 xml:space="preserve">　（4）「颯」：　</w:t>
      </w:r>
      <w:r>
        <w:rPr>
          <w:rFonts w:asciiTheme="majorEastAsia" w:eastAsiaTheme="majorEastAsia" w:hAnsiTheme="majorEastAsia" w:cstheme="minorBidi"/>
          <w:kern w:val="2"/>
          <w:szCs w:val="21"/>
          <w:lang w:bidi="ar-SA"/>
        </w:rPr>
        <w:fldChar w:fldCharType="begin"/>
      </w:r>
      <w:r>
        <w:rPr>
          <w:rFonts w:asciiTheme="majorEastAsia" w:eastAsiaTheme="majorEastAsia" w:hAnsiTheme="majorEastAsia" w:cstheme="minorBidi"/>
          <w:kern w:val="2"/>
          <w:szCs w:val="21"/>
          <w:lang w:bidi="ar-SA"/>
        </w:rPr>
        <w:instrText>EQ \* jc2 \* "Font:ＭＳ ゴシック" \* hps10 \o\ad(\s\up 9(</w:instrText>
      </w:r>
      <w:r>
        <w:rPr>
          <w:rFonts w:ascii="ＭＳ ゴシック" w:eastAsia="ＭＳ ゴシック" w:hAnsi="ＭＳ ゴシック" w:cstheme="minorBidi"/>
          <w:kern w:val="2"/>
          <w:szCs w:val="21"/>
          <w:lang w:bidi="ar-SA"/>
        </w:rPr>
        <w:instrText>サツサツ</w:instrText>
      </w:r>
      <w:r>
        <w:rPr>
          <w:rFonts w:asciiTheme="majorEastAsia" w:eastAsiaTheme="majorEastAsia" w:hAnsiTheme="majorEastAsia" w:cstheme="minorBidi"/>
          <w:kern w:val="2"/>
          <w:szCs w:val="21"/>
          <w:lang w:bidi="ar-SA"/>
        </w:rPr>
        <w:instrText>),颯々)</w:instrText>
      </w:r>
      <w:r>
        <w:rPr>
          <w:rFonts w:asciiTheme="majorEastAsia" w:eastAsiaTheme="majorEastAsia" w:hAnsiTheme="majorEastAsia" w:cstheme="minorBidi"/>
          <w:kern w:val="2"/>
          <w:szCs w:val="21"/>
          <w:lang w:bidi="ar-SA"/>
        </w:rPr>
        <w:fldChar w:fldCharType="end"/>
      </w:r>
      <w:r>
        <w:rPr>
          <w:rFonts w:asciiTheme="majorEastAsia" w:eastAsiaTheme="majorEastAsia" w:hAnsiTheme="majorEastAsia" w:cstheme="minorBidi" w:hint="eastAsia"/>
          <w:kern w:val="2"/>
          <w:szCs w:val="21"/>
          <w:lang w:bidi="ar-SA"/>
        </w:rPr>
        <w:t>（と）スゝシウシテ（真福寺本遊仙窟）</w:t>
      </w:r>
      <w:r>
        <w:rPr>
          <w:rFonts w:asciiTheme="majorEastAsia" w:eastAsiaTheme="majorEastAsia" w:hAnsiTheme="majorEastAsia" w:cstheme="minorBidi" w:hint="eastAsia"/>
          <w:kern w:val="2"/>
          <w:szCs w:val="21"/>
          <w:lang w:bidi="ar-SA"/>
        </w:rPr>
        <w:br/>
        <w:t xml:space="preserve">　　　の（筆者補：上の）ふたつは「共に文選読みで「と」を補読すべきであろうが、（略）」</w:t>
      </w:r>
    </w:p>
    <w:p w14:paraId="6CFAC168" w14:textId="77777777" w:rsidR="00A24FC8" w:rsidRDefault="00000000">
      <w:pPr>
        <w:ind w:leftChars="400" w:left="840"/>
        <w:rPr>
          <w:rFonts w:asciiTheme="majorEastAsia" w:eastAsiaTheme="majorEastAsia" w:hAnsiTheme="majorEastAsia" w:cstheme="minorBidi"/>
          <w:kern w:val="2"/>
          <w:szCs w:val="21"/>
          <w:lang w:eastAsia="zh-CN" w:bidi="ar-SA"/>
        </w:rPr>
      </w:pPr>
      <w:r>
        <w:rPr>
          <w:rFonts w:asciiTheme="majorEastAsia" w:eastAsiaTheme="majorEastAsia" w:hAnsiTheme="majorEastAsia" w:cstheme="minorBidi" w:hint="eastAsia"/>
          <w:kern w:val="2"/>
          <w:szCs w:val="21"/>
          <w:lang w:bidi="ar-SA"/>
        </w:rPr>
        <w:t>＊『群書治要』唐代初期の631年の治世のための参考書（魏徴編50巻）。</w:t>
      </w:r>
      <w:r>
        <w:rPr>
          <w:rFonts w:asciiTheme="majorEastAsia" w:eastAsiaTheme="majorEastAsia" w:hAnsiTheme="majorEastAsia" w:cstheme="minorBidi"/>
          <w:kern w:val="2"/>
          <w:szCs w:val="21"/>
          <w:lang w:bidi="ar-SA"/>
        </w:rPr>
        <w:br/>
        <w:t>＊</w:t>
      </w:r>
      <w:r>
        <w:rPr>
          <w:rFonts w:asciiTheme="majorEastAsia" w:eastAsiaTheme="majorEastAsia" w:hAnsiTheme="majorEastAsia" w:cstheme="minorBidi"/>
          <w:kern w:val="2"/>
          <w:szCs w:val="21"/>
          <w:lang w:bidi="ar-SA"/>
        </w:rPr>
        <w:ruby>
          <w:rubyPr>
            <w:rubyAlign w:val="distributeSpace"/>
            <w:hps w:val="10"/>
            <w:hpsRaise w:val="18"/>
            <w:hpsBaseText w:val="21"/>
            <w:lid w:val="ja-JP"/>
          </w:rubyPr>
          <w:rt>
            <w:r>
              <w:rPr>
                <w:rFonts w:ascii="ＭＳ ゴシック" w:eastAsia="ＭＳ ゴシック" w:hAnsi="ＭＳ ゴシック" w:cstheme="minorBidi"/>
                <w:kern w:val="2"/>
                <w:sz w:val="10"/>
                <w:szCs w:val="21"/>
                <w:lang w:bidi="ar-SA"/>
              </w:rPr>
              <w:t>もんぜん</w:t>
            </w:r>
          </w:rt>
          <w:rubyBase>
            <w:r>
              <w:rPr>
                <w:rFonts w:asciiTheme="majorEastAsia" w:eastAsiaTheme="majorEastAsia" w:hAnsiTheme="majorEastAsia" w:cstheme="minorBidi"/>
                <w:kern w:val="2"/>
                <w:szCs w:val="21"/>
                <w:lang w:bidi="ar-SA"/>
              </w:rPr>
              <w:t>文選</w:t>
            </w:r>
          </w:rubyBase>
        </w:ruby>
      </w:r>
      <w:r>
        <w:rPr>
          <w:rFonts w:asciiTheme="majorEastAsia" w:eastAsiaTheme="majorEastAsia" w:hAnsiTheme="majorEastAsia" w:cstheme="minorBidi"/>
          <w:kern w:val="2"/>
          <w:szCs w:val="21"/>
          <w:lang w:bidi="ar-SA"/>
        </w:rPr>
        <w:ruby>
          <w:rubyPr>
            <w:rubyAlign w:val="distributeSpace"/>
            <w:hps w:val="10"/>
            <w:hpsRaise w:val="18"/>
            <w:hpsBaseText w:val="21"/>
            <w:lid w:val="ja-JP"/>
          </w:rubyPr>
          <w:rt>
            <w:r>
              <w:rPr>
                <w:rFonts w:ascii="ＭＳ ゴシック" w:eastAsia="ＭＳ ゴシック" w:hAnsi="ＭＳ ゴシック" w:cstheme="minorBidi"/>
                <w:kern w:val="2"/>
                <w:sz w:val="10"/>
                <w:szCs w:val="21"/>
                <w:lang w:bidi="ar-SA"/>
              </w:rPr>
              <w:t>よみ</w:t>
            </w:r>
          </w:rt>
          <w:rubyBase>
            <w:r>
              <w:rPr>
                <w:rFonts w:asciiTheme="majorEastAsia" w:eastAsiaTheme="majorEastAsia" w:hAnsiTheme="majorEastAsia" w:cstheme="minorBidi"/>
                <w:kern w:val="2"/>
                <w:szCs w:val="21"/>
                <w:lang w:bidi="ar-SA"/>
              </w:rPr>
              <w:t>読</w:t>
            </w:r>
          </w:rubyBase>
        </w:ruby>
      </w:r>
      <w:r>
        <w:rPr>
          <w:rFonts w:asciiTheme="majorEastAsia" w:eastAsiaTheme="majorEastAsia" w:hAnsiTheme="majorEastAsia" w:cstheme="minorBidi" w:hint="eastAsia"/>
          <w:kern w:val="2"/>
          <w:szCs w:val="21"/>
          <w:lang w:bidi="ar-SA"/>
        </w:rPr>
        <w:t>：「漢文訓読の一方法。一つの語をまず音読し、さらに同じ語の訓を重ねていう読み方。たとえば「細細腰支」という一句を「細細（さいさい）とほそやかなる腰支（ようし）のこし」と読む類。</w:t>
      </w:r>
      <w:r>
        <w:rPr>
          <w:rFonts w:asciiTheme="majorEastAsia" w:eastAsiaTheme="majorEastAsia" w:hAnsiTheme="majorEastAsia" w:cstheme="minorBidi" w:hint="eastAsia"/>
          <w:kern w:val="2"/>
          <w:szCs w:val="21"/>
          <w:lang w:eastAsia="zh-CN" w:bidi="ar-SA"/>
        </w:rPr>
        <w:t>（略）」（日本大辞典刊行会編　昭和51：19巻400）。</w:t>
      </w:r>
    </w:p>
    <w:p w14:paraId="6CFAC169" w14:textId="77777777" w:rsidR="00A24FC8" w:rsidRDefault="00000000">
      <w:pPr>
        <w:pStyle w:val="afc"/>
        <w:numPr>
          <w:ilvl w:val="0"/>
          <w:numId w:val="8"/>
        </w:numPr>
        <w:ind w:leftChars="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lastRenderedPageBreak/>
        <w:t>「</w:t>
      </w:r>
      <w:r>
        <w:rPr>
          <w:rFonts w:asciiTheme="majorEastAsia" w:eastAsiaTheme="majorEastAsia" w:hAnsiTheme="majorEastAsia" w:cstheme="minorBidi"/>
          <w:kern w:val="2"/>
          <w:szCs w:val="21"/>
          <w:lang w:bidi="ar-SA"/>
        </w:rPr>
        <w:fldChar w:fldCharType="begin"/>
      </w:r>
      <w:r>
        <w:rPr>
          <w:rFonts w:asciiTheme="majorEastAsia" w:eastAsiaTheme="majorEastAsia" w:hAnsiTheme="majorEastAsia" w:cstheme="minorBidi"/>
          <w:kern w:val="2"/>
          <w:szCs w:val="21"/>
          <w:lang w:bidi="ar-SA"/>
        </w:rPr>
        <w:instrText>EQ \* jc2 \* "Font:ＭＳ ゴシック" \* hps10 \o\ad(\s\up 9(</w:instrText>
      </w:r>
      <w:r>
        <w:rPr>
          <w:rFonts w:ascii="ＭＳ ゴシック" w:eastAsia="ＭＳ ゴシック" w:hAnsi="ＭＳ ゴシック" w:cstheme="minorBidi"/>
          <w:kern w:val="2"/>
          <w:sz w:val="10"/>
          <w:szCs w:val="21"/>
          <w:lang w:bidi="ar-SA"/>
        </w:rPr>
        <w:instrText>サツ</w:instrText>
      </w:r>
      <w:r>
        <w:rPr>
          <w:rFonts w:asciiTheme="majorEastAsia" w:eastAsiaTheme="majorEastAsia" w:hAnsiTheme="majorEastAsia" w:cstheme="minorBidi"/>
          <w:kern w:val="2"/>
          <w:szCs w:val="21"/>
          <w:lang w:bidi="ar-SA"/>
        </w:rPr>
        <w:instrText>),颯)</w:instrText>
      </w:r>
      <w:r>
        <w:rPr>
          <w:rFonts w:asciiTheme="majorEastAsia" w:eastAsiaTheme="majorEastAsia" w:hAnsiTheme="majorEastAsia" w:cstheme="minorBidi"/>
          <w:kern w:val="2"/>
          <w:szCs w:val="21"/>
          <w:lang w:bidi="ar-SA"/>
        </w:rPr>
        <w:fldChar w:fldCharType="end"/>
      </w:r>
      <w:r>
        <w:rPr>
          <w:rFonts w:asciiTheme="majorEastAsia" w:eastAsiaTheme="majorEastAsia" w:hAnsiTheme="majorEastAsia" w:cstheme="minorBidi" w:hint="eastAsia"/>
          <w:kern w:val="2"/>
          <w:szCs w:val="21"/>
          <w:lang w:bidi="ar-SA"/>
        </w:rPr>
        <w:t>」（合韻</w:t>
      </w:r>
      <w:proofErr w:type="spellStart"/>
      <w:r>
        <w:rPr>
          <w:rFonts w:asciiTheme="majorEastAsia" w:eastAsiaTheme="majorEastAsia" w:hAnsiTheme="majorEastAsia" w:cstheme="minorBidi" w:hint="eastAsia"/>
          <w:kern w:val="2"/>
          <w:szCs w:val="21"/>
          <w:lang w:bidi="ar-SA"/>
        </w:rPr>
        <w:t>s</w:t>
      </w:r>
      <w:r>
        <w:rPr>
          <w:rFonts w:asciiTheme="majorEastAsia" w:eastAsiaTheme="majorEastAsia" w:hAnsiTheme="majorEastAsia" w:cstheme="minorBidi"/>
          <w:kern w:val="2"/>
          <w:szCs w:val="21"/>
          <w:lang w:bidi="ar-SA"/>
        </w:rPr>
        <w:t>əp</w:t>
      </w:r>
      <w:proofErr w:type="spellEnd"/>
      <w:r>
        <w:rPr>
          <w:rFonts w:asciiTheme="majorEastAsia" w:eastAsiaTheme="majorEastAsia" w:hAnsiTheme="majorEastAsia" w:cstheme="minorBidi" w:hint="eastAsia"/>
          <w:kern w:val="2"/>
          <w:szCs w:val="21"/>
          <w:lang w:bidi="ar-SA"/>
        </w:rPr>
        <w:t>）についての原注23：「もし漢語起源であるとするならば、まだ平安朝においてはこの種の促音化（筆者注：唇内入声字「</w:t>
      </w:r>
      <w:r>
        <w:rPr>
          <w:rFonts w:asciiTheme="majorEastAsia" w:eastAsiaTheme="majorEastAsia" w:hAnsiTheme="majorEastAsia" w:cstheme="minorBidi"/>
          <w:kern w:val="2"/>
          <w:szCs w:val="21"/>
          <w:lang w:bidi="ar-SA"/>
        </w:rPr>
        <w:fldChar w:fldCharType="begin"/>
      </w:r>
      <w:r>
        <w:rPr>
          <w:rFonts w:asciiTheme="majorEastAsia" w:eastAsiaTheme="majorEastAsia" w:hAnsiTheme="majorEastAsia" w:cstheme="minorBidi"/>
          <w:kern w:val="2"/>
          <w:szCs w:val="21"/>
          <w:lang w:bidi="ar-SA"/>
        </w:rPr>
        <w:instrText>EQ \* jc2 \* "Font:ＭＳ ゴシック" \* hps10 \o\ad(\s\up 9(</w:instrText>
      </w:r>
      <w:r>
        <w:rPr>
          <w:rFonts w:ascii="ＭＳ ゴシック" w:eastAsia="ＭＳ ゴシック" w:hAnsi="ＭＳ ゴシック" w:cstheme="minorBidi"/>
          <w:kern w:val="2"/>
          <w:sz w:val="10"/>
          <w:szCs w:val="21"/>
          <w:lang w:bidi="ar-SA"/>
        </w:rPr>
        <w:instrText>サフ</w:instrText>
      </w:r>
      <w:r>
        <w:rPr>
          <w:rFonts w:asciiTheme="majorEastAsia" w:eastAsiaTheme="majorEastAsia" w:hAnsiTheme="majorEastAsia" w:cstheme="minorBidi"/>
          <w:kern w:val="2"/>
          <w:szCs w:val="21"/>
          <w:lang w:bidi="ar-SA"/>
        </w:rPr>
        <w:instrText>),颯)</w:instrText>
      </w:r>
      <w:r>
        <w:rPr>
          <w:rFonts w:asciiTheme="majorEastAsia" w:eastAsiaTheme="majorEastAsia" w:hAnsiTheme="majorEastAsia" w:cstheme="minorBidi"/>
          <w:kern w:val="2"/>
          <w:szCs w:val="21"/>
          <w:lang w:bidi="ar-SA"/>
        </w:rPr>
        <w:fldChar w:fldCharType="end"/>
      </w:r>
      <w:r>
        <w:rPr>
          <w:rFonts w:asciiTheme="majorEastAsia" w:eastAsiaTheme="majorEastAsia" w:hAnsiTheme="majorEastAsia" w:cstheme="minorBidi" w:hint="eastAsia"/>
          <w:kern w:val="2"/>
          <w:szCs w:val="21"/>
          <w:lang w:bidi="ar-SA"/>
        </w:rPr>
        <w:t>」が「サツ」で表記されるなど）が起きていないはずであるから、仮名文学の作品中（筆者注：たとえば「えもいはぬにほひの</w:t>
      </w:r>
      <w:r>
        <w:rPr>
          <w:rFonts w:asciiTheme="majorEastAsia" w:eastAsiaTheme="majorEastAsia" w:hAnsiTheme="majorEastAsia" w:cstheme="minorBidi"/>
          <w:kern w:val="2"/>
          <w:szCs w:val="21"/>
          <w:lang w:bidi="ar-SA"/>
        </w:rPr>
        <w:fldChar w:fldCharType="begin"/>
      </w:r>
      <w:r>
        <w:rPr>
          <w:rFonts w:asciiTheme="majorEastAsia" w:eastAsiaTheme="majorEastAsia" w:hAnsiTheme="majorEastAsia" w:cstheme="minorBidi"/>
          <w:kern w:val="2"/>
          <w:szCs w:val="21"/>
          <w:lang w:bidi="ar-SA"/>
        </w:rPr>
        <w:instrText>EQ \* jc2 \* "Font:ＭＳ ゴシック" \* hps10 \o\ad(\s\up 9(</w:instrText>
      </w:r>
      <w:r>
        <w:rPr>
          <w:rFonts w:ascii="ＭＳ ゴシック" w:eastAsia="ＭＳ ゴシック" w:hAnsi="ＭＳ ゴシック" w:cstheme="minorBidi"/>
          <w:kern w:val="2"/>
          <w:sz w:val="10"/>
          <w:szCs w:val="21"/>
          <w:lang w:bidi="ar-SA"/>
        </w:rPr>
        <w:instrText>〇</w:instrText>
      </w:r>
      <w:r>
        <w:rPr>
          <w:rFonts w:asciiTheme="majorEastAsia" w:eastAsiaTheme="majorEastAsia" w:hAnsiTheme="majorEastAsia" w:cstheme="minorBidi"/>
          <w:kern w:val="2"/>
          <w:szCs w:val="21"/>
          <w:lang w:bidi="ar-SA"/>
        </w:rPr>
        <w:instrText>),さ)</w:instrText>
      </w:r>
      <w:r>
        <w:rPr>
          <w:rFonts w:asciiTheme="majorEastAsia" w:eastAsiaTheme="majorEastAsia" w:hAnsiTheme="majorEastAsia" w:cstheme="minorBidi"/>
          <w:kern w:val="2"/>
          <w:szCs w:val="21"/>
          <w:lang w:bidi="ar-SA"/>
        </w:rPr>
        <w:fldChar w:fldCharType="end"/>
      </w:r>
      <w:r>
        <w:rPr>
          <w:rFonts w:asciiTheme="majorEastAsia" w:eastAsiaTheme="majorEastAsia" w:hAnsiTheme="majorEastAsia" w:cstheme="minorBidi"/>
          <w:kern w:val="2"/>
          <w:szCs w:val="21"/>
          <w:lang w:bidi="ar-SA"/>
        </w:rPr>
        <w:ruby>
          <w:rubyPr>
            <w:rubyAlign w:val="distributeSpace"/>
            <w:hps w:val="10"/>
            <w:hpsRaise w:val="18"/>
            <w:hpsBaseText w:val="21"/>
            <w:lid w:val="ja-JP"/>
          </w:rubyPr>
          <w:rt>
            <w:r>
              <w:rPr>
                <w:rFonts w:ascii="ＭＳ ゴシック" w:eastAsia="ＭＳ ゴシック" w:hAnsi="ＭＳ ゴシック" w:cstheme="minorBidi"/>
                <w:kern w:val="2"/>
                <w:sz w:val="10"/>
                <w:szCs w:val="21"/>
                <w:lang w:bidi="ar-SA"/>
              </w:rPr>
              <w:t>〇</w:t>
            </w:r>
          </w:rt>
          <w:rubyBase>
            <w:r>
              <w:rPr>
                <w:rFonts w:asciiTheme="majorEastAsia" w:eastAsiaTheme="majorEastAsia" w:hAnsiTheme="majorEastAsia" w:cstheme="minorBidi"/>
                <w:kern w:val="2"/>
                <w:szCs w:val="21"/>
                <w:lang w:bidi="ar-SA"/>
              </w:rPr>
              <w:t>と</w:t>
            </w:r>
          </w:rubyBase>
        </w:ruby>
      </w:r>
      <w:r>
        <w:rPr>
          <w:rFonts w:asciiTheme="majorEastAsia" w:eastAsiaTheme="majorEastAsia" w:hAnsiTheme="majorEastAsia" w:cstheme="minorBidi" w:hint="eastAsia"/>
          <w:kern w:val="2"/>
          <w:szCs w:val="21"/>
          <w:lang w:bidi="ar-SA"/>
        </w:rPr>
        <w:t>かほりたるこそおかしけれ（徒然草一〇五段）」（小松　1956：73））に「さふと」の形で表記されていなければならないのにそれが見当らないため、国語の擬態語であることは疑いを容れない。（略）」（同書：78）。</w:t>
      </w:r>
    </w:p>
    <w:p w14:paraId="6CFAC16A" w14:textId="77777777" w:rsidR="00A24FC8" w:rsidRDefault="00000000">
      <w:pPr>
        <w:ind w:leftChars="200" w:left="420" w:firstLineChars="100" w:firstLine="2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さてそうすると、日本語の擬態語「サ」が「サツ（と）」に、また漢語の「颯」（</w:t>
      </w:r>
      <w:proofErr w:type="spellStart"/>
      <w:r>
        <w:rPr>
          <w:rFonts w:asciiTheme="majorEastAsia" w:eastAsiaTheme="majorEastAsia" w:hAnsiTheme="majorEastAsia" w:cstheme="minorBidi" w:hint="eastAsia"/>
          <w:kern w:val="2"/>
          <w:szCs w:val="21"/>
          <w:lang w:bidi="ar-SA"/>
        </w:rPr>
        <w:t>s</w:t>
      </w:r>
      <w:r>
        <w:rPr>
          <w:rFonts w:asciiTheme="majorEastAsia" w:eastAsiaTheme="majorEastAsia" w:hAnsiTheme="majorEastAsia" w:cstheme="minorBidi"/>
          <w:kern w:val="2"/>
          <w:szCs w:val="21"/>
          <w:lang w:bidi="ar-SA"/>
        </w:rPr>
        <w:t>əp</w:t>
      </w:r>
      <w:proofErr w:type="spellEnd"/>
      <w:r>
        <w:rPr>
          <w:rFonts w:asciiTheme="majorEastAsia" w:eastAsiaTheme="majorEastAsia" w:hAnsiTheme="majorEastAsia" w:cstheme="minorBidi" w:hint="eastAsia"/>
          <w:kern w:val="2"/>
          <w:szCs w:val="21"/>
          <w:lang w:bidi="ar-SA"/>
        </w:rPr>
        <w:t>）も「サフ」から「サツ」へと変化したことになりますが、この両変化の符合はどう考えればよいのでしょうか。それとも漢語「颯」の変化を</w:t>
      </w:r>
      <w:proofErr w:type="spellStart"/>
      <w:r>
        <w:rPr>
          <w:rFonts w:asciiTheme="majorEastAsia" w:eastAsiaTheme="majorEastAsia" w:hAnsiTheme="majorEastAsia" w:cstheme="minorBidi" w:hint="eastAsia"/>
          <w:kern w:val="2"/>
          <w:szCs w:val="21"/>
          <w:lang w:bidi="ar-SA"/>
        </w:rPr>
        <w:t>s</w:t>
      </w:r>
      <w:r>
        <w:rPr>
          <w:rFonts w:asciiTheme="majorEastAsia" w:eastAsiaTheme="majorEastAsia" w:hAnsiTheme="majorEastAsia" w:cstheme="minorBidi"/>
          <w:kern w:val="2"/>
          <w:szCs w:val="21"/>
          <w:lang w:bidi="ar-SA"/>
        </w:rPr>
        <w:t>əp</w:t>
      </w:r>
      <w:proofErr w:type="spellEnd"/>
      <w:r>
        <w:rPr>
          <w:rFonts w:asciiTheme="majorEastAsia" w:eastAsiaTheme="majorEastAsia" w:hAnsiTheme="majorEastAsia" w:cstheme="minorBidi" w:hint="eastAsia"/>
          <w:kern w:val="2"/>
          <w:szCs w:val="21"/>
          <w:lang w:bidi="ar-SA"/>
        </w:rPr>
        <w:t>→</w:t>
      </w:r>
      <w:proofErr w:type="spellStart"/>
      <w:r>
        <w:rPr>
          <w:rFonts w:asciiTheme="majorEastAsia" w:eastAsiaTheme="majorEastAsia" w:hAnsiTheme="majorEastAsia" w:cstheme="minorBidi" w:hint="eastAsia"/>
          <w:kern w:val="2"/>
          <w:szCs w:val="21"/>
          <w:lang w:bidi="ar-SA"/>
        </w:rPr>
        <w:t>satsu</w:t>
      </w:r>
      <w:proofErr w:type="spellEnd"/>
      <w:r>
        <w:rPr>
          <w:rFonts w:asciiTheme="majorEastAsia" w:eastAsiaTheme="majorEastAsia" w:hAnsiTheme="majorEastAsia" w:cstheme="minorBidi" w:hint="eastAsia"/>
          <w:kern w:val="2"/>
          <w:szCs w:val="21"/>
          <w:lang w:bidi="ar-SA"/>
        </w:rPr>
        <w:t>（「サフ」→「サツ」）と考えることに問題があるのでしょうか。おおいに問題となるでしょう。</w:t>
      </w:r>
    </w:p>
    <w:p w14:paraId="6CFAC16B" w14:textId="77777777" w:rsidR="00A24FC8" w:rsidRDefault="00000000">
      <w:pPr>
        <w:pStyle w:val="afc"/>
        <w:numPr>
          <w:ilvl w:val="0"/>
          <w:numId w:val="8"/>
        </w:numPr>
        <w:ind w:leftChars="0"/>
        <w:rPr>
          <w:rFonts w:asciiTheme="majorEastAsia" w:eastAsiaTheme="majorEastAsia" w:hAnsiTheme="majorEastAsia" w:cstheme="minorBidi"/>
          <w:kern w:val="2"/>
          <w:szCs w:val="21"/>
          <w:lang w:bidi="ar-SA"/>
        </w:rPr>
      </w:pPr>
      <w:r>
        <w:rPr>
          <w:rFonts w:asciiTheme="majorEastAsia" w:eastAsiaTheme="majorEastAsia" w:hAnsiTheme="majorEastAsia" w:cs="Segoe UI Symbol" w:hint="eastAsia"/>
          <w:kern w:val="2"/>
          <w:szCs w:val="21"/>
          <w:lang w:bidi="ar-SA"/>
        </w:rPr>
        <w:t>「a、平安末期までは、＝フ＞＝ウの動揺だけで、特別な</w:t>
      </w:r>
      <w:r>
        <w:rPr>
          <w:rFonts w:asciiTheme="majorEastAsia" w:eastAsiaTheme="majorEastAsia" w:hAnsiTheme="majorEastAsia" w:cs="Segoe UI Symbol"/>
          <w:kern w:val="2"/>
          <w:szCs w:val="21"/>
          <w:lang w:bidi="ar-SA"/>
        </w:rPr>
        <w:fldChar w:fldCharType="begin"/>
      </w:r>
      <w:r>
        <w:rPr>
          <w:rFonts w:asciiTheme="majorEastAsia" w:eastAsiaTheme="majorEastAsia" w:hAnsiTheme="majorEastAsia" w:cs="Segoe UI Symbol"/>
          <w:kern w:val="2"/>
          <w:szCs w:val="21"/>
          <w:lang w:bidi="ar-SA"/>
        </w:rPr>
        <w:instrText>EQ \* jc2 \* "Font:ＭＳ ゴシック" \* hps10 \o\ad(\s\up 9(</w:instrText>
      </w:r>
      <w:r>
        <w:rPr>
          <w:rFonts w:ascii="ＭＳ ゴシック" w:eastAsia="ＭＳ ゴシック" w:hAnsi="ＭＳ ゴシック" w:cs="Segoe UI Symbol"/>
          <w:kern w:val="2"/>
          <w:sz w:val="10"/>
          <w:szCs w:val="21"/>
          <w:lang w:bidi="ar-SA"/>
        </w:rPr>
        <w:instrText>〇</w:instrText>
      </w:r>
      <w:r>
        <w:rPr>
          <w:rFonts w:asciiTheme="majorEastAsia" w:eastAsiaTheme="majorEastAsia" w:hAnsiTheme="majorEastAsia" w:cs="Segoe UI Symbol"/>
          <w:kern w:val="2"/>
          <w:szCs w:val="21"/>
          <w:lang w:bidi="ar-SA"/>
        </w:rPr>
        <w:instrText>),よ)</w:instrText>
      </w:r>
      <w:r>
        <w:rPr>
          <w:rFonts w:asciiTheme="majorEastAsia" w:eastAsiaTheme="majorEastAsia" w:hAnsiTheme="majorEastAsia" w:cs="Segoe UI Symbol"/>
          <w:kern w:val="2"/>
          <w:szCs w:val="21"/>
          <w:lang w:bidi="ar-SA"/>
        </w:rPr>
        <w:fldChar w:fldCharType="end"/>
      </w:r>
      <w:r>
        <w:rPr>
          <w:rFonts w:asciiTheme="majorEastAsia" w:eastAsiaTheme="majorEastAsia" w:hAnsiTheme="majorEastAsia" w:cs="Segoe UI Symbol"/>
          <w:kern w:val="2"/>
          <w:szCs w:val="21"/>
          <w:lang w:bidi="ar-SA"/>
        </w:rPr>
        <w:ruby>
          <w:rubyPr>
            <w:rubyAlign w:val="distributeSpace"/>
            <w:hps w:val="10"/>
            <w:hpsRaise w:val="18"/>
            <w:hpsBaseText w:val="21"/>
            <w:lid w:val="ja-JP"/>
          </w:rubyPr>
          <w:rt>
            <w:r>
              <w:rPr>
                <w:rFonts w:ascii="ＭＳ ゴシック" w:eastAsia="ＭＳ ゴシック" w:hAnsi="ＭＳ ゴシック" w:cs="Segoe UI Symbol"/>
                <w:kern w:val="2"/>
                <w:sz w:val="10"/>
                <w:szCs w:val="21"/>
                <w:lang w:bidi="ar-SA"/>
              </w:rPr>
              <w:t>〇</w:t>
            </w:r>
          </w:rt>
          <w:rubyBase>
            <w:r>
              <w:rPr>
                <w:rFonts w:asciiTheme="majorEastAsia" w:eastAsiaTheme="majorEastAsia" w:hAnsiTheme="majorEastAsia" w:cs="Segoe UI Symbol"/>
                <w:kern w:val="2"/>
                <w:szCs w:val="21"/>
                <w:lang w:bidi="ar-SA"/>
              </w:rPr>
              <w:t>み</w:t>
            </w:r>
          </w:rubyBase>
        </w:ruby>
      </w:r>
      <w:r>
        <w:rPr>
          <w:rFonts w:asciiTheme="majorEastAsia" w:eastAsiaTheme="majorEastAsia" w:hAnsiTheme="majorEastAsia" w:cs="Segoe UI Symbol"/>
          <w:kern w:val="2"/>
          <w:szCs w:val="21"/>
          <w:lang w:bidi="ar-SA"/>
        </w:rPr>
        <w:ruby>
          <w:rubyPr>
            <w:rubyAlign w:val="distributeSpace"/>
            <w:hps w:val="10"/>
            <w:hpsRaise w:val="18"/>
            <w:hpsBaseText w:val="21"/>
            <w:lid w:val="ja-JP"/>
          </w:rubyPr>
          <w:rt>
            <w:r>
              <w:rPr>
                <w:rFonts w:ascii="ＭＳ ゴシック" w:eastAsia="ＭＳ ゴシック" w:hAnsi="ＭＳ ゴシック" w:cs="Segoe UI Symbol"/>
                <w:kern w:val="2"/>
                <w:sz w:val="10"/>
                <w:szCs w:val="21"/>
                <w:lang w:bidi="ar-SA"/>
              </w:rPr>
              <w:t>〇</w:t>
            </w:r>
          </w:rt>
          <w:rubyBase>
            <w:r>
              <w:rPr>
                <w:rFonts w:asciiTheme="majorEastAsia" w:eastAsiaTheme="majorEastAsia" w:hAnsiTheme="majorEastAsia" w:cs="Segoe UI Symbol"/>
                <w:kern w:val="2"/>
                <w:szCs w:val="21"/>
                <w:lang w:bidi="ar-SA"/>
              </w:rPr>
              <w:t>く</w:t>
            </w:r>
          </w:rubyBase>
        </w:ruby>
      </w:r>
      <w:r>
        <w:rPr>
          <w:rFonts w:asciiTheme="majorEastAsia" w:eastAsiaTheme="majorEastAsia" w:hAnsiTheme="majorEastAsia" w:cs="Segoe UI Symbol"/>
          <w:kern w:val="2"/>
          <w:szCs w:val="21"/>
          <w:lang w:bidi="ar-SA"/>
        </w:rPr>
        <w:ruby>
          <w:rubyPr>
            <w:rubyAlign w:val="distributeSpace"/>
            <w:hps w:val="10"/>
            <w:hpsRaise w:val="18"/>
            <w:hpsBaseText w:val="21"/>
            <w:lid w:val="ja-JP"/>
          </w:rubyPr>
          <w:rt>
            <w:r>
              <w:rPr>
                <w:rFonts w:ascii="ＭＳ ゴシック" w:eastAsia="ＭＳ ゴシック" w:hAnsi="ＭＳ ゴシック" w:cs="Segoe UI Symbol"/>
                <w:kern w:val="2"/>
                <w:sz w:val="10"/>
                <w:szCs w:val="21"/>
                <w:lang w:bidi="ar-SA"/>
              </w:rPr>
              <w:t>〇</w:t>
            </w:r>
          </w:rt>
          <w:rubyBase>
            <w:r>
              <w:rPr>
                <w:rFonts w:asciiTheme="majorEastAsia" w:eastAsiaTheme="majorEastAsia" w:hAnsiTheme="majorEastAsia" w:cs="Segoe UI Symbol"/>
                <w:kern w:val="2"/>
                <w:szCs w:val="21"/>
                <w:lang w:bidi="ar-SA"/>
              </w:rPr>
              <w:t>せ</w:t>
            </w:r>
          </w:rubyBase>
        </w:ruby>
      </w:r>
      <w:r>
        <w:rPr>
          <w:rFonts w:asciiTheme="majorEastAsia" w:eastAsiaTheme="majorEastAsia" w:hAnsiTheme="majorEastAsia" w:cs="Segoe UI Symbol" w:hint="eastAsia"/>
          <w:kern w:val="2"/>
          <w:szCs w:val="21"/>
          <w:lang w:bidi="ar-SA"/>
        </w:rPr>
        <w:t>が存在した形跡は認められない（原注16）。</w:t>
      </w:r>
    </w:p>
    <w:p w14:paraId="6CFAC16C" w14:textId="77777777" w:rsidR="00A24FC8" w:rsidRDefault="00000000">
      <w:pPr>
        <w:ind w:leftChars="300" w:left="630"/>
        <w:rPr>
          <w:rFonts w:asciiTheme="majorEastAsia" w:eastAsiaTheme="majorEastAsia" w:hAnsiTheme="majorEastAsia" w:cs="Segoe UI Symbol"/>
          <w:kern w:val="2"/>
          <w:szCs w:val="21"/>
          <w:lang w:bidi="ar-SA"/>
        </w:rPr>
      </w:pPr>
      <w:r>
        <w:rPr>
          <w:rFonts w:asciiTheme="majorEastAsia" w:eastAsiaTheme="majorEastAsia" w:hAnsiTheme="majorEastAsia" w:cs="Segoe UI Symbol" w:hint="eastAsia"/>
          <w:kern w:val="2"/>
          <w:szCs w:val="21"/>
          <w:lang w:bidi="ar-SA"/>
        </w:rPr>
        <w:t>b、鎌倉初期になると、</w:t>
      </w:r>
      <w:r>
        <w:rPr>
          <w:rFonts w:asciiTheme="majorEastAsia" w:eastAsiaTheme="majorEastAsia" w:hAnsiTheme="majorEastAsia" w:cs="Segoe UI Symbol"/>
          <w:kern w:val="2"/>
          <w:szCs w:val="21"/>
          <w:lang w:bidi="ar-SA"/>
        </w:rPr>
        <w:ruby>
          <w:rubyPr>
            <w:rubyAlign w:val="distributeSpace"/>
            <w:hps w:val="10"/>
            <w:hpsRaise w:val="18"/>
            <w:hpsBaseText w:val="21"/>
            <w:lid w:val="ja-JP"/>
          </w:rubyPr>
          <w:rt>
            <w:r>
              <w:rPr>
                <w:rFonts w:ascii="ＭＳ ゴシック" w:eastAsia="ＭＳ ゴシック" w:hAnsi="ＭＳ ゴシック" w:cs="Segoe UI Symbol"/>
                <w:kern w:val="2"/>
                <w:sz w:val="10"/>
                <w:szCs w:val="21"/>
                <w:lang w:bidi="ar-SA"/>
              </w:rPr>
              <w:t>〇〇</w:t>
            </w:r>
          </w:rt>
          <w:rubyBase>
            <w:r>
              <w:rPr>
                <w:rFonts w:asciiTheme="majorEastAsia" w:eastAsiaTheme="majorEastAsia" w:hAnsiTheme="majorEastAsia" w:cs="Segoe UI Symbol"/>
                <w:kern w:val="2"/>
                <w:szCs w:val="21"/>
                <w:lang w:bidi="ar-SA"/>
              </w:rPr>
              <w:t>或る</w:t>
            </w:r>
          </w:rubyBase>
        </w:ruby>
      </w:r>
      <w:r>
        <w:rPr>
          <w:rFonts w:asciiTheme="majorEastAsia" w:eastAsiaTheme="majorEastAsia" w:hAnsiTheme="majorEastAsia" w:cs="Segoe UI Symbol"/>
          <w:kern w:val="2"/>
          <w:szCs w:val="21"/>
          <w:lang w:bidi="ar-SA"/>
        </w:rPr>
        <w:ruby>
          <w:rubyPr>
            <w:rubyAlign w:val="distributeSpace"/>
            <w:hps w:val="10"/>
            <w:hpsRaise w:val="18"/>
            <w:hpsBaseText w:val="21"/>
            <w:lid w:val="ja-JP"/>
          </w:rubyPr>
          <w:rt>
            <w:r>
              <w:rPr>
                <w:rFonts w:ascii="ＭＳ ゴシック" w:eastAsia="ＭＳ ゴシック" w:hAnsi="ＭＳ ゴシック" w:cs="Segoe UI Symbol"/>
                <w:kern w:val="2"/>
                <w:sz w:val="10"/>
                <w:szCs w:val="21"/>
                <w:lang w:bidi="ar-SA"/>
              </w:rPr>
              <w:t>〇〇</w:t>
            </w:r>
          </w:rt>
          <w:rubyBase>
            <w:r>
              <w:rPr>
                <w:rFonts w:asciiTheme="majorEastAsia" w:eastAsiaTheme="majorEastAsia" w:hAnsiTheme="majorEastAsia" w:cs="Segoe UI Symbol"/>
                <w:kern w:val="2"/>
                <w:szCs w:val="21"/>
                <w:lang w:bidi="ar-SA"/>
              </w:rPr>
              <w:t>特定</w:t>
            </w:r>
          </w:rubyBase>
        </w:ruby>
      </w:r>
      <w:r>
        <w:rPr>
          <w:rFonts w:asciiTheme="majorEastAsia" w:eastAsiaTheme="majorEastAsia" w:hAnsiTheme="majorEastAsia" w:cs="Segoe UI Symbol"/>
          <w:kern w:val="2"/>
          <w:szCs w:val="21"/>
          <w:lang w:bidi="ar-SA"/>
        </w:rPr>
        <w:ruby>
          <w:rubyPr>
            <w:rubyAlign w:val="distributeSpace"/>
            <w:hps w:val="10"/>
            <w:hpsRaise w:val="18"/>
            <w:hpsBaseText w:val="21"/>
            <w:lid w:val="ja-JP"/>
          </w:rubyPr>
          <w:rt>
            <w:r>
              <w:rPr>
                <w:rFonts w:ascii="ＭＳ ゴシック" w:eastAsia="ＭＳ ゴシック" w:hAnsi="ＭＳ ゴシック" w:cs="Segoe UI Symbol"/>
                <w:kern w:val="2"/>
                <w:sz w:val="10"/>
                <w:szCs w:val="21"/>
                <w:lang w:bidi="ar-SA"/>
              </w:rPr>
              <w:t>〇</w:t>
            </w:r>
          </w:rt>
          <w:rubyBase>
            <w:r>
              <w:rPr>
                <w:rFonts w:asciiTheme="majorEastAsia" w:eastAsiaTheme="majorEastAsia" w:hAnsiTheme="majorEastAsia" w:cs="Segoe UI Symbol"/>
                <w:kern w:val="2"/>
                <w:szCs w:val="21"/>
                <w:lang w:bidi="ar-SA"/>
              </w:rPr>
              <w:t>の</w:t>
            </w:r>
          </w:rubyBase>
        </w:ruby>
      </w:r>
      <w:r>
        <w:rPr>
          <w:rFonts w:asciiTheme="majorEastAsia" w:eastAsiaTheme="majorEastAsia" w:hAnsiTheme="majorEastAsia" w:cs="Segoe UI Symbol"/>
          <w:kern w:val="2"/>
          <w:szCs w:val="21"/>
          <w:lang w:bidi="ar-SA"/>
        </w:rPr>
        <w:ruby>
          <w:rubyPr>
            <w:rubyAlign w:val="distributeSpace"/>
            <w:hps w:val="10"/>
            <w:hpsRaise w:val="18"/>
            <w:hpsBaseText w:val="21"/>
            <w:lid w:val="ja-JP"/>
          </w:rubyPr>
          <w:rt>
            <w:r>
              <w:rPr>
                <w:rFonts w:ascii="ＭＳ ゴシック" w:eastAsia="ＭＳ ゴシック" w:hAnsi="ＭＳ ゴシック" w:cs="Segoe UI Symbol"/>
                <w:kern w:val="2"/>
                <w:sz w:val="10"/>
                <w:szCs w:val="21"/>
                <w:lang w:bidi="ar-SA"/>
              </w:rPr>
              <w:t>〇〇</w:t>
            </w:r>
          </w:rt>
          <w:rubyBase>
            <w:r>
              <w:rPr>
                <w:rFonts w:asciiTheme="majorEastAsia" w:eastAsiaTheme="majorEastAsia" w:hAnsiTheme="majorEastAsia" w:cs="Segoe UI Symbol"/>
                <w:kern w:val="2"/>
                <w:szCs w:val="21"/>
                <w:lang w:bidi="ar-SA"/>
              </w:rPr>
              <w:t>結合</w:t>
            </w:r>
          </w:rubyBase>
        </w:ruby>
      </w:r>
      <w:r>
        <w:rPr>
          <w:rFonts w:asciiTheme="majorEastAsia" w:eastAsiaTheme="majorEastAsia" w:hAnsiTheme="majorEastAsia" w:cs="Segoe UI Symbol"/>
          <w:kern w:val="2"/>
          <w:szCs w:val="21"/>
          <w:lang w:bidi="ar-SA"/>
        </w:rPr>
        <w:ruby>
          <w:rubyPr>
            <w:rubyAlign w:val="distributeSpace"/>
            <w:hps w:val="10"/>
            <w:hpsRaise w:val="18"/>
            <w:hpsBaseText w:val="21"/>
            <w:lid w:val="ja-JP"/>
          </w:rubyPr>
          <w:rt>
            <w:r>
              <w:rPr>
                <w:rFonts w:ascii="ＭＳ ゴシック" w:eastAsia="ＭＳ ゴシック" w:hAnsi="ＭＳ ゴシック" w:cs="Segoe UI Symbol"/>
                <w:kern w:val="2"/>
                <w:sz w:val="10"/>
                <w:szCs w:val="21"/>
                <w:lang w:bidi="ar-SA"/>
              </w:rPr>
              <w:t>〇</w:t>
            </w:r>
          </w:rt>
          <w:rubyBase>
            <w:r>
              <w:rPr>
                <w:rFonts w:asciiTheme="majorEastAsia" w:eastAsiaTheme="majorEastAsia" w:hAnsiTheme="majorEastAsia" w:cs="Segoe UI Symbol"/>
                <w:kern w:val="2"/>
                <w:szCs w:val="21"/>
                <w:lang w:bidi="ar-SA"/>
              </w:rPr>
              <w:t>に</w:t>
            </w:r>
          </w:rubyBase>
        </w:ruby>
      </w:r>
      <w:r>
        <w:rPr>
          <w:rFonts w:asciiTheme="majorEastAsia" w:eastAsiaTheme="majorEastAsia" w:hAnsiTheme="majorEastAsia" w:cs="Segoe UI Symbol"/>
          <w:kern w:val="2"/>
          <w:szCs w:val="21"/>
          <w:lang w:bidi="ar-SA"/>
        </w:rPr>
        <w:ruby>
          <w:rubyPr>
            <w:rubyAlign w:val="distributeSpace"/>
            <w:hps w:val="10"/>
            <w:hpsRaise w:val="18"/>
            <w:hpsBaseText w:val="21"/>
            <w:lid w:val="ja-JP"/>
          </w:rubyPr>
          <w:rt>
            <w:r>
              <w:rPr>
                <w:rFonts w:ascii="ＭＳ ゴシック" w:eastAsia="ＭＳ ゴシック" w:hAnsi="ＭＳ ゴシック" w:cs="Segoe UI Symbol"/>
                <w:kern w:val="2"/>
                <w:sz w:val="10"/>
                <w:szCs w:val="21"/>
                <w:lang w:bidi="ar-SA"/>
              </w:rPr>
              <w:t>〇〇〇</w:t>
            </w:r>
          </w:rt>
          <w:rubyBase>
            <w:r>
              <w:rPr>
                <w:rFonts w:asciiTheme="majorEastAsia" w:eastAsiaTheme="majorEastAsia" w:hAnsiTheme="majorEastAsia" w:cs="Segoe UI Symbol"/>
                <w:kern w:val="2"/>
                <w:szCs w:val="21"/>
                <w:lang w:bidi="ar-SA"/>
              </w:rPr>
              <w:t>おいて</w:t>
            </w:r>
          </w:rubyBase>
        </w:ruby>
      </w:r>
      <w:r>
        <w:rPr>
          <w:rFonts w:asciiTheme="majorEastAsia" w:eastAsiaTheme="majorEastAsia" w:hAnsiTheme="majorEastAsia" w:cs="Segoe UI Symbol" w:hint="eastAsia"/>
          <w:kern w:val="2"/>
          <w:szCs w:val="21"/>
          <w:lang w:bidi="ar-SA"/>
        </w:rPr>
        <w:t>、上にくる唇内入声字（原注17）が促音化を起し、「ツ」表記される例があらわれる。</w:t>
      </w:r>
    </w:p>
    <w:p w14:paraId="6CFAC16D" w14:textId="77777777" w:rsidR="00A24FC8" w:rsidRDefault="00000000">
      <w:pPr>
        <w:ind w:leftChars="300" w:left="630"/>
        <w:rPr>
          <w:rFonts w:asciiTheme="majorEastAsia" w:eastAsiaTheme="majorEastAsia" w:hAnsiTheme="majorEastAsia" w:cs="Segoe UI Symbol"/>
          <w:kern w:val="2"/>
          <w:szCs w:val="21"/>
          <w:lang w:bidi="ar-SA"/>
        </w:rPr>
      </w:pPr>
      <w:r>
        <w:rPr>
          <w:rFonts w:asciiTheme="majorEastAsia" w:eastAsiaTheme="majorEastAsia" w:hAnsiTheme="majorEastAsia" w:cs="Segoe UI Symbol" w:hint="eastAsia"/>
          <w:kern w:val="2"/>
          <w:szCs w:val="21"/>
          <w:lang w:bidi="ar-SA"/>
        </w:rPr>
        <w:t>c、鎌倉末期から南北朝にかけて、この促音化の傾向は更に進行し、一部の文字においては促音記号としての「ツ」がついに舌内入声の-tと混同され、それが正式の読書音の位置をうばうに至る。</w:t>
      </w:r>
    </w:p>
    <w:p w14:paraId="6CFAC16E" w14:textId="77777777" w:rsidR="00A24FC8" w:rsidRDefault="00000000">
      <w:pPr>
        <w:ind w:leftChars="300" w:left="630"/>
        <w:rPr>
          <w:rFonts w:asciiTheme="majorEastAsia" w:eastAsiaTheme="majorEastAsia" w:hAnsiTheme="majorEastAsia" w:cs="Segoe UI Symbol"/>
          <w:kern w:val="2"/>
          <w:szCs w:val="21"/>
          <w:lang w:bidi="ar-SA"/>
        </w:rPr>
      </w:pPr>
      <w:r>
        <w:rPr>
          <w:rFonts w:asciiTheme="majorEastAsia" w:eastAsiaTheme="majorEastAsia" w:hAnsiTheme="majorEastAsia" w:cs="Segoe UI Symbol" w:hint="eastAsia"/>
          <w:kern w:val="2"/>
          <w:szCs w:val="21"/>
          <w:lang w:bidi="ar-SA"/>
        </w:rPr>
        <w:t>d、しかしながら、この現象は決して唇内入声音の一般的変化ではなく、特定の文字にのみ、特定の理由によって起ったものであるから、別種の字音体系との交渉の結果と解するのは妥当ではない。」（小松　1956：70）。</w:t>
      </w:r>
    </w:p>
    <w:p w14:paraId="6CFAC16F" w14:textId="77777777" w:rsidR="00A24FC8" w:rsidRDefault="00000000">
      <w:pPr>
        <w:pStyle w:val="afc"/>
        <w:numPr>
          <w:ilvl w:val="0"/>
          <w:numId w:val="8"/>
        </w:numPr>
        <w:ind w:leftChars="0"/>
        <w:rPr>
          <w:rFonts w:asciiTheme="majorEastAsia" w:eastAsiaTheme="majorEastAsia" w:hAnsiTheme="majorEastAsia" w:cs="Segoe UI Symbol"/>
          <w:kern w:val="2"/>
          <w:szCs w:val="21"/>
          <w:lang w:bidi="ar-SA"/>
        </w:rPr>
      </w:pPr>
      <w:r>
        <w:rPr>
          <w:rFonts w:asciiTheme="majorEastAsia" w:eastAsiaTheme="majorEastAsia" w:hAnsiTheme="majorEastAsia" w:cstheme="minorBidi" w:hint="eastAsia"/>
          <w:kern w:val="2"/>
          <w:szCs w:val="21"/>
          <w:lang w:bidi="ar-SA"/>
        </w:rPr>
        <w:t>『法華経音訓』（</w:t>
      </w:r>
      <w:r>
        <w:rPr>
          <w:rFonts w:asciiTheme="majorEastAsia" w:eastAsiaTheme="majorEastAsia" w:hAnsiTheme="majorEastAsia"/>
          <w:color w:val="1A1A1A"/>
          <w:szCs w:val="21"/>
          <w:shd w:val="clear" w:color="auto" w:fill="FFFFFF"/>
        </w:rPr>
        <w:t>室町初期の天台僧</w:t>
      </w:r>
      <w:r>
        <w:rPr>
          <w:rFonts w:asciiTheme="majorEastAsia" w:eastAsiaTheme="majorEastAsia" w:hAnsiTheme="majorEastAsia" w:cstheme="minorBidi" w:hint="eastAsia"/>
          <w:kern w:val="2"/>
          <w:szCs w:val="21"/>
          <w:lang w:bidi="ar-SA"/>
        </w:rPr>
        <w:t>心空撰）の単字に「及</w:t>
      </w:r>
      <w:r>
        <w:rPr>
          <w:rFonts w:asciiTheme="majorEastAsia" w:eastAsiaTheme="majorEastAsia" w:hAnsiTheme="majorEastAsia" w:cstheme="minorBidi" w:hint="eastAsia"/>
          <w:kern w:val="2"/>
          <w:szCs w:val="21"/>
          <w:lang w:bidi="ar-SA"/>
          <w:eastAsianLayout w:id="237" w:combine="1"/>
        </w:rPr>
        <w:t>ギフギツ</w:t>
      </w:r>
      <w:r>
        <w:rPr>
          <w:rFonts w:asciiTheme="majorEastAsia" w:eastAsiaTheme="majorEastAsia" w:hAnsiTheme="majorEastAsia" w:cstheme="minorBidi" w:hint="eastAsia"/>
          <w:kern w:val="2"/>
          <w:szCs w:val="21"/>
          <w:lang w:bidi="ar-SA"/>
        </w:rPr>
        <w:t>、汲</w:t>
      </w:r>
      <w:r>
        <w:rPr>
          <w:rFonts w:asciiTheme="majorEastAsia" w:eastAsiaTheme="majorEastAsia" w:hAnsiTheme="majorEastAsia" w:cstheme="minorBidi" w:hint="eastAsia"/>
          <w:kern w:val="2"/>
          <w:szCs w:val="21"/>
          <w:lang w:bidi="ar-SA"/>
          <w:eastAsianLayout w:id="238" w:combine="1"/>
        </w:rPr>
        <w:t>ギフギツ</w:t>
      </w:r>
      <w:r>
        <w:rPr>
          <w:rFonts w:asciiTheme="majorEastAsia" w:eastAsiaTheme="majorEastAsia" w:hAnsiTheme="majorEastAsia" w:cstheme="minorBidi" w:hint="eastAsia"/>
          <w:kern w:val="2"/>
          <w:szCs w:val="21"/>
          <w:lang w:bidi="ar-SA"/>
        </w:rPr>
        <w:t>、拾</w:t>
      </w:r>
      <w:r>
        <w:rPr>
          <w:rFonts w:asciiTheme="majorEastAsia" w:eastAsiaTheme="majorEastAsia" w:hAnsiTheme="majorEastAsia" w:cstheme="minorBidi" w:hint="eastAsia"/>
          <w:kern w:val="2"/>
          <w:szCs w:val="21"/>
          <w:lang w:bidi="ar-SA"/>
          <w:eastAsianLayout w:id="239" w:combine="1"/>
        </w:rPr>
        <w:t>ジフジツ</w:t>
      </w:r>
      <w:r>
        <w:rPr>
          <w:rFonts w:asciiTheme="majorEastAsia" w:eastAsiaTheme="majorEastAsia" w:hAnsiTheme="majorEastAsia" w:cstheme="minorBidi" w:hint="eastAsia"/>
          <w:kern w:val="2"/>
          <w:szCs w:val="21"/>
          <w:lang w:bidi="ar-SA"/>
        </w:rPr>
        <w:t>、十</w:t>
      </w:r>
      <w:r>
        <w:rPr>
          <w:rFonts w:asciiTheme="majorEastAsia" w:eastAsiaTheme="majorEastAsia" w:hAnsiTheme="majorEastAsia" w:cstheme="minorBidi" w:hint="eastAsia"/>
          <w:kern w:val="2"/>
          <w:szCs w:val="21"/>
          <w:lang w:bidi="ar-SA"/>
          <w:eastAsianLayout w:id="240" w:combine="1"/>
        </w:rPr>
        <w:t>ジフジツ</w:t>
      </w:r>
      <w:r>
        <w:rPr>
          <w:rFonts w:asciiTheme="majorEastAsia" w:eastAsiaTheme="majorEastAsia" w:hAnsiTheme="majorEastAsia" w:cstheme="minorBidi" w:hint="eastAsia"/>
          <w:kern w:val="2"/>
          <w:szCs w:val="21"/>
          <w:lang w:bidi="ar-SA"/>
        </w:rPr>
        <w:t>、立</w:t>
      </w:r>
      <w:r>
        <w:rPr>
          <w:rFonts w:asciiTheme="majorEastAsia" w:eastAsiaTheme="majorEastAsia" w:hAnsiTheme="majorEastAsia" w:cstheme="minorBidi" w:hint="eastAsia"/>
          <w:kern w:val="2"/>
          <w:szCs w:val="21"/>
          <w:lang w:bidi="ar-SA"/>
          <w:eastAsianLayout w:id="241" w:combine="1"/>
        </w:rPr>
        <w:t>リフリツ</w:t>
      </w:r>
      <w:r>
        <w:rPr>
          <w:rFonts w:asciiTheme="majorEastAsia" w:eastAsiaTheme="majorEastAsia" w:hAnsiTheme="majorEastAsia" w:cstheme="minorBidi" w:hint="eastAsia"/>
          <w:kern w:val="2"/>
          <w:szCs w:val="21"/>
          <w:lang w:bidi="ar-SA"/>
        </w:rPr>
        <w:t>（緝韻）、答</w:t>
      </w:r>
      <w:r>
        <w:rPr>
          <w:rFonts w:asciiTheme="majorEastAsia" w:eastAsiaTheme="majorEastAsia" w:hAnsiTheme="majorEastAsia" w:cstheme="minorBidi" w:hint="eastAsia"/>
          <w:kern w:val="2"/>
          <w:szCs w:val="21"/>
          <w:lang w:bidi="ar-SA"/>
          <w:eastAsianLayout w:id="242" w:combine="1"/>
        </w:rPr>
        <w:t>タフタツ</w:t>
      </w:r>
      <w:r>
        <w:rPr>
          <w:rFonts w:asciiTheme="majorEastAsia" w:eastAsiaTheme="majorEastAsia" w:hAnsiTheme="majorEastAsia" w:cstheme="minorBidi" w:hint="eastAsia"/>
          <w:kern w:val="2"/>
          <w:szCs w:val="21"/>
          <w:lang w:bidi="ar-SA"/>
        </w:rPr>
        <w:t>、合</w:t>
      </w:r>
      <w:r>
        <w:rPr>
          <w:rFonts w:asciiTheme="majorEastAsia" w:eastAsiaTheme="majorEastAsia" w:hAnsiTheme="majorEastAsia" w:cstheme="minorBidi" w:hint="eastAsia"/>
          <w:kern w:val="2"/>
          <w:szCs w:val="21"/>
          <w:lang w:bidi="ar-SA"/>
          <w:eastAsianLayout w:id="243" w:combine="1"/>
        </w:rPr>
        <w:t>ガフガツ</w:t>
      </w:r>
      <w:r>
        <w:rPr>
          <w:rFonts w:asciiTheme="majorEastAsia" w:eastAsiaTheme="majorEastAsia" w:hAnsiTheme="majorEastAsia" w:cstheme="minorBidi" w:hint="eastAsia"/>
          <w:kern w:val="2"/>
          <w:szCs w:val="21"/>
          <w:lang w:bidi="ar-SA"/>
        </w:rPr>
        <w:t>（合韻）、業</w:t>
      </w:r>
      <w:r>
        <w:rPr>
          <w:rFonts w:asciiTheme="majorEastAsia" w:eastAsiaTheme="majorEastAsia" w:hAnsiTheme="majorEastAsia" w:cstheme="minorBidi" w:hint="eastAsia"/>
          <w:kern w:val="2"/>
          <w:szCs w:val="21"/>
          <w:lang w:bidi="ar-SA"/>
          <w:eastAsianLayout w:id="244" w:combine="1"/>
        </w:rPr>
        <w:t>ゴフゴツ</w:t>
      </w:r>
      <w:r>
        <w:rPr>
          <w:rFonts w:asciiTheme="majorEastAsia" w:eastAsiaTheme="majorEastAsia" w:hAnsiTheme="majorEastAsia" w:cstheme="minorBidi" w:hint="eastAsia"/>
          <w:kern w:val="2"/>
          <w:szCs w:val="21"/>
          <w:lang w:bidi="ar-SA"/>
        </w:rPr>
        <w:t>（業韻）（改行）の如く、本来の「－フ」表記と共に促音化した「－ツ」の形が併記されているのである。（改行）「補忘記」「法華経音義補闕」（注28参照）では「フ入声」対「ツ入声」という把握が成立していた事が明らかである。」（沼本　1974：17）。</w:t>
      </w:r>
    </w:p>
    <w:p w14:paraId="6CFAC170" w14:textId="77777777" w:rsidR="00A24FC8" w:rsidRDefault="00000000">
      <w:pPr>
        <w:pStyle w:val="afc"/>
        <w:numPr>
          <w:ilvl w:val="0"/>
          <w:numId w:val="8"/>
        </w:numPr>
        <w:ind w:leftChars="0"/>
        <w:rPr>
          <w:rFonts w:asciiTheme="majorEastAsia" w:eastAsiaTheme="majorEastAsia" w:hAnsiTheme="majorEastAsia" w:cs="Segoe UI Symbol"/>
          <w:kern w:val="2"/>
          <w:szCs w:val="21"/>
          <w:lang w:bidi="ar-SA"/>
        </w:rPr>
      </w:pPr>
      <w:r>
        <w:rPr>
          <w:rFonts w:asciiTheme="majorEastAsia" w:eastAsiaTheme="majorEastAsia" w:hAnsiTheme="majorEastAsia" w:cs="Segoe UI Symbol" w:hint="eastAsia"/>
          <w:kern w:val="2"/>
          <w:szCs w:val="21"/>
          <w:lang w:bidi="ar-SA"/>
        </w:rPr>
        <w:t>大東急記念文庫蔵法華経巻八（24－120－892）にみえる「十」「法」の上接字と下接字との関係は次のようになっています（上書：4,5）。</w:t>
      </w:r>
    </w:p>
    <w:tbl>
      <w:tblPr>
        <w:tblStyle w:val="15"/>
        <w:tblW w:w="7230" w:type="dxa"/>
        <w:tblInd w:w="629" w:type="dxa"/>
        <w:tblLayout w:type="fixed"/>
        <w:tblLook w:val="04A0" w:firstRow="1" w:lastRow="0" w:firstColumn="1" w:lastColumn="0" w:noHBand="0" w:noVBand="1"/>
      </w:tblPr>
      <w:tblGrid>
        <w:gridCol w:w="993"/>
        <w:gridCol w:w="1984"/>
        <w:gridCol w:w="2126"/>
        <w:gridCol w:w="2127"/>
      </w:tblGrid>
      <w:tr w:rsidR="00A24FC8" w14:paraId="6CFAC174" w14:textId="77777777">
        <w:tc>
          <w:tcPr>
            <w:tcW w:w="2977" w:type="dxa"/>
            <w:gridSpan w:val="2"/>
          </w:tcPr>
          <w:p w14:paraId="6CFAC171" w14:textId="77777777" w:rsidR="00A24FC8" w:rsidRDefault="00000000">
            <w:pPr>
              <w:rPr>
                <w:rFonts w:asciiTheme="majorEastAsia" w:eastAsiaTheme="majorEastAsia" w:hAnsiTheme="majorEastAsia" w:cs="Segoe UI Symbol"/>
                <w:kern w:val="2"/>
                <w:szCs w:val="21"/>
                <w:lang w:bidi="ar-SA"/>
              </w:rPr>
            </w:pPr>
            <w:r>
              <w:rPr>
                <w:rFonts w:asciiTheme="majorEastAsia" w:eastAsiaTheme="majorEastAsia" w:hAnsiTheme="majorEastAsia" w:cs="Segoe UI Symbol" w:hint="eastAsia"/>
                <w:kern w:val="2"/>
                <w:szCs w:val="21"/>
                <w:lang w:bidi="ar-SA"/>
              </w:rPr>
              <w:t>唇内入声字</w:t>
            </w:r>
          </w:p>
        </w:tc>
        <w:tc>
          <w:tcPr>
            <w:tcW w:w="2126" w:type="dxa"/>
          </w:tcPr>
          <w:p w14:paraId="6CFAC172" w14:textId="77777777" w:rsidR="00A24FC8" w:rsidRDefault="00000000">
            <w:pPr>
              <w:rPr>
                <w:rFonts w:asciiTheme="majorEastAsia" w:eastAsiaTheme="majorEastAsia" w:hAnsiTheme="majorEastAsia" w:cs="Segoe UI Symbol"/>
                <w:kern w:val="2"/>
                <w:szCs w:val="21"/>
                <w:lang w:bidi="ar-SA"/>
              </w:rPr>
            </w:pPr>
            <w:r>
              <w:rPr>
                <w:rFonts w:ascii="ＭＳ ゴシック" w:eastAsia="ＭＳ ゴシック" w:hAnsi="ＭＳ ゴシック" w:cs="ＭＳ Ｐゴシック" w:hint="eastAsia"/>
                <w:szCs w:val="21"/>
              </w:rPr>
              <w:t>十（</w:t>
            </w:r>
            <w:r>
              <w:rPr>
                <w:rFonts w:asciiTheme="majorEastAsia" w:eastAsiaTheme="majorEastAsia" w:hAnsiTheme="majorEastAsia" w:cs="Segoe UI Symbol" w:hint="eastAsia"/>
                <w:kern w:val="2"/>
                <w:szCs w:val="21"/>
                <w:lang w:bidi="ar-SA"/>
              </w:rPr>
              <w:t>禪母緝韻</w:t>
            </w:r>
            <w:proofErr w:type="spellStart"/>
            <w:r>
              <w:rPr>
                <w:rFonts w:asciiTheme="majorEastAsia" w:eastAsiaTheme="majorEastAsia" w:hAnsiTheme="majorEastAsia" w:cs="Segoe UI Symbol"/>
                <w:kern w:val="2"/>
                <w:szCs w:val="21"/>
                <w:lang w:bidi="ar-SA"/>
              </w:rPr>
              <w:t>ʒɪĕp</w:t>
            </w:r>
            <w:proofErr w:type="spellEnd"/>
            <w:r>
              <w:rPr>
                <w:rFonts w:ascii="ＭＳ ゴシック" w:eastAsia="ＭＳ ゴシック" w:hAnsi="ＭＳ ゴシック" w:cs="ＭＳ Ｐゴシック" w:hint="eastAsia"/>
                <w:szCs w:val="21"/>
              </w:rPr>
              <w:t>）</w:t>
            </w:r>
          </w:p>
        </w:tc>
        <w:tc>
          <w:tcPr>
            <w:tcW w:w="2127" w:type="dxa"/>
          </w:tcPr>
          <w:p w14:paraId="6CFAC173" w14:textId="77777777" w:rsidR="00A24FC8" w:rsidRDefault="00000000">
            <w:pPr>
              <w:rPr>
                <w:rFonts w:asciiTheme="majorEastAsia" w:eastAsiaTheme="majorEastAsia" w:hAnsiTheme="majorEastAsia" w:cs="Segoe UI Symbol"/>
                <w:kern w:val="2"/>
                <w:szCs w:val="21"/>
                <w:lang w:bidi="ar-SA"/>
              </w:rPr>
            </w:pPr>
            <w:r>
              <w:rPr>
                <w:rFonts w:asciiTheme="majorEastAsia" w:eastAsiaTheme="majorEastAsia" w:hAnsiTheme="majorEastAsia" w:cs="Segoe UI Symbol" w:hint="eastAsia"/>
                <w:kern w:val="2"/>
                <w:szCs w:val="21"/>
                <w:lang w:bidi="ar-SA"/>
              </w:rPr>
              <w:t>法（非母乏韻</w:t>
            </w:r>
            <w:proofErr w:type="spellStart"/>
            <w:r>
              <w:rPr>
                <w:rFonts w:asciiTheme="majorEastAsia" w:eastAsiaTheme="majorEastAsia" w:hAnsiTheme="majorEastAsia" w:cs="Segoe UI Symbol" w:hint="eastAsia"/>
                <w:kern w:val="2"/>
                <w:szCs w:val="21"/>
                <w:lang w:bidi="ar-SA"/>
              </w:rPr>
              <w:t>f</w:t>
            </w:r>
            <w:r>
              <w:rPr>
                <w:rFonts w:asciiTheme="majorEastAsia" w:eastAsiaTheme="majorEastAsia" w:hAnsiTheme="majorEastAsia" w:cs="Segoe UI Symbol"/>
                <w:kern w:val="2"/>
                <w:szCs w:val="21"/>
                <w:lang w:bidi="ar-SA"/>
              </w:rPr>
              <w:t>ïɔp</w:t>
            </w:r>
            <w:proofErr w:type="spellEnd"/>
            <w:r>
              <w:rPr>
                <w:rFonts w:asciiTheme="majorEastAsia" w:eastAsiaTheme="majorEastAsia" w:hAnsiTheme="majorEastAsia" w:cs="Segoe UI Symbol" w:hint="eastAsia"/>
                <w:kern w:val="2"/>
                <w:szCs w:val="21"/>
                <w:lang w:bidi="ar-SA"/>
              </w:rPr>
              <w:t>）</w:t>
            </w:r>
          </w:p>
        </w:tc>
      </w:tr>
      <w:tr w:rsidR="00A24FC8" w14:paraId="6CFAC179" w14:textId="77777777">
        <w:tc>
          <w:tcPr>
            <w:tcW w:w="993" w:type="dxa"/>
            <w:vMerge w:val="restart"/>
          </w:tcPr>
          <w:p w14:paraId="6CFAC175" w14:textId="77777777" w:rsidR="00A24FC8" w:rsidRDefault="00000000">
            <w:pPr>
              <w:spacing w:line="480" w:lineRule="auto"/>
              <w:rPr>
                <w:rFonts w:asciiTheme="majorEastAsia" w:eastAsiaTheme="majorEastAsia" w:hAnsiTheme="majorEastAsia" w:cs="Segoe UI Symbol"/>
                <w:kern w:val="2"/>
                <w:szCs w:val="21"/>
                <w:lang w:bidi="ar-SA"/>
              </w:rPr>
            </w:pPr>
            <w:r>
              <w:rPr>
                <w:rFonts w:ascii="ＭＳ ゴシック" w:eastAsia="ＭＳ ゴシック" w:hAnsi="ＭＳ ゴシック" w:cs="ＭＳ Ｐゴシック" w:hint="eastAsia"/>
                <w:szCs w:val="21"/>
              </w:rPr>
              <w:t>上接字</w:t>
            </w:r>
          </w:p>
        </w:tc>
        <w:tc>
          <w:tcPr>
            <w:tcW w:w="1984" w:type="dxa"/>
          </w:tcPr>
          <w:p w14:paraId="6CFAC176" w14:textId="77777777" w:rsidR="00A24FC8" w:rsidRDefault="00000000">
            <w:pPr>
              <w:rPr>
                <w:rFonts w:asciiTheme="majorEastAsia" w:eastAsiaTheme="majorEastAsia" w:hAnsiTheme="majorEastAsia" w:cs="Segoe UI Symbol"/>
                <w:kern w:val="2"/>
                <w:szCs w:val="21"/>
                <w:lang w:bidi="ar-SA"/>
              </w:rPr>
            </w:pPr>
            <w:r>
              <w:rPr>
                <w:rFonts w:asciiTheme="majorEastAsia" w:eastAsiaTheme="majorEastAsia" w:hAnsiTheme="majorEastAsia" w:cs="Segoe UI Symbol" w:hint="eastAsia"/>
                <w:kern w:val="2"/>
                <w:szCs w:val="21"/>
                <w:lang w:bidi="ar-SA"/>
              </w:rPr>
              <w:t>下接字が無声子音</w:t>
            </w:r>
          </w:p>
        </w:tc>
        <w:tc>
          <w:tcPr>
            <w:tcW w:w="2126" w:type="dxa"/>
          </w:tcPr>
          <w:p w14:paraId="6CFAC177" w14:textId="77777777" w:rsidR="00A24FC8" w:rsidRDefault="00000000">
            <w:pPr>
              <w:rPr>
                <w:rFonts w:asciiTheme="majorEastAsia" w:eastAsiaTheme="majorEastAsia" w:hAnsiTheme="majorEastAsia" w:cs="Segoe UI Symbol"/>
                <w:kern w:val="2"/>
                <w:szCs w:val="21"/>
                <w:lang w:bidi="ar-SA"/>
              </w:rPr>
            </w:pPr>
            <w:r>
              <w:rPr>
                <w:rFonts w:ascii="ＭＳ ゴシック" w:eastAsia="ＭＳ ゴシック" w:hAnsi="ＭＳ ゴシック" w:cs="ＭＳ Ｐゴシック" w:hint="eastAsia"/>
                <w:szCs w:val="21"/>
              </w:rPr>
              <w:t>十方</w:t>
            </w:r>
            <w:r>
              <w:rPr>
                <w:rFonts w:ascii="ＭＳ ゴシック" w:eastAsia="ＭＳ ゴシック" w:hAnsi="ＭＳ ゴシック" w:cs="ＭＳ Ｐゴシック" w:hint="eastAsia"/>
                <w:szCs w:val="21"/>
                <w:vertAlign w:val="subscript"/>
              </w:rPr>
              <w:t>入</w:t>
            </w:r>
          </w:p>
        </w:tc>
        <w:tc>
          <w:tcPr>
            <w:tcW w:w="2127" w:type="dxa"/>
          </w:tcPr>
          <w:p w14:paraId="6CFAC178" w14:textId="77777777" w:rsidR="00A24FC8" w:rsidRDefault="00000000">
            <w:pPr>
              <w:rPr>
                <w:rFonts w:ascii="ＭＳ ゴシック" w:eastAsia="ＭＳ ゴシック" w:hAnsi="ＭＳ ゴシック" w:cs="ＭＳ Ｐゴシック"/>
                <w:szCs w:val="21"/>
              </w:rPr>
            </w:pPr>
            <w:r>
              <w:rPr>
                <w:rFonts w:ascii="ＭＳ ゴシック" w:eastAsia="ＭＳ ゴシック" w:hAnsi="ＭＳ ゴシック" w:cs="ＭＳ Ｐゴシック"/>
                <w:szCs w:val="21"/>
              </w:rPr>
              <w:t>法</w:t>
            </w:r>
            <w:r>
              <w:rPr>
                <w:rFonts w:ascii="ＭＳ ゴシック" w:eastAsia="ＭＳ ゴシック" w:hAnsi="ＭＳ ゴシック" w:cs="ＭＳ Ｐゴシック" w:hint="eastAsia"/>
                <w:szCs w:val="21"/>
                <w:vertAlign w:val="subscript"/>
              </w:rPr>
              <w:t>入</w:t>
            </w:r>
            <w:r>
              <w:rPr>
                <w:rFonts w:ascii="ＭＳ ゴシック" w:eastAsia="ＭＳ ゴシック" w:hAnsi="ＭＳ ゴシック" w:cs="ＭＳ Ｐゴシック"/>
                <w:szCs w:val="21"/>
              </w:rPr>
              <w:t>華</w:t>
            </w:r>
          </w:p>
        </w:tc>
      </w:tr>
      <w:tr w:rsidR="00A24FC8" w14:paraId="6CFAC17E" w14:textId="77777777">
        <w:tc>
          <w:tcPr>
            <w:tcW w:w="993" w:type="dxa"/>
            <w:vMerge/>
          </w:tcPr>
          <w:p w14:paraId="6CFAC17A" w14:textId="77777777" w:rsidR="00A24FC8" w:rsidRDefault="00A24FC8">
            <w:pPr>
              <w:rPr>
                <w:rFonts w:asciiTheme="majorEastAsia" w:eastAsiaTheme="majorEastAsia" w:hAnsiTheme="majorEastAsia" w:cs="Segoe UI Symbol"/>
                <w:kern w:val="2"/>
                <w:szCs w:val="21"/>
                <w:lang w:bidi="ar-SA"/>
              </w:rPr>
            </w:pPr>
          </w:p>
        </w:tc>
        <w:tc>
          <w:tcPr>
            <w:tcW w:w="1984" w:type="dxa"/>
          </w:tcPr>
          <w:p w14:paraId="6CFAC17B" w14:textId="77777777" w:rsidR="00A24FC8" w:rsidRDefault="00000000">
            <w:pPr>
              <w:rPr>
                <w:rFonts w:asciiTheme="majorEastAsia" w:eastAsiaTheme="majorEastAsia" w:hAnsiTheme="majorEastAsia" w:cs="Segoe UI Symbol"/>
                <w:kern w:val="2"/>
                <w:szCs w:val="21"/>
                <w:lang w:bidi="ar-SA"/>
              </w:rPr>
            </w:pPr>
            <w:r>
              <w:rPr>
                <w:rFonts w:asciiTheme="majorEastAsia" w:eastAsiaTheme="majorEastAsia" w:hAnsiTheme="majorEastAsia" w:cs="Segoe UI Symbol" w:hint="eastAsia"/>
                <w:kern w:val="2"/>
                <w:szCs w:val="21"/>
                <w:lang w:bidi="ar-SA"/>
              </w:rPr>
              <w:t>下接字が有声子音</w:t>
            </w:r>
          </w:p>
        </w:tc>
        <w:tc>
          <w:tcPr>
            <w:tcW w:w="2126" w:type="dxa"/>
          </w:tcPr>
          <w:p w14:paraId="6CFAC17C" w14:textId="77777777" w:rsidR="00A24FC8" w:rsidRDefault="00000000">
            <w:pPr>
              <w:rPr>
                <w:rFonts w:asciiTheme="majorEastAsia" w:eastAsiaTheme="majorEastAsia" w:hAnsiTheme="majorEastAsia" w:cs="Segoe UI Symbol"/>
                <w:kern w:val="2"/>
                <w:szCs w:val="21"/>
                <w:lang w:bidi="ar-SA"/>
              </w:rPr>
            </w:pPr>
            <w:r>
              <w:rPr>
                <w:rFonts w:asciiTheme="majorEastAsia" w:eastAsiaTheme="majorEastAsia" w:hAnsiTheme="majorEastAsia" w:cs="Segoe UI Symbol" w:hint="eastAsia"/>
                <w:kern w:val="2"/>
                <w:szCs w:val="21"/>
                <w:lang w:bidi="ar-SA"/>
              </w:rPr>
              <w:t>二十五</w:t>
            </w:r>
            <w:r>
              <w:rPr>
                <w:rFonts w:asciiTheme="majorEastAsia" w:eastAsiaTheme="majorEastAsia" w:hAnsiTheme="majorEastAsia" w:cs="Segoe UI Symbol" w:hint="eastAsia"/>
                <w:kern w:val="2"/>
                <w:szCs w:val="21"/>
                <w:vertAlign w:val="subscript"/>
                <w:lang w:bidi="ar-SA"/>
              </w:rPr>
              <w:t>フ</w:t>
            </w:r>
          </w:p>
        </w:tc>
        <w:tc>
          <w:tcPr>
            <w:tcW w:w="2127" w:type="dxa"/>
          </w:tcPr>
          <w:p w14:paraId="6CFAC17D" w14:textId="77777777" w:rsidR="00A24FC8" w:rsidRDefault="00000000">
            <w:pP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法</w:t>
            </w:r>
            <w:r>
              <w:rPr>
                <w:rFonts w:asciiTheme="majorEastAsia" w:eastAsiaTheme="majorEastAsia" w:hAnsiTheme="majorEastAsia" w:cs="Segoe UI Symbol" w:hint="eastAsia"/>
                <w:kern w:val="2"/>
                <w:szCs w:val="21"/>
                <w:vertAlign w:val="subscript"/>
                <w:lang w:bidi="ar-SA"/>
              </w:rPr>
              <w:t>フ</w:t>
            </w:r>
            <w:r>
              <w:rPr>
                <w:rFonts w:ascii="ＭＳ ゴシック" w:eastAsia="ＭＳ ゴシック" w:hAnsi="ＭＳ ゴシック" w:cs="ＭＳ Ｐゴシック" w:hint="eastAsia"/>
                <w:szCs w:val="21"/>
              </w:rPr>
              <w:t>座</w:t>
            </w:r>
          </w:p>
        </w:tc>
      </w:tr>
      <w:tr w:rsidR="00A24FC8" w14:paraId="6CFAC182" w14:textId="77777777">
        <w:tc>
          <w:tcPr>
            <w:tcW w:w="2977" w:type="dxa"/>
            <w:gridSpan w:val="2"/>
          </w:tcPr>
          <w:p w14:paraId="6CFAC17F" w14:textId="77777777" w:rsidR="00A24FC8" w:rsidRDefault="00000000">
            <w:pPr>
              <w:rPr>
                <w:rFonts w:asciiTheme="majorEastAsia" w:eastAsiaTheme="majorEastAsia" w:hAnsiTheme="majorEastAsia" w:cs="Segoe UI Symbol"/>
                <w:kern w:val="2"/>
                <w:szCs w:val="21"/>
                <w:lang w:bidi="ar-SA"/>
              </w:rPr>
            </w:pPr>
            <w:r>
              <w:rPr>
                <w:rFonts w:asciiTheme="majorEastAsia" w:eastAsiaTheme="majorEastAsia" w:hAnsiTheme="majorEastAsia" w:cs="Segoe UI Symbol" w:hint="eastAsia"/>
                <w:kern w:val="2"/>
                <w:szCs w:val="21"/>
                <w:lang w:bidi="ar-SA"/>
              </w:rPr>
              <w:t>下</w:t>
            </w:r>
            <w:r>
              <w:rPr>
                <w:rFonts w:ascii="ＭＳ ゴシック" w:eastAsia="ＭＳ ゴシック" w:hAnsi="ＭＳ ゴシック" w:cs="ＭＳ Ｐゴシック" w:hint="eastAsia"/>
                <w:szCs w:val="21"/>
              </w:rPr>
              <w:t>接字</w:t>
            </w:r>
          </w:p>
        </w:tc>
        <w:tc>
          <w:tcPr>
            <w:tcW w:w="2126" w:type="dxa"/>
          </w:tcPr>
          <w:p w14:paraId="6CFAC180" w14:textId="77777777" w:rsidR="00A24FC8" w:rsidRDefault="00000000">
            <w:pPr>
              <w:rPr>
                <w:rFonts w:asciiTheme="majorEastAsia" w:eastAsiaTheme="majorEastAsia" w:hAnsiTheme="majorEastAsia" w:cs="Segoe UI Symbol"/>
                <w:kern w:val="2"/>
                <w:szCs w:val="21"/>
                <w:lang w:bidi="ar-SA"/>
              </w:rPr>
            </w:pPr>
            <w:r>
              <w:rPr>
                <w:rFonts w:asciiTheme="majorEastAsia" w:eastAsiaTheme="majorEastAsia" w:hAnsiTheme="majorEastAsia" w:cs="Segoe UI Symbol" w:hint="eastAsia"/>
                <w:kern w:val="2"/>
                <w:szCs w:val="21"/>
                <w:lang w:bidi="ar-SA"/>
              </w:rPr>
              <w:t>合</w:t>
            </w:r>
            <w:r>
              <w:rPr>
                <w:rFonts w:asciiTheme="majorEastAsia" w:eastAsiaTheme="majorEastAsia" w:hAnsiTheme="majorEastAsia" w:cs="Segoe UI Symbol" w:hint="eastAsia"/>
                <w:kern w:val="2"/>
                <w:szCs w:val="21"/>
                <w:vertAlign w:val="subscript"/>
                <w:lang w:bidi="ar-SA"/>
              </w:rPr>
              <w:t>フ</w:t>
            </w:r>
            <w:r>
              <w:rPr>
                <w:rFonts w:asciiTheme="majorEastAsia" w:eastAsiaTheme="majorEastAsia" w:hAnsiTheme="majorEastAsia" w:cs="Segoe UI Symbol" w:hint="eastAsia"/>
                <w:kern w:val="2"/>
                <w:szCs w:val="21"/>
                <w:lang w:bidi="ar-SA"/>
              </w:rPr>
              <w:t>十</w:t>
            </w:r>
          </w:p>
        </w:tc>
        <w:tc>
          <w:tcPr>
            <w:tcW w:w="2127" w:type="dxa"/>
          </w:tcPr>
          <w:p w14:paraId="6CFAC181" w14:textId="77777777" w:rsidR="00A24FC8" w:rsidRDefault="00000000">
            <w:pPr>
              <w:rPr>
                <w:rFonts w:asciiTheme="majorEastAsia" w:eastAsiaTheme="majorEastAsia" w:hAnsiTheme="majorEastAsia" w:cs="Segoe UI Symbol"/>
                <w:kern w:val="2"/>
                <w:szCs w:val="21"/>
                <w:lang w:bidi="ar-SA"/>
              </w:rPr>
            </w:pPr>
            <w:r>
              <w:rPr>
                <w:rFonts w:ascii="ＭＳ ゴシック" w:eastAsia="ＭＳ ゴシック" w:hAnsi="ＭＳ ゴシック" w:cs="ＭＳ Ｐゴシック" w:hint="eastAsia"/>
                <w:szCs w:val="21"/>
              </w:rPr>
              <w:t>説法</w:t>
            </w:r>
            <w:r>
              <w:rPr>
                <w:rFonts w:asciiTheme="majorEastAsia" w:eastAsiaTheme="majorEastAsia" w:hAnsiTheme="majorEastAsia" w:cs="Segoe UI Symbol" w:hint="eastAsia"/>
                <w:kern w:val="2"/>
                <w:szCs w:val="21"/>
                <w:vertAlign w:val="subscript"/>
                <w:lang w:bidi="ar-SA"/>
              </w:rPr>
              <w:t>フ</w:t>
            </w:r>
          </w:p>
        </w:tc>
      </w:tr>
    </w:tbl>
    <w:p w14:paraId="6CFAC183" w14:textId="77777777" w:rsidR="00A24FC8" w:rsidRDefault="00000000">
      <w:pPr>
        <w:pStyle w:val="afc"/>
        <w:ind w:leftChars="0" w:left="42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 xml:space="preserve"> 　＊声点記号は省略。代わりに</w:t>
      </w:r>
      <w:r>
        <w:rPr>
          <w:rFonts w:asciiTheme="majorEastAsia" w:eastAsiaTheme="majorEastAsia" w:hAnsiTheme="majorEastAsia" w:cs="Segoe UI Symbol" w:hint="eastAsia"/>
          <w:kern w:val="2"/>
          <w:szCs w:val="21"/>
          <w:lang w:bidi="ar-SA"/>
        </w:rPr>
        <w:t>入声は</w:t>
      </w:r>
      <w:r>
        <w:rPr>
          <w:rFonts w:asciiTheme="majorEastAsia" w:eastAsiaTheme="majorEastAsia" w:hAnsiTheme="majorEastAsia" w:cs="Segoe UI Symbol" w:hint="eastAsia"/>
          <w:kern w:val="2"/>
          <w:szCs w:val="21"/>
          <w:vertAlign w:val="subscript"/>
          <w:lang w:bidi="ar-SA"/>
        </w:rPr>
        <w:t>入</w:t>
      </w:r>
      <w:r>
        <w:rPr>
          <w:rFonts w:asciiTheme="majorEastAsia" w:eastAsiaTheme="majorEastAsia" w:hAnsiTheme="majorEastAsia" w:cs="Segoe UI Symbol" w:hint="eastAsia"/>
          <w:kern w:val="2"/>
          <w:szCs w:val="21"/>
          <w:lang w:bidi="ar-SA"/>
        </w:rPr>
        <w:t>、フ入声は</w:t>
      </w:r>
      <w:r>
        <w:rPr>
          <w:rFonts w:asciiTheme="majorEastAsia" w:eastAsiaTheme="majorEastAsia" w:hAnsiTheme="majorEastAsia" w:cs="Segoe UI Symbol" w:hint="eastAsia"/>
          <w:kern w:val="2"/>
          <w:szCs w:val="21"/>
          <w:vertAlign w:val="subscript"/>
          <w:lang w:bidi="ar-SA"/>
        </w:rPr>
        <w:t>フ</w:t>
      </w:r>
      <w:r>
        <w:rPr>
          <w:rFonts w:asciiTheme="majorEastAsia" w:eastAsiaTheme="majorEastAsia" w:hAnsiTheme="majorEastAsia" w:cs="Segoe UI Symbol" w:hint="eastAsia"/>
          <w:kern w:val="2"/>
          <w:szCs w:val="21"/>
          <w:lang w:bidi="ar-SA"/>
        </w:rPr>
        <w:t>のように示した。</w:t>
      </w:r>
    </w:p>
    <w:p w14:paraId="6CFAC184" w14:textId="77777777" w:rsidR="00A24FC8" w:rsidRDefault="00000000">
      <w:pPr>
        <w:pStyle w:val="afc"/>
        <w:numPr>
          <w:ilvl w:val="0"/>
          <w:numId w:val="8"/>
        </w:numPr>
        <w:ind w:leftChars="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w:t>
      </w:r>
      <w:r>
        <w:rPr>
          <w:rFonts w:asciiTheme="majorEastAsia" w:eastAsiaTheme="majorEastAsia" w:hAnsiTheme="majorEastAsia" w:cstheme="minorBidi"/>
          <w:kern w:val="2"/>
          <w:szCs w:val="21"/>
          <w:lang w:bidi="ar-SA"/>
        </w:rPr>
        <w:fldChar w:fldCharType="begin"/>
      </w:r>
      <w:r>
        <w:rPr>
          <w:rFonts w:asciiTheme="majorEastAsia" w:eastAsiaTheme="majorEastAsia" w:hAnsiTheme="majorEastAsia" w:cstheme="minorBidi"/>
          <w:kern w:val="2"/>
          <w:szCs w:val="21"/>
          <w:lang w:bidi="ar-SA"/>
        </w:rPr>
        <w:instrText xml:space="preserve"> </w:instrText>
      </w:r>
      <w:r>
        <w:rPr>
          <w:rFonts w:asciiTheme="majorEastAsia" w:eastAsiaTheme="majorEastAsia" w:hAnsiTheme="majorEastAsia" w:cstheme="minorBidi" w:hint="eastAsia"/>
          <w:kern w:val="2"/>
          <w:szCs w:val="21"/>
          <w:lang w:bidi="ar-SA"/>
        </w:rPr>
        <w:instrText>eq \o\ac(○,</w:instrText>
      </w:r>
      <w:r>
        <w:rPr>
          <w:rFonts w:ascii="ＭＳ ゴシック" w:eastAsiaTheme="majorEastAsia" w:hAnsiTheme="majorEastAsia" w:cstheme="minorBidi" w:hint="eastAsia"/>
          <w:kern w:val="2"/>
          <w:position w:val="1"/>
          <w:szCs w:val="21"/>
          <w:lang w:bidi="ar-SA"/>
        </w:rPr>
        <w:instrText>34</w:instrText>
      </w:r>
      <w:r>
        <w:rPr>
          <w:rFonts w:asciiTheme="majorEastAsia" w:eastAsiaTheme="majorEastAsia" w:hAnsiTheme="majorEastAsia" w:cstheme="minorBidi" w:hint="eastAsia"/>
          <w:kern w:val="2"/>
          <w:szCs w:val="21"/>
          <w:lang w:bidi="ar-SA"/>
        </w:rPr>
        <w:instrText>)</w:instrText>
      </w:r>
      <w:r>
        <w:rPr>
          <w:rFonts w:asciiTheme="majorEastAsia" w:eastAsiaTheme="majorEastAsia" w:hAnsiTheme="majorEastAsia" w:cstheme="minorBidi"/>
          <w:kern w:val="2"/>
          <w:szCs w:val="21"/>
          <w:lang w:bidi="ar-SA"/>
        </w:rPr>
        <w:fldChar w:fldCharType="end"/>
      </w:r>
      <w:r>
        <w:rPr>
          <w:rFonts w:asciiTheme="majorEastAsia" w:eastAsiaTheme="majorEastAsia" w:hAnsiTheme="majorEastAsia" w:cstheme="minorBidi" w:hint="eastAsia"/>
          <w:kern w:val="2"/>
          <w:szCs w:val="21"/>
          <w:lang w:bidi="ar-SA"/>
        </w:rPr>
        <w:t xml:space="preserve">　色葉字類抄（筆者注：橘忠兼編、平安時代末成立）には「獨立」「混雜」はそれぞれ「トクリフ」、「コンサフ」と註してゐるが「確執」は「カクシツ」「クワクシウ」兩樣の註が見えてゐる。」（濱田　1950a：113）。</w:t>
      </w:r>
    </w:p>
    <w:p w14:paraId="6CFAC185" w14:textId="77777777" w:rsidR="00A24FC8" w:rsidRDefault="00000000">
      <w:pPr>
        <w:pStyle w:val="afc"/>
        <w:numPr>
          <w:ilvl w:val="0"/>
          <w:numId w:val="8"/>
        </w:numPr>
        <w:ind w:leftChars="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lastRenderedPageBreak/>
        <w:t>日遠（1572～1642）の『法華経随音句』（</w:t>
      </w:r>
      <w:r>
        <w:rPr>
          <w:rFonts w:asciiTheme="majorEastAsia" w:eastAsiaTheme="majorEastAsia" w:hAnsiTheme="majorEastAsia"/>
        </w:rPr>
        <w:t>1620成、</w:t>
      </w:r>
      <w:r>
        <w:rPr>
          <w:rFonts w:asciiTheme="majorEastAsia" w:eastAsiaTheme="majorEastAsia" w:hAnsiTheme="majorEastAsia" w:cstheme="minorBidi" w:hint="eastAsia"/>
          <w:kern w:val="2"/>
          <w:szCs w:val="21"/>
          <w:lang w:bidi="ar-SA"/>
        </w:rPr>
        <w:t>1643年刊）を＊「法華経音義補闕」は：日遠の『法華経随音句』（1572～1642：1643年刊）を日相（1635～1718）が補闕した『法華経音義補闕』に「（上略）総</w:t>
      </w:r>
      <w:r>
        <w:rPr>
          <w:rFonts w:asciiTheme="majorEastAsia" w:eastAsiaTheme="majorEastAsia" w:hAnsiTheme="majorEastAsia" w:cstheme="minorBidi" w:hint="eastAsia"/>
          <w:kern w:val="2"/>
          <w:szCs w:val="21"/>
          <w:vertAlign w:val="superscript"/>
          <w:lang w:bidi="ar-SA"/>
        </w:rPr>
        <w:t>メ</w:t>
      </w:r>
      <w:r>
        <w:rPr>
          <w:rFonts w:asciiTheme="majorEastAsia" w:eastAsiaTheme="majorEastAsia" w:hAnsiTheme="majorEastAsia" w:cstheme="minorBidi" w:hint="eastAsia"/>
          <w:kern w:val="2"/>
          <w:szCs w:val="21"/>
          <w:lang w:bidi="ar-SA"/>
        </w:rPr>
        <w:t>入声字上</w:t>
      </w:r>
      <w:r>
        <w:rPr>
          <w:rFonts w:asciiTheme="majorEastAsia" w:eastAsiaTheme="majorEastAsia" w:hAnsiTheme="majorEastAsia" w:cstheme="minorBidi" w:hint="eastAsia"/>
          <w:kern w:val="2"/>
          <w:szCs w:val="21"/>
          <w:vertAlign w:val="superscript"/>
          <w:lang w:bidi="ar-SA"/>
        </w:rPr>
        <w:t>ニ</w:t>
      </w:r>
      <w:r>
        <w:rPr>
          <w:rFonts w:asciiTheme="majorEastAsia" w:eastAsiaTheme="majorEastAsia" w:hAnsiTheme="majorEastAsia" w:cstheme="minorBidi" w:hint="eastAsia"/>
          <w:kern w:val="2"/>
          <w:szCs w:val="21"/>
          <w:lang w:bidi="ar-SA"/>
        </w:rPr>
        <w:t>有</w:t>
      </w:r>
      <w:r>
        <w:rPr>
          <w:rFonts w:asciiTheme="majorEastAsia" w:eastAsiaTheme="majorEastAsia" w:hAnsiTheme="majorEastAsia" w:cstheme="minorBidi" w:hint="eastAsia"/>
          <w:kern w:val="2"/>
          <w:szCs w:val="21"/>
          <w:vertAlign w:val="superscript"/>
          <w:lang w:bidi="ar-SA"/>
        </w:rPr>
        <w:t>ル</w:t>
      </w:r>
      <w:r>
        <w:rPr>
          <w:rFonts w:asciiTheme="majorEastAsia" w:eastAsiaTheme="majorEastAsia" w:hAnsiTheme="majorEastAsia" w:cstheme="minorBidi" w:hint="eastAsia"/>
          <w:kern w:val="2"/>
          <w:szCs w:val="21"/>
          <w:lang w:bidi="ar-SA"/>
        </w:rPr>
        <w:t>時</w:t>
      </w:r>
      <w:r>
        <w:rPr>
          <w:rFonts w:asciiTheme="majorEastAsia" w:eastAsiaTheme="majorEastAsia" w:hAnsiTheme="majorEastAsia" w:cstheme="minorBidi" w:hint="eastAsia"/>
          <w:kern w:val="2"/>
          <w:szCs w:val="21"/>
          <w:vertAlign w:val="superscript"/>
          <w:lang w:bidi="ar-SA"/>
        </w:rPr>
        <w:t>ハ</w:t>
      </w:r>
      <w:r>
        <w:rPr>
          <w:rFonts w:asciiTheme="majorEastAsia" w:eastAsiaTheme="majorEastAsia" w:hAnsiTheme="majorEastAsia" w:cstheme="minorBidi" w:hint="eastAsia"/>
          <w:kern w:val="2"/>
          <w:szCs w:val="21"/>
          <w:lang w:bidi="ar-SA"/>
        </w:rPr>
        <w:t>ツメテヨム習ナリ。法華・</w:t>
      </w:r>
      <w:r>
        <w:rPr>
          <w:rFonts w:asciiTheme="majorEastAsia" w:eastAsiaTheme="majorEastAsia" w:hAnsiTheme="majorEastAsia" w:cstheme="minorBidi"/>
          <w:kern w:val="2"/>
          <w:szCs w:val="21"/>
          <w:lang w:bidi="ar-SA"/>
        </w:rPr>
        <w:ruby>
          <w:rubyPr>
            <w:rubyAlign w:val="distributeSpace"/>
            <w:hps w:val="10"/>
            <w:hpsRaise w:val="18"/>
            <w:hpsBaseText w:val="21"/>
            <w:lid w:val="ja-JP"/>
          </w:rubyPr>
          <w:rt>
            <w:r>
              <w:rPr>
                <w:rFonts w:ascii="ＭＳ ゴシック" w:eastAsia="ＭＳ ゴシック" w:hAnsi="ＭＳ ゴシック" w:cstheme="minorBidi"/>
                <w:kern w:val="2"/>
                <w:sz w:val="10"/>
                <w:szCs w:val="21"/>
                <w:lang w:bidi="ar-SA"/>
              </w:rPr>
              <w:t>ホツ</w:t>
            </w:r>
          </w:rt>
          <w:rubyBase>
            <w:r>
              <w:rPr>
                <w:rFonts w:asciiTheme="majorEastAsia" w:eastAsiaTheme="majorEastAsia" w:hAnsiTheme="majorEastAsia" w:cstheme="minorBidi"/>
                <w:kern w:val="2"/>
                <w:szCs w:val="21"/>
                <w:lang w:bidi="ar-SA"/>
              </w:rPr>
              <w:t>法</w:t>
            </w:r>
          </w:rubyBase>
        </w:ruby>
      </w:r>
      <w:r>
        <w:rPr>
          <w:rFonts w:asciiTheme="majorEastAsia" w:eastAsiaTheme="majorEastAsia" w:hAnsiTheme="majorEastAsia" w:cstheme="minorBidi" w:hint="eastAsia"/>
          <w:kern w:val="2"/>
          <w:szCs w:val="21"/>
          <w:lang w:bidi="ar-SA"/>
        </w:rPr>
        <w:t>性・</w:t>
      </w:r>
      <w:r>
        <w:rPr>
          <w:rFonts w:asciiTheme="majorEastAsia" w:eastAsiaTheme="majorEastAsia" w:hAnsiTheme="majorEastAsia" w:cstheme="minorBidi" w:hint="eastAsia"/>
          <w:kern w:val="2"/>
          <w:szCs w:val="21"/>
          <w:lang w:bidi="ar-SA"/>
        </w:rPr>
        <w:ruby>
          <w:rubyPr>
            <w:rubyAlign w:val="center"/>
            <w:hps w:val="10"/>
            <w:hpsRaise w:val="18"/>
            <w:hpsBaseText w:val="21"/>
            <w:lid w:val="ja-JP"/>
          </w:rubyPr>
          <w:rt>
            <w:r>
              <w:rPr>
                <w:rFonts w:asciiTheme="majorEastAsia" w:eastAsiaTheme="majorEastAsia" w:hAnsiTheme="majorEastAsia" w:cstheme="minorBidi" w:hint="eastAsia"/>
                <w:kern w:val="2"/>
                <w:szCs w:val="21"/>
                <w:lang w:bidi="ar-SA"/>
              </w:rPr>
              <w:t>カツ</w:t>
            </w:r>
          </w:rt>
          <w:rubyBase>
            <w:r>
              <w:rPr>
                <w:rFonts w:asciiTheme="majorEastAsia" w:eastAsiaTheme="majorEastAsia" w:hAnsiTheme="majorEastAsia" w:cstheme="minorBidi" w:hint="eastAsia"/>
                <w:kern w:val="2"/>
                <w:szCs w:val="21"/>
                <w:lang w:bidi="ar-SA"/>
              </w:rPr>
              <w:t>合</w:t>
            </w:r>
          </w:rubyBase>
        </w:ruby>
      </w:r>
      <w:r>
        <w:rPr>
          <w:rFonts w:asciiTheme="majorEastAsia" w:eastAsiaTheme="majorEastAsia" w:hAnsiTheme="majorEastAsia" w:cstheme="minorBidi" w:hint="eastAsia"/>
          <w:kern w:val="2"/>
          <w:szCs w:val="21"/>
          <w:lang w:bidi="ar-SA"/>
        </w:rPr>
        <w:t>掌（略）等是ナリ。又入声上</w:t>
      </w:r>
      <w:r>
        <w:rPr>
          <w:rFonts w:asciiTheme="majorEastAsia" w:eastAsiaTheme="majorEastAsia" w:hAnsiTheme="majorEastAsia" w:cstheme="minorBidi" w:hint="eastAsia"/>
          <w:kern w:val="2"/>
          <w:szCs w:val="21"/>
          <w:vertAlign w:val="superscript"/>
          <w:lang w:bidi="ar-SA"/>
        </w:rPr>
        <w:t>ニ</w:t>
      </w:r>
      <w:r>
        <w:rPr>
          <w:rFonts w:asciiTheme="majorEastAsia" w:eastAsiaTheme="majorEastAsia" w:hAnsiTheme="majorEastAsia" w:cstheme="minorBidi" w:hint="eastAsia"/>
          <w:kern w:val="2"/>
          <w:szCs w:val="21"/>
          <w:lang w:bidi="ar-SA"/>
        </w:rPr>
        <w:t>アレ</w:t>
      </w:r>
      <w:r>
        <w:rPr>
          <w:rFonts w:asciiTheme="majorEastAsia" w:eastAsiaTheme="majorEastAsia" w:hAnsiTheme="majorEastAsia" w:cstheme="minorBidi" w:hint="eastAsia"/>
          <w:kern w:val="2"/>
          <w:szCs w:val="21"/>
          <w:bdr w:val="single" w:sz="4" w:space="0" w:color="auto"/>
          <w:lang w:bidi="ar-SA"/>
        </w:rPr>
        <w:t>トモ</w:t>
      </w:r>
      <w:r>
        <w:rPr>
          <w:rFonts w:asciiTheme="majorEastAsia" w:eastAsiaTheme="majorEastAsia" w:hAnsiTheme="majorEastAsia" w:cstheme="minorBidi" w:hint="eastAsia"/>
          <w:kern w:val="2"/>
          <w:szCs w:val="21"/>
          <w:lang w:bidi="ar-SA"/>
        </w:rPr>
        <w:t>（筆者注：</w:t>
      </w:r>
      <w:r>
        <w:rPr>
          <w:rFonts w:asciiTheme="majorEastAsia" w:eastAsiaTheme="majorEastAsia" w:hAnsiTheme="majorEastAsia" w:cstheme="minorBidi" w:hint="eastAsia"/>
          <w:kern w:val="2"/>
          <w:szCs w:val="21"/>
          <w:bdr w:val="single" w:sz="4" w:space="0" w:color="auto"/>
          <w:lang w:bidi="ar-SA"/>
        </w:rPr>
        <w:t>トモ</w:t>
      </w:r>
      <w:r>
        <w:rPr>
          <w:rFonts w:asciiTheme="majorEastAsia" w:eastAsiaTheme="majorEastAsia" w:hAnsiTheme="majorEastAsia" w:cstheme="minorBidi" w:hint="eastAsia"/>
          <w:kern w:val="2"/>
          <w:szCs w:val="21"/>
          <w:lang w:bidi="ar-SA"/>
        </w:rPr>
        <w:t>は合字）連声シテツメラレサル事アリ。</w:t>
      </w:r>
      <w:r>
        <w:rPr>
          <w:rFonts w:asciiTheme="majorEastAsia" w:eastAsiaTheme="majorEastAsia" w:hAnsiTheme="majorEastAsia" w:cstheme="minorBidi"/>
          <w:kern w:val="2"/>
          <w:szCs w:val="21"/>
          <w:lang w:bidi="ar-SA"/>
        </w:rPr>
        <w:fldChar w:fldCharType="begin"/>
      </w:r>
      <w:r>
        <w:rPr>
          <w:rFonts w:asciiTheme="majorEastAsia" w:eastAsiaTheme="majorEastAsia" w:hAnsiTheme="majorEastAsia" w:cstheme="minorBidi"/>
          <w:kern w:val="2"/>
          <w:szCs w:val="21"/>
          <w:lang w:bidi="ar-SA"/>
        </w:rPr>
        <w:instrText>EQ \* jc2 \* "Font:ＭＳ ゴシック" \* hps10 \o\ad(\s\up 9(</w:instrText>
      </w:r>
      <w:r>
        <w:rPr>
          <w:rFonts w:ascii="ＭＳ ゴシック" w:eastAsia="ＭＳ ゴシック" w:hAnsi="ＭＳ ゴシック" w:cstheme="minorBidi"/>
          <w:kern w:val="2"/>
          <w:sz w:val="10"/>
          <w:szCs w:val="21"/>
          <w:lang w:bidi="ar-SA"/>
        </w:rPr>
        <w:instrText>ホフ</w:instrText>
      </w:r>
      <w:r>
        <w:rPr>
          <w:rFonts w:asciiTheme="majorEastAsia" w:eastAsiaTheme="majorEastAsia" w:hAnsiTheme="majorEastAsia" w:cstheme="minorBidi"/>
          <w:kern w:val="2"/>
          <w:szCs w:val="21"/>
          <w:lang w:bidi="ar-SA"/>
        </w:rPr>
        <w:instrText>),法)</w:instrText>
      </w:r>
      <w:r>
        <w:rPr>
          <w:rFonts w:asciiTheme="majorEastAsia" w:eastAsiaTheme="majorEastAsia" w:hAnsiTheme="majorEastAsia" w:cstheme="minorBidi"/>
          <w:kern w:val="2"/>
          <w:szCs w:val="21"/>
          <w:lang w:bidi="ar-SA"/>
        </w:rPr>
        <w:fldChar w:fldCharType="end"/>
      </w:r>
      <w:r>
        <w:rPr>
          <w:rFonts w:asciiTheme="majorEastAsia" w:eastAsiaTheme="majorEastAsia" w:hAnsiTheme="majorEastAsia" w:cstheme="minorBidi" w:hint="eastAsia"/>
          <w:kern w:val="2"/>
          <w:szCs w:val="21"/>
          <w:lang w:bidi="ar-SA"/>
        </w:rPr>
        <w:t>語・</w:t>
      </w:r>
      <w:r>
        <w:rPr>
          <w:rFonts w:asciiTheme="majorEastAsia" w:eastAsiaTheme="majorEastAsia" w:hAnsiTheme="majorEastAsia" w:cstheme="minorBidi"/>
          <w:kern w:val="2"/>
          <w:szCs w:val="21"/>
          <w:lang w:bidi="ar-SA"/>
        </w:rPr>
        <w:ruby>
          <w:rubyPr>
            <w:rubyAlign w:val="distributeSpace"/>
            <w:hps w:val="10"/>
            <w:hpsRaise w:val="18"/>
            <w:hpsBaseText w:val="21"/>
            <w:lid w:val="ja-JP"/>
          </w:rubyPr>
          <w:rt>
            <w:r>
              <w:rPr>
                <w:rFonts w:ascii="ＭＳ ゴシック" w:eastAsia="ＭＳ ゴシック" w:hAnsi="ＭＳ ゴシック" w:cstheme="minorBidi"/>
                <w:kern w:val="2"/>
                <w:sz w:val="10"/>
                <w:szCs w:val="21"/>
                <w:lang w:bidi="ar-SA"/>
              </w:rPr>
              <w:t>ホフ</w:t>
            </w:r>
          </w:rt>
          <w:rubyBase>
            <w:r>
              <w:rPr>
                <w:rFonts w:asciiTheme="majorEastAsia" w:eastAsiaTheme="majorEastAsia" w:hAnsiTheme="majorEastAsia" w:cstheme="minorBidi"/>
                <w:kern w:val="2"/>
                <w:szCs w:val="21"/>
                <w:lang w:bidi="ar-SA"/>
              </w:rPr>
              <w:t>法</w:t>
            </w:r>
          </w:rubyBase>
        </w:ruby>
      </w:r>
      <w:r>
        <w:rPr>
          <w:rFonts w:asciiTheme="majorEastAsia" w:eastAsiaTheme="majorEastAsia" w:hAnsiTheme="majorEastAsia" w:cstheme="minorBidi" w:hint="eastAsia"/>
          <w:kern w:val="2"/>
          <w:szCs w:val="21"/>
          <w:lang w:bidi="ar-SA"/>
        </w:rPr>
        <w:t>談・</w:t>
      </w:r>
      <w:r>
        <w:rPr>
          <w:rFonts w:asciiTheme="majorEastAsia" w:eastAsiaTheme="majorEastAsia" w:hAnsiTheme="majorEastAsia" w:cstheme="minorBidi" w:hint="eastAsia"/>
          <w:kern w:val="2"/>
          <w:szCs w:val="21"/>
          <w:lang w:bidi="ar-SA"/>
        </w:rPr>
        <w:ruby>
          <w:rubyPr>
            <w:rubyAlign w:val="center"/>
            <w:hps w:val="10"/>
            <w:hpsRaise w:val="18"/>
            <w:hpsBaseText w:val="21"/>
            <w:lid w:val="ja-JP"/>
          </w:rubyPr>
          <w:rt>
            <w:r>
              <w:rPr>
                <w:rFonts w:asciiTheme="majorEastAsia" w:eastAsiaTheme="majorEastAsia" w:hAnsiTheme="majorEastAsia" w:cstheme="minorBidi" w:hint="eastAsia"/>
                <w:kern w:val="2"/>
                <w:szCs w:val="21"/>
                <w:lang w:bidi="ar-SA"/>
              </w:rPr>
              <w:t>ゴフ</w:t>
            </w:r>
          </w:rt>
          <w:rubyBase>
            <w:r>
              <w:rPr>
                <w:rFonts w:asciiTheme="majorEastAsia" w:eastAsiaTheme="majorEastAsia" w:hAnsiTheme="majorEastAsia" w:cstheme="minorBidi" w:hint="eastAsia"/>
                <w:kern w:val="2"/>
                <w:szCs w:val="21"/>
                <w:lang w:bidi="ar-SA"/>
              </w:rPr>
              <w:t>業</w:t>
            </w:r>
          </w:rubyBase>
        </w:ruby>
      </w:r>
      <w:r>
        <w:rPr>
          <w:rFonts w:asciiTheme="majorEastAsia" w:eastAsiaTheme="majorEastAsia" w:hAnsiTheme="majorEastAsia" w:cstheme="minorBidi" w:hint="eastAsia"/>
          <w:kern w:val="2"/>
          <w:szCs w:val="21"/>
          <w:lang w:bidi="ar-SA"/>
        </w:rPr>
        <w:t>力（略）等・是</w:t>
      </w:r>
      <w:r>
        <w:rPr>
          <w:rFonts w:asciiTheme="majorEastAsia" w:eastAsiaTheme="majorEastAsia" w:hAnsiTheme="majorEastAsia" w:cstheme="minorBidi" w:hint="eastAsia"/>
          <w:kern w:val="2"/>
          <w:szCs w:val="21"/>
          <w:vertAlign w:val="superscript"/>
          <w:lang w:bidi="ar-SA"/>
        </w:rPr>
        <w:t>レ</w:t>
      </w:r>
      <w:r>
        <w:rPr>
          <w:rFonts w:asciiTheme="majorEastAsia" w:eastAsiaTheme="majorEastAsia" w:hAnsiTheme="majorEastAsia" w:cstheme="minorBidi" w:hint="eastAsia"/>
          <w:kern w:val="2"/>
          <w:szCs w:val="21"/>
          <w:lang w:bidi="ar-SA"/>
        </w:rPr>
        <w:t>入声</w:t>
      </w:r>
      <w:r>
        <w:rPr>
          <w:rFonts w:asciiTheme="majorEastAsia" w:eastAsiaTheme="majorEastAsia" w:hAnsiTheme="majorEastAsia" w:cstheme="minorBidi" w:hint="eastAsia"/>
          <w:kern w:val="2"/>
          <w:szCs w:val="21"/>
          <w:vertAlign w:val="superscript"/>
          <w:lang w:bidi="ar-SA"/>
        </w:rPr>
        <w:t>ノ</w:t>
      </w:r>
      <w:r>
        <w:rPr>
          <w:rFonts w:asciiTheme="majorEastAsia" w:eastAsiaTheme="majorEastAsia" w:hAnsiTheme="majorEastAsia" w:cstheme="minorBidi" w:hint="eastAsia"/>
          <w:kern w:val="2"/>
          <w:szCs w:val="21"/>
          <w:lang w:bidi="ar-SA"/>
        </w:rPr>
        <w:t>格外ナリ。一字</w:t>
      </w:r>
      <w:r>
        <w:rPr>
          <w:rFonts w:asciiTheme="majorEastAsia" w:eastAsiaTheme="majorEastAsia" w:hAnsiTheme="majorEastAsia" w:cstheme="minorBidi" w:hint="eastAsia"/>
          <w:kern w:val="2"/>
          <w:szCs w:val="21"/>
          <w:vertAlign w:val="superscript"/>
          <w:lang w:bidi="ar-SA"/>
        </w:rPr>
        <w:t>ニ</w:t>
      </w:r>
      <w:r>
        <w:rPr>
          <w:rFonts w:asciiTheme="majorEastAsia" w:eastAsiaTheme="majorEastAsia" w:hAnsiTheme="majorEastAsia" w:cstheme="minorBidi" w:hint="eastAsia"/>
          <w:kern w:val="2"/>
          <w:szCs w:val="21"/>
          <w:lang w:bidi="ar-SA"/>
        </w:rPr>
        <w:t>ツムル</w:t>
      </w:r>
      <w:r>
        <w:rPr>
          <w:rFonts w:asciiTheme="majorEastAsia" w:eastAsiaTheme="majorEastAsia" w:hAnsiTheme="majorEastAsia" w:cstheme="minorBidi" w:hint="eastAsia"/>
          <w:kern w:val="2"/>
          <w:szCs w:val="21"/>
          <w:vertAlign w:val="superscript"/>
          <w:lang w:bidi="ar-SA"/>
        </w:rPr>
        <w:t>ト</w:t>
      </w:r>
      <w:r>
        <w:rPr>
          <w:rFonts w:asciiTheme="majorEastAsia" w:eastAsiaTheme="majorEastAsia" w:hAnsiTheme="majorEastAsia" w:cstheme="minorBidi" w:hint="eastAsia"/>
          <w:kern w:val="2"/>
          <w:szCs w:val="21"/>
          <w:lang w:bidi="ar-SA"/>
        </w:rPr>
        <w:t>ヒク</w:t>
      </w:r>
      <w:r>
        <w:rPr>
          <w:rFonts w:asciiTheme="majorEastAsia" w:eastAsiaTheme="majorEastAsia" w:hAnsiTheme="majorEastAsia" w:cstheme="minorBidi" w:hint="eastAsia"/>
          <w:kern w:val="2"/>
          <w:szCs w:val="21"/>
          <w:vertAlign w:val="superscript"/>
          <w:lang w:bidi="ar-SA"/>
        </w:rPr>
        <w:t>トノ</w:t>
      </w:r>
      <w:r>
        <w:rPr>
          <w:rFonts w:asciiTheme="majorEastAsia" w:eastAsiaTheme="majorEastAsia" w:hAnsiTheme="majorEastAsia" w:cstheme="minorBidi" w:hint="eastAsia"/>
          <w:kern w:val="2"/>
          <w:szCs w:val="21"/>
          <w:lang w:bidi="ar-SA"/>
        </w:rPr>
        <w:t>二声アルハ、フツ入声</w:t>
      </w:r>
      <w:r>
        <w:rPr>
          <w:rFonts w:asciiTheme="majorEastAsia" w:eastAsiaTheme="majorEastAsia" w:hAnsiTheme="majorEastAsia" w:cstheme="minorBidi" w:hint="eastAsia"/>
          <w:kern w:val="2"/>
          <w:szCs w:val="21"/>
          <w:vertAlign w:val="superscript"/>
          <w:lang w:bidi="ar-SA"/>
        </w:rPr>
        <w:t>ノ</w:t>
      </w:r>
      <w:r>
        <w:rPr>
          <w:rFonts w:asciiTheme="majorEastAsia" w:eastAsiaTheme="majorEastAsia" w:hAnsiTheme="majorEastAsia" w:cstheme="minorBidi" w:hint="eastAsia"/>
          <w:kern w:val="2"/>
          <w:szCs w:val="21"/>
          <w:lang w:bidi="ar-SA"/>
        </w:rPr>
        <w:t>字ナリ（原注94）」（沼本　1974：12）。</w:t>
      </w:r>
    </w:p>
    <w:p w14:paraId="6CFAC186" w14:textId="77777777" w:rsidR="00A24FC8" w:rsidRDefault="00000000">
      <w:pPr>
        <w:pStyle w:val="afc"/>
        <w:numPr>
          <w:ilvl w:val="0"/>
          <w:numId w:val="8"/>
        </w:numPr>
        <w:ind w:leftChars="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小松氏が唇内入声字のへの変化をΦu→促音化（ツ表記）と考えられることにたいして、沼本氏は「（略）少くとも、</w:t>
      </w:r>
      <w:r>
        <w:rPr>
          <w:rFonts w:asciiTheme="majorEastAsia" w:eastAsiaTheme="majorEastAsia" w:hAnsiTheme="majorEastAsia" w:cstheme="minorBidi"/>
          <w:kern w:val="2"/>
          <w:szCs w:val="21"/>
          <w:lang w:bidi="ar-SA"/>
        </w:rPr>
        <w:fldChar w:fldCharType="begin"/>
      </w:r>
      <w:r>
        <w:rPr>
          <w:rFonts w:asciiTheme="majorEastAsia" w:eastAsiaTheme="majorEastAsia" w:hAnsiTheme="majorEastAsia" w:cstheme="minorBidi"/>
          <w:kern w:val="2"/>
          <w:szCs w:val="21"/>
          <w:lang w:bidi="ar-SA"/>
        </w:rPr>
        <w:instrText>EQ \* jc2 \* "Font:ＭＳ ゴシック" \* hps10 \o\ad(\s\up 9(</w:instrText>
      </w:r>
      <w:r>
        <w:rPr>
          <w:rFonts w:ascii="ＭＳ ゴシック" w:eastAsia="ＭＳ ゴシック" w:hAnsi="ＭＳ ゴシック" w:cstheme="minorBidi"/>
          <w:kern w:val="2"/>
          <w:sz w:val="10"/>
          <w:szCs w:val="21"/>
          <w:lang w:bidi="ar-SA"/>
        </w:rPr>
        <w:instrText>ヽ</w:instrText>
      </w:r>
      <w:r>
        <w:rPr>
          <w:rFonts w:asciiTheme="majorEastAsia" w:eastAsiaTheme="majorEastAsia" w:hAnsiTheme="majorEastAsia" w:cstheme="minorBidi"/>
          <w:kern w:val="2"/>
          <w:szCs w:val="21"/>
          <w:lang w:bidi="ar-SA"/>
        </w:rPr>
        <w:instrText>),韻)</w:instrText>
      </w:r>
      <w:r>
        <w:rPr>
          <w:rFonts w:asciiTheme="majorEastAsia" w:eastAsiaTheme="majorEastAsia" w:hAnsiTheme="majorEastAsia" w:cstheme="minorBidi"/>
          <w:kern w:val="2"/>
          <w:szCs w:val="21"/>
          <w:lang w:bidi="ar-SA"/>
        </w:rPr>
        <w:fldChar w:fldCharType="end"/>
      </w:r>
      <w:r>
        <w:rPr>
          <w:rFonts w:asciiTheme="majorEastAsia" w:eastAsiaTheme="majorEastAsia" w:hAnsiTheme="majorEastAsia" w:cstheme="minorBidi"/>
          <w:kern w:val="2"/>
          <w:szCs w:val="21"/>
          <w:lang w:bidi="ar-SA"/>
        </w:rPr>
        <w:ruby>
          <w:rubyPr>
            <w:rubyAlign w:val="distributeSpace"/>
            <w:hps w:val="10"/>
            <w:hpsRaise w:val="18"/>
            <w:hpsBaseText w:val="21"/>
            <w:lid w:val="ja-JP"/>
          </w:rubyPr>
          <w:rt>
            <w:r>
              <w:rPr>
                <w:rFonts w:ascii="ＭＳ ゴシック" w:eastAsia="ＭＳ ゴシック" w:hAnsi="ＭＳ ゴシック" w:cstheme="minorBidi"/>
                <w:kern w:val="2"/>
                <w:sz w:val="10"/>
                <w:szCs w:val="21"/>
                <w:lang w:bidi="ar-SA"/>
              </w:rPr>
              <w:t>ヽ</w:t>
            </w:r>
          </w:rt>
          <w:rubyBase>
            <w:r>
              <w:rPr>
                <w:rFonts w:asciiTheme="majorEastAsia" w:eastAsiaTheme="majorEastAsia" w:hAnsiTheme="majorEastAsia" w:cstheme="minorBidi"/>
                <w:kern w:val="2"/>
                <w:szCs w:val="21"/>
                <w:lang w:bidi="ar-SA"/>
              </w:rPr>
              <w:t>尾</w:t>
            </w:r>
          </w:rubyBase>
        </w:ruby>
      </w:r>
      <w:r>
        <w:rPr>
          <w:rFonts w:asciiTheme="majorEastAsia" w:eastAsiaTheme="majorEastAsia" w:hAnsiTheme="majorEastAsia" w:cstheme="minorBidi"/>
          <w:kern w:val="2"/>
          <w:szCs w:val="21"/>
          <w:lang w:bidi="ar-SA"/>
        </w:rPr>
        <w:ruby>
          <w:rubyPr>
            <w:rubyAlign w:val="distributeSpace"/>
            <w:hps w:val="10"/>
            <w:hpsRaise w:val="18"/>
            <w:hpsBaseText w:val="21"/>
            <w:lid w:val="ja-JP"/>
          </w:rubyPr>
          <w:rt>
            <w:r>
              <w:rPr>
                <w:rFonts w:ascii="ＭＳ ゴシック" w:eastAsia="ＭＳ ゴシック" w:hAnsi="ＭＳ ゴシック" w:cstheme="minorBidi"/>
                <w:kern w:val="2"/>
                <w:sz w:val="10"/>
                <w:szCs w:val="21"/>
                <w:lang w:bidi="ar-SA"/>
              </w:rPr>
              <w:t>ヽ</w:t>
            </w:r>
          </w:rt>
          <w:rubyBase>
            <w:r>
              <w:rPr>
                <w:rFonts w:asciiTheme="majorEastAsia" w:eastAsiaTheme="majorEastAsia" w:hAnsiTheme="majorEastAsia" w:cstheme="minorBidi"/>
                <w:kern w:val="2"/>
                <w:szCs w:val="21"/>
                <w:lang w:bidi="ar-SA"/>
              </w:rPr>
              <w:t>が</w:t>
            </w:r>
          </w:rubyBase>
        </w:ruby>
      </w:r>
      <w:r>
        <w:rPr>
          <w:rFonts w:asciiTheme="majorEastAsia" w:eastAsiaTheme="majorEastAsia" w:hAnsiTheme="majorEastAsia" w:cstheme="minorBidi" w:hint="eastAsia"/>
          <w:kern w:val="2"/>
          <w:szCs w:val="21"/>
          <w:lang w:bidi="ar-SA"/>
        </w:rPr>
        <w:t>〔-</w:t>
      </w:r>
      <w:r>
        <w:rPr>
          <w:rFonts w:asciiTheme="majorEastAsia" w:eastAsiaTheme="majorEastAsia" w:hAnsiTheme="majorEastAsia" w:cstheme="minorBidi"/>
          <w:kern w:val="2"/>
          <w:szCs w:val="21"/>
          <w:lang w:bidi="ar-SA"/>
        </w:rPr>
        <w:ruby>
          <w:rubyPr>
            <w:rubyAlign w:val="distributeSpace"/>
            <w:hps w:val="10"/>
            <w:hpsRaise w:val="18"/>
            <w:hpsBaseText w:val="21"/>
            <w:lid w:val="ja-JP"/>
          </w:rubyPr>
          <w:rt>
            <w:r>
              <w:rPr>
                <w:rFonts w:ascii="ＭＳ ゴシック" w:eastAsia="ＭＳ ゴシック" w:hAnsi="ＭＳ ゴシック" w:cstheme="minorBidi"/>
                <w:kern w:val="2"/>
                <w:sz w:val="10"/>
                <w:szCs w:val="21"/>
                <w:lang w:bidi="ar-SA"/>
              </w:rPr>
              <w:t>ヽ</w:t>
            </w:r>
          </w:rt>
          <w:rubyBase>
            <w:r>
              <w:rPr>
                <w:rFonts w:asciiTheme="majorEastAsia" w:eastAsiaTheme="majorEastAsia" w:hAnsiTheme="majorEastAsia" w:cstheme="minorBidi"/>
                <w:kern w:val="2"/>
                <w:szCs w:val="21"/>
                <w:lang w:bidi="ar-SA"/>
              </w:rPr>
              <w:t>U</w:t>
            </w:r>
          </w:rubyBase>
        </w:ruby>
      </w:r>
      <w:r>
        <w:rPr>
          <w:rFonts w:asciiTheme="majorEastAsia" w:eastAsiaTheme="majorEastAsia" w:hAnsiTheme="majorEastAsia" w:cstheme="minorBidi" w:hint="eastAsia"/>
          <w:kern w:val="2"/>
          <w:szCs w:val="21"/>
          <w:lang w:bidi="ar-SA"/>
        </w:rPr>
        <w:t>〕</w:t>
      </w:r>
      <w:r>
        <w:rPr>
          <w:rFonts w:asciiTheme="majorEastAsia" w:eastAsiaTheme="majorEastAsia" w:hAnsiTheme="majorEastAsia" w:cstheme="minorBidi"/>
          <w:kern w:val="2"/>
          <w:szCs w:val="21"/>
          <w:lang w:bidi="ar-SA"/>
        </w:rPr>
        <w:fldChar w:fldCharType="begin"/>
      </w:r>
      <w:r>
        <w:rPr>
          <w:rFonts w:asciiTheme="majorEastAsia" w:eastAsiaTheme="majorEastAsia" w:hAnsiTheme="majorEastAsia" w:cstheme="minorBidi"/>
          <w:kern w:val="2"/>
          <w:szCs w:val="21"/>
          <w:lang w:bidi="ar-SA"/>
        </w:rPr>
        <w:instrText>EQ \* jc2 \* "Font:ＭＳ ゴシック" \* hps10 \o\ad(\s\up 9(</w:instrText>
      </w:r>
      <w:r>
        <w:rPr>
          <w:rFonts w:ascii="ＭＳ ゴシック" w:eastAsia="ＭＳ ゴシック" w:hAnsi="ＭＳ ゴシック" w:cstheme="minorBidi"/>
          <w:kern w:val="2"/>
          <w:sz w:val="10"/>
          <w:szCs w:val="21"/>
          <w:lang w:bidi="ar-SA"/>
        </w:rPr>
        <w:instrText>ヽ</w:instrText>
      </w:r>
      <w:r>
        <w:rPr>
          <w:rFonts w:asciiTheme="majorEastAsia" w:eastAsiaTheme="majorEastAsia" w:hAnsiTheme="majorEastAsia" w:cstheme="minorBidi"/>
          <w:kern w:val="2"/>
          <w:szCs w:val="21"/>
          <w:lang w:bidi="ar-SA"/>
        </w:rPr>
        <w:instrText>),に)</w:instrText>
      </w:r>
      <w:r>
        <w:rPr>
          <w:rFonts w:asciiTheme="majorEastAsia" w:eastAsiaTheme="majorEastAsia" w:hAnsiTheme="majorEastAsia" w:cstheme="minorBidi"/>
          <w:kern w:val="2"/>
          <w:szCs w:val="21"/>
          <w:lang w:bidi="ar-SA"/>
        </w:rPr>
        <w:fldChar w:fldCharType="end"/>
      </w:r>
      <w:r>
        <w:rPr>
          <w:rFonts w:asciiTheme="majorEastAsia" w:eastAsiaTheme="majorEastAsia" w:hAnsiTheme="majorEastAsia" w:cstheme="minorBidi"/>
          <w:kern w:val="2"/>
          <w:szCs w:val="21"/>
          <w:lang w:bidi="ar-SA"/>
        </w:rPr>
        <w:ruby>
          <w:rubyPr>
            <w:rubyAlign w:val="distributeSpace"/>
            <w:hps w:val="10"/>
            <w:hpsRaise w:val="18"/>
            <w:hpsBaseText w:val="21"/>
            <w:lid w:val="ja-JP"/>
          </w:rubyPr>
          <w:rt>
            <w:r>
              <w:rPr>
                <w:rFonts w:ascii="ＭＳ ゴシック" w:eastAsia="ＭＳ ゴシック" w:hAnsi="ＭＳ ゴシック" w:cstheme="minorBidi"/>
                <w:kern w:val="2"/>
                <w:sz w:val="10"/>
                <w:szCs w:val="21"/>
                <w:lang w:bidi="ar-SA"/>
              </w:rPr>
              <w:t>ヽヽ</w:t>
            </w:r>
          </w:rt>
          <w:rubyBase>
            <w:r>
              <w:rPr>
                <w:rFonts w:asciiTheme="majorEastAsia" w:eastAsiaTheme="majorEastAsia" w:hAnsiTheme="majorEastAsia" w:cstheme="minorBidi"/>
                <w:kern w:val="2"/>
                <w:szCs w:val="21"/>
                <w:lang w:bidi="ar-SA"/>
              </w:rPr>
              <w:t>変化</w:t>
            </w:r>
          </w:rubyBase>
        </w:ruby>
      </w:r>
      <w:r>
        <w:rPr>
          <w:rFonts w:asciiTheme="majorEastAsia" w:eastAsiaTheme="majorEastAsia" w:hAnsiTheme="majorEastAsia" w:cstheme="minorBidi"/>
          <w:kern w:val="2"/>
          <w:szCs w:val="21"/>
          <w:lang w:bidi="ar-SA"/>
        </w:rPr>
        <w:ruby>
          <w:rubyPr>
            <w:rubyAlign w:val="distributeSpace"/>
            <w:hps w:val="10"/>
            <w:hpsRaise w:val="18"/>
            <w:hpsBaseText w:val="21"/>
            <w:lid w:val="ja-JP"/>
          </w:rubyPr>
          <w:rt>
            <w:r>
              <w:rPr>
                <w:rFonts w:ascii="ＭＳ ゴシック" w:eastAsia="ＭＳ ゴシック" w:hAnsi="ＭＳ ゴシック" w:cstheme="minorBidi"/>
                <w:kern w:val="2"/>
                <w:sz w:val="10"/>
                <w:szCs w:val="21"/>
                <w:lang w:bidi="ar-SA"/>
              </w:rPr>
              <w:t>ヽヽ</w:t>
            </w:r>
          </w:rt>
          <w:rubyBase>
            <w:r>
              <w:rPr>
                <w:rFonts w:asciiTheme="majorEastAsia" w:eastAsiaTheme="majorEastAsia" w:hAnsiTheme="majorEastAsia" w:cstheme="minorBidi"/>
                <w:kern w:val="2"/>
                <w:szCs w:val="21"/>
                <w:lang w:bidi="ar-SA"/>
              </w:rPr>
              <w:t>する</w:t>
            </w:r>
          </w:rubyBase>
        </w:ruby>
      </w:r>
      <w:r>
        <w:rPr>
          <w:rFonts w:asciiTheme="majorEastAsia" w:eastAsiaTheme="majorEastAsia" w:hAnsiTheme="majorEastAsia" w:cstheme="minorBidi"/>
          <w:kern w:val="2"/>
          <w:szCs w:val="21"/>
          <w:lang w:bidi="ar-SA"/>
        </w:rPr>
        <w:ruby>
          <w:rubyPr>
            <w:rubyAlign w:val="distributeSpace"/>
            <w:hps w:val="10"/>
            <w:hpsRaise w:val="18"/>
            <w:hpsBaseText w:val="21"/>
            <w:lid w:val="ja-JP"/>
          </w:rubyPr>
          <w:rt>
            <w:r>
              <w:rPr>
                <w:rFonts w:ascii="ＭＳ ゴシック" w:eastAsia="ＭＳ ゴシック" w:hAnsi="ＭＳ ゴシック" w:cstheme="minorBidi"/>
                <w:kern w:val="2"/>
                <w:sz w:val="10"/>
                <w:szCs w:val="21"/>
                <w:lang w:bidi="ar-SA"/>
              </w:rPr>
              <w:t>ヽ</w:t>
            </w:r>
          </w:rt>
          <w:rubyBase>
            <w:r>
              <w:rPr>
                <w:rFonts w:asciiTheme="majorEastAsia" w:eastAsiaTheme="majorEastAsia" w:hAnsiTheme="majorEastAsia" w:cstheme="minorBidi"/>
                <w:kern w:val="2"/>
                <w:szCs w:val="21"/>
                <w:lang w:bidi="ar-SA"/>
              </w:rPr>
              <w:t>前</w:t>
            </w:r>
          </w:rubyBase>
        </w:ruby>
      </w:r>
      <w:r>
        <w:rPr>
          <w:rFonts w:asciiTheme="majorEastAsia" w:eastAsiaTheme="majorEastAsia" w:hAnsiTheme="majorEastAsia" w:cstheme="minorBidi"/>
          <w:kern w:val="2"/>
          <w:szCs w:val="21"/>
          <w:lang w:bidi="ar-SA"/>
        </w:rPr>
        <w:ruby>
          <w:rubyPr>
            <w:rubyAlign w:val="distributeSpace"/>
            <w:hps w:val="10"/>
            <w:hpsRaise w:val="18"/>
            <w:hpsBaseText w:val="21"/>
            <w:lid w:val="ja-JP"/>
          </w:rubyPr>
          <w:rt>
            <w:r>
              <w:rPr>
                <w:rFonts w:ascii="ＭＳ ゴシック" w:eastAsia="ＭＳ ゴシック" w:hAnsi="ＭＳ ゴシック" w:cstheme="minorBidi"/>
                <w:kern w:val="2"/>
                <w:sz w:val="10"/>
                <w:szCs w:val="21"/>
                <w:lang w:bidi="ar-SA"/>
              </w:rPr>
              <w:t>ヽ</w:t>
            </w:r>
          </w:rt>
          <w:rubyBase>
            <w:r>
              <w:rPr>
                <w:rFonts w:asciiTheme="majorEastAsia" w:eastAsiaTheme="majorEastAsia" w:hAnsiTheme="majorEastAsia" w:cstheme="minorBidi"/>
                <w:kern w:val="2"/>
                <w:szCs w:val="21"/>
                <w:lang w:bidi="ar-SA"/>
              </w:rPr>
              <w:t>に</w:t>
            </w:r>
          </w:rubyBase>
        </w:ruby>
      </w:r>
      <w:r>
        <w:rPr>
          <w:rFonts w:asciiTheme="majorEastAsia" w:eastAsiaTheme="majorEastAsia" w:hAnsiTheme="majorEastAsia" w:cstheme="minorBidi"/>
          <w:kern w:val="2"/>
          <w:szCs w:val="21"/>
          <w:lang w:bidi="ar-SA"/>
        </w:rPr>
        <w:ruby>
          <w:rubyPr>
            <w:rubyAlign w:val="distributeSpace"/>
            <w:hps w:val="10"/>
            <w:hpsRaise w:val="18"/>
            <w:hpsBaseText w:val="21"/>
            <w:lid w:val="ja-JP"/>
          </w:rubyPr>
          <w:rt>
            <w:r>
              <w:rPr>
                <w:rFonts w:ascii="ＭＳ ゴシック" w:eastAsia="ＭＳ ゴシック" w:hAnsi="ＭＳ ゴシック" w:cstheme="minorBidi"/>
                <w:kern w:val="2"/>
                <w:sz w:val="10"/>
                <w:szCs w:val="21"/>
                <w:lang w:bidi="ar-SA"/>
              </w:rPr>
              <w:t>ヽヽ</w:t>
            </w:r>
          </w:rt>
          <w:rubyBase>
            <w:r>
              <w:rPr>
                <w:rFonts w:asciiTheme="majorEastAsia" w:eastAsiaTheme="majorEastAsia" w:hAnsiTheme="majorEastAsia" w:cstheme="minorBidi"/>
                <w:kern w:val="2"/>
                <w:szCs w:val="21"/>
                <w:lang w:bidi="ar-SA"/>
              </w:rPr>
              <w:t>想定</w:t>
            </w:r>
          </w:rubyBase>
        </w:ruby>
      </w:r>
      <w:r>
        <w:rPr>
          <w:rFonts w:asciiTheme="majorEastAsia" w:eastAsiaTheme="majorEastAsia" w:hAnsiTheme="majorEastAsia" w:cstheme="minorBidi"/>
          <w:kern w:val="2"/>
          <w:szCs w:val="21"/>
          <w:lang w:bidi="ar-SA"/>
        </w:rPr>
        <w:ruby>
          <w:rubyPr>
            <w:rubyAlign w:val="distributeSpace"/>
            <w:hps w:val="10"/>
            <w:hpsRaise w:val="18"/>
            <w:hpsBaseText w:val="21"/>
            <w:lid w:val="ja-JP"/>
          </w:rubyPr>
          <w:rt>
            <w:r>
              <w:rPr>
                <w:rFonts w:ascii="ＭＳ ゴシック" w:eastAsia="ＭＳ ゴシック" w:hAnsi="ＭＳ ゴシック" w:cstheme="minorBidi"/>
                <w:kern w:val="2"/>
                <w:sz w:val="10"/>
                <w:szCs w:val="21"/>
                <w:lang w:bidi="ar-SA"/>
              </w:rPr>
              <w:t>ヽヽヽ</w:t>
            </w:r>
          </w:rt>
          <w:rubyBase>
            <w:r>
              <w:rPr>
                <w:rFonts w:asciiTheme="majorEastAsia" w:eastAsiaTheme="majorEastAsia" w:hAnsiTheme="majorEastAsia" w:cstheme="minorBidi"/>
                <w:kern w:val="2"/>
                <w:szCs w:val="21"/>
                <w:lang w:bidi="ar-SA"/>
              </w:rPr>
              <w:t>される</w:t>
            </w:r>
          </w:rubyBase>
        </w:ruby>
      </w:r>
      <w:r>
        <w:rPr>
          <w:rFonts w:asciiTheme="majorEastAsia" w:eastAsiaTheme="majorEastAsia" w:hAnsiTheme="majorEastAsia" w:cstheme="minorBidi" w:hint="eastAsia"/>
          <w:kern w:val="2"/>
          <w:szCs w:val="21"/>
          <w:lang w:bidi="ar-SA"/>
        </w:rPr>
        <w:t>〔-</w:t>
      </w:r>
      <w:r>
        <w:rPr>
          <w:rFonts w:asciiTheme="majorEastAsia" w:eastAsiaTheme="majorEastAsia" w:hAnsiTheme="majorEastAsia" w:cstheme="minorBidi"/>
          <w:kern w:val="2"/>
          <w:szCs w:val="21"/>
          <w:lang w:bidi="ar-SA"/>
        </w:rPr>
        <w:ruby>
          <w:rubyPr>
            <w:rubyAlign w:val="distributeSpace"/>
            <w:hps w:val="10"/>
            <w:hpsRaise w:val="18"/>
            <w:hpsBaseText w:val="21"/>
            <w:lid w:val="ja-JP"/>
          </w:rubyPr>
          <w:rt>
            <w:r>
              <w:rPr>
                <w:rFonts w:ascii="ＭＳ ゴシック" w:eastAsia="ＭＳ ゴシック" w:hAnsi="ＭＳ ゴシック" w:cstheme="minorBidi"/>
                <w:kern w:val="2"/>
                <w:sz w:val="10"/>
                <w:szCs w:val="21"/>
                <w:lang w:bidi="ar-SA"/>
              </w:rPr>
              <w:t>ヽ</w:t>
            </w:r>
          </w:rt>
          <w:rubyBase>
            <w:r>
              <w:rPr>
                <w:rFonts w:asciiTheme="majorEastAsia" w:eastAsiaTheme="majorEastAsia" w:hAnsiTheme="majorEastAsia" w:cstheme="minorBidi"/>
                <w:kern w:val="2"/>
                <w:szCs w:val="21"/>
                <w:lang w:bidi="ar-SA"/>
              </w:rPr>
              <w:t>Φ</w:t>
            </w:r>
          </w:rubyBase>
        </w:ruby>
      </w:r>
      <w:r>
        <w:rPr>
          <w:rFonts w:asciiTheme="majorEastAsia" w:eastAsiaTheme="majorEastAsia" w:hAnsiTheme="majorEastAsia" w:cstheme="minorBidi" w:hint="eastAsia"/>
          <w:kern w:val="2"/>
          <w:szCs w:val="21"/>
          <w:lang w:bidi="ar-SA"/>
        </w:rPr>
        <w:t>U〕</w:t>
      </w:r>
      <w:r>
        <w:rPr>
          <w:rFonts w:asciiTheme="majorEastAsia" w:eastAsiaTheme="majorEastAsia" w:hAnsiTheme="majorEastAsia" w:cstheme="minorBidi"/>
          <w:kern w:val="2"/>
          <w:szCs w:val="21"/>
          <w:lang w:bidi="ar-SA"/>
        </w:rPr>
        <w:fldChar w:fldCharType="begin"/>
      </w:r>
      <w:r>
        <w:rPr>
          <w:rFonts w:asciiTheme="majorEastAsia" w:eastAsiaTheme="majorEastAsia" w:hAnsiTheme="majorEastAsia" w:cstheme="minorBidi"/>
          <w:kern w:val="2"/>
          <w:szCs w:val="21"/>
          <w:lang w:bidi="ar-SA"/>
        </w:rPr>
        <w:instrText>EQ \* jc2 \* "Font:ＭＳ ゴシック" \* hps10 \o\ad(\s\up 9(</w:instrText>
      </w:r>
      <w:r>
        <w:rPr>
          <w:rFonts w:ascii="ＭＳ ゴシック" w:eastAsia="ＭＳ ゴシック" w:hAnsi="ＭＳ ゴシック" w:cstheme="minorBidi"/>
          <w:kern w:val="2"/>
          <w:sz w:val="10"/>
          <w:szCs w:val="21"/>
          <w:lang w:bidi="ar-SA"/>
        </w:rPr>
        <w:instrText>ヽ</w:instrText>
      </w:r>
      <w:r>
        <w:rPr>
          <w:rFonts w:asciiTheme="majorEastAsia" w:eastAsiaTheme="majorEastAsia" w:hAnsiTheme="majorEastAsia" w:cstheme="minorBidi"/>
          <w:kern w:val="2"/>
          <w:szCs w:val="21"/>
          <w:lang w:bidi="ar-SA"/>
        </w:rPr>
        <w:instrText>),の)</w:instrText>
      </w:r>
      <w:r>
        <w:rPr>
          <w:rFonts w:asciiTheme="majorEastAsia" w:eastAsiaTheme="majorEastAsia" w:hAnsiTheme="majorEastAsia" w:cstheme="minorBidi"/>
          <w:kern w:val="2"/>
          <w:szCs w:val="21"/>
          <w:lang w:bidi="ar-SA"/>
        </w:rPr>
        <w:fldChar w:fldCharType="end"/>
      </w:r>
      <w:r>
        <w:rPr>
          <w:rFonts w:asciiTheme="majorEastAsia" w:eastAsiaTheme="majorEastAsia" w:hAnsiTheme="majorEastAsia" w:cstheme="minorBidi"/>
          <w:kern w:val="2"/>
          <w:szCs w:val="21"/>
          <w:lang w:bidi="ar-SA"/>
        </w:rPr>
        <w:ruby>
          <w:rubyPr>
            <w:rubyAlign w:val="distributeSpace"/>
            <w:hps w:val="10"/>
            <w:hpsRaise w:val="18"/>
            <w:hpsBaseText w:val="21"/>
            <w:lid w:val="ja-JP"/>
          </w:rubyPr>
          <w:rt>
            <w:r>
              <w:rPr>
                <w:rFonts w:ascii="ＭＳ ゴシック" w:eastAsia="ＭＳ ゴシック" w:hAnsi="ＭＳ ゴシック" w:cstheme="minorBidi"/>
                <w:kern w:val="2"/>
                <w:sz w:val="10"/>
                <w:szCs w:val="21"/>
                <w:lang w:bidi="ar-SA"/>
              </w:rPr>
              <w:t>ヽヽ</w:t>
            </w:r>
          </w:rt>
          <w:rubyBase>
            <w:r>
              <w:rPr>
                <w:rFonts w:asciiTheme="majorEastAsia" w:eastAsiaTheme="majorEastAsia" w:hAnsiTheme="majorEastAsia" w:cstheme="minorBidi"/>
                <w:kern w:val="2"/>
                <w:szCs w:val="21"/>
                <w:lang w:bidi="ar-SA"/>
              </w:rPr>
              <w:t>段階</w:t>
            </w:r>
          </w:rubyBase>
        </w:ruby>
      </w:r>
      <w:r>
        <w:rPr>
          <w:rFonts w:asciiTheme="majorEastAsia" w:eastAsiaTheme="majorEastAsia" w:hAnsiTheme="majorEastAsia" w:cstheme="minorBidi" w:hint="eastAsia"/>
          <w:kern w:val="2"/>
          <w:szCs w:val="21"/>
          <w:lang w:bidi="ar-SA"/>
        </w:rPr>
        <w:t>では、これと対立する形で、促音〔-Q〕が存在する事になっていた事は確実である。」（沼本　1974：14）とみられ、Φu（フ入声）がウ音化、同時にΦuが促音化するとみられた小松氏の考えを否定されました。</w:t>
      </w:r>
    </w:p>
    <w:p w14:paraId="6CFAC187" w14:textId="77777777" w:rsidR="00A24FC8" w:rsidRDefault="00000000">
      <w:pPr>
        <w:ind w:leftChars="200" w:left="420" w:firstLineChars="100" w:firstLine="2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ハ行転呼音の変化は</w:t>
      </w:r>
      <w:proofErr w:type="spellStart"/>
      <w:r>
        <w:rPr>
          <w:rFonts w:asciiTheme="majorEastAsia" w:eastAsiaTheme="majorEastAsia" w:hAnsiTheme="majorEastAsia" w:cstheme="minorBidi" w:hint="eastAsia"/>
          <w:kern w:val="2"/>
          <w:szCs w:val="21"/>
          <w:lang w:bidi="ar-SA"/>
        </w:rPr>
        <w:t>pV</w:t>
      </w:r>
      <w:proofErr w:type="spellEnd"/>
      <w:r>
        <w:rPr>
          <w:rFonts w:asciiTheme="majorEastAsia" w:eastAsiaTheme="majorEastAsia" w:hAnsiTheme="majorEastAsia" w:cstheme="minorBidi" w:hint="eastAsia"/>
          <w:kern w:val="2"/>
          <w:szCs w:val="21"/>
          <w:lang w:bidi="ar-SA"/>
        </w:rPr>
        <w:t>→ΦV→</w:t>
      </w:r>
      <w:proofErr w:type="spellStart"/>
      <w:r>
        <w:rPr>
          <w:rFonts w:asciiTheme="majorEastAsia" w:eastAsiaTheme="majorEastAsia" w:hAnsiTheme="majorEastAsia" w:cstheme="minorBidi" w:hint="eastAsia"/>
          <w:kern w:val="2"/>
          <w:szCs w:val="21"/>
          <w:lang w:bidi="ar-SA"/>
        </w:rPr>
        <w:t>wV</w:t>
      </w:r>
      <w:proofErr w:type="spellEnd"/>
      <w:r>
        <w:rPr>
          <w:rFonts w:asciiTheme="majorEastAsia" w:eastAsiaTheme="majorEastAsia" w:hAnsiTheme="majorEastAsia" w:cstheme="minorBidi" w:hint="eastAsia"/>
          <w:kern w:val="2"/>
          <w:szCs w:val="21"/>
          <w:lang w:bidi="ar-SA"/>
        </w:rPr>
        <w:t>（通説）とみられていますが、筆者の新説は「ハ行音の変化を考えなおす」（HP「日本語の起源」：～/</w:t>
      </w:r>
      <w:proofErr w:type="spellStart"/>
      <w:r>
        <w:rPr>
          <w:rFonts w:asciiTheme="majorEastAsia" w:eastAsiaTheme="majorEastAsia" w:hAnsiTheme="majorEastAsia" w:cstheme="minorBidi" w:hint="eastAsia"/>
          <w:kern w:val="2"/>
          <w:szCs w:val="21"/>
          <w:lang w:bidi="ar-SA"/>
        </w:rPr>
        <w:t>haline</w:t>
      </w:r>
      <w:proofErr w:type="spellEnd"/>
      <w:r>
        <w:rPr>
          <w:rFonts w:asciiTheme="majorEastAsia" w:eastAsiaTheme="majorEastAsia" w:hAnsiTheme="majorEastAsia" w:cstheme="minorBidi" w:hint="eastAsia"/>
          <w:kern w:val="2"/>
          <w:szCs w:val="21"/>
          <w:lang w:bidi="ar-SA"/>
        </w:rPr>
        <w:t>/hagyouon1hp.docx）の注29と30、また無声化については注31を参照ください。</w:t>
      </w:r>
    </w:p>
    <w:p w14:paraId="6CFAC188" w14:textId="77777777" w:rsidR="00A24FC8" w:rsidRDefault="00000000">
      <w:pPr>
        <w:pStyle w:val="afc"/>
        <w:numPr>
          <w:ilvl w:val="0"/>
          <w:numId w:val="8"/>
        </w:numPr>
        <w:ind w:leftChars="0"/>
        <w:rPr>
          <w:rFonts w:asciiTheme="majorEastAsia" w:eastAsiaTheme="majorEastAsia" w:hAnsiTheme="majorEastAsia" w:cs="Segoe UI Symbol"/>
          <w:kern w:val="2"/>
          <w:szCs w:val="21"/>
          <w:lang w:bidi="ar-SA"/>
        </w:rPr>
      </w:pPr>
      <w:r>
        <w:rPr>
          <w:rFonts w:ascii="ＭＳ ゴシック" w:eastAsia="ＭＳ ゴシック" w:hAnsi="ＭＳ ゴシック" w:cs="ＭＳ Ｐゴシック" w:hint="eastAsia"/>
          <w:color w:val="000000"/>
          <w:szCs w:val="21"/>
          <w:lang w:bidi="ne-NP"/>
        </w:rPr>
        <w:t>「（略）「</w:t>
      </w:r>
      <w:r>
        <w:rPr>
          <w:rFonts w:ascii="ＭＳ ゴシック" w:eastAsia="ＭＳ ゴシック" w:hAnsi="ＭＳ ゴシック" w:cs="ＭＳ Ｐゴシック"/>
          <w:color w:val="000000"/>
          <w:szCs w:val="21"/>
          <w:lang w:bidi="ne-NP"/>
        </w:rPr>
        <w:fldChar w:fldCharType="begin"/>
      </w:r>
      <w:r>
        <w:rPr>
          <w:rFonts w:ascii="ＭＳ ゴシック" w:eastAsia="ＭＳ ゴシック" w:hAnsi="ＭＳ ゴシック" w:cs="ＭＳ Ｐゴシック"/>
          <w:color w:val="000000"/>
          <w:szCs w:val="21"/>
          <w:lang w:bidi="ne-NP"/>
        </w:rPr>
        <w:instrText>EQ \* jc2 \* "Font:ＭＳ ゴシック" \* hps10 \o\ad(\s\up 9(</w:instrText>
      </w:r>
      <w:r>
        <w:rPr>
          <w:rFonts w:ascii="ＭＳ ゴシック" w:eastAsia="ＭＳ ゴシック" w:hAnsi="ＭＳ ゴシック" w:cs="ＭＳ Ｐゴシック"/>
          <w:color w:val="000000"/>
          <w:sz w:val="10"/>
          <w:szCs w:val="21"/>
          <w:lang w:bidi="ne-NP"/>
        </w:rPr>
        <w:instrText>〇</w:instrText>
      </w:r>
      <w:r>
        <w:rPr>
          <w:rFonts w:ascii="ＭＳ ゴシック" w:eastAsia="ＭＳ ゴシック" w:hAnsi="ＭＳ ゴシック" w:cs="ＭＳ Ｐゴシック"/>
          <w:color w:val="000000"/>
          <w:szCs w:val="21"/>
          <w:lang w:bidi="ne-NP"/>
        </w:rPr>
        <w:instrText>),學)</w:instrText>
      </w:r>
      <w:r>
        <w:rPr>
          <w:rFonts w:ascii="ＭＳ ゴシック" w:eastAsia="ＭＳ ゴシック" w:hAnsi="ＭＳ ゴシック" w:cs="ＭＳ Ｐゴシック"/>
          <w:color w:val="000000"/>
          <w:szCs w:val="21"/>
          <w:lang w:bidi="ne-NP"/>
        </w:rPr>
        <w:fldChar w:fldCharType="end"/>
      </w:r>
      <w:r>
        <w:rPr>
          <w:rFonts w:ascii="ＭＳ ゴシック" w:eastAsia="ＭＳ ゴシック" w:hAnsi="ＭＳ ゴシック" w:cs="ＭＳ Ｐゴシック" w:hint="eastAsia"/>
          <w:color w:val="000000"/>
          <w:szCs w:val="21"/>
          <w:lang w:bidi="ne-NP"/>
        </w:rPr>
        <w:t>校」の如き喉内のものにあつては、下部要素がやはりカ行音ではじまる「校」の如き文字の場合に限つて「ガッコウ」の如く促音化するもので、（中略）</w:t>
      </w:r>
      <w:proofErr w:type="spellStart"/>
      <w:r>
        <w:rPr>
          <w:rFonts w:ascii="ＭＳ ゴシック" w:eastAsia="ＭＳ ゴシック" w:hAnsi="ＭＳ ゴシック" w:cs="ＭＳ Ｐゴシック" w:hint="eastAsia"/>
          <w:color w:val="000000"/>
          <w:szCs w:val="21"/>
          <w:lang w:bidi="ne-NP"/>
        </w:rPr>
        <w:t>gaku</w:t>
      </w:r>
      <w:proofErr w:type="spellEnd"/>
      <w:r>
        <w:rPr>
          <w:rFonts w:ascii="ＭＳ ゴシック" w:eastAsia="ＭＳ ゴシック" w:hAnsi="ＭＳ ゴシック" w:cs="ＭＳ Ｐゴシック" w:hint="eastAsia"/>
          <w:color w:val="000000"/>
          <w:szCs w:val="21"/>
          <w:lang w:bidi="ne-NP"/>
        </w:rPr>
        <w:t>-kauの如き同一淸子音kの間に挟まれた狭母音uがまづ無聲化し、ついで脱落したことによるものであつて、この場合もむしろ古くは</w:t>
      </w:r>
      <w:r>
        <w:rPr>
          <w:rFonts w:ascii="ＭＳ ゴシック" w:eastAsia="ＭＳ ゴシック" w:hAnsi="ＭＳ ゴシック" w:cs="ＭＳ Ｐゴシック"/>
          <w:color w:val="000000"/>
          <w:szCs w:val="21"/>
          <w:lang w:bidi="ne-NP"/>
        </w:rPr>
        <w:fldChar w:fldCharType="begin"/>
      </w:r>
      <w:r>
        <w:rPr>
          <w:rFonts w:ascii="ＭＳ ゴシック" w:eastAsia="ＭＳ ゴシック" w:hAnsi="ＭＳ ゴシック" w:cs="ＭＳ Ｐゴシック"/>
          <w:color w:val="000000"/>
          <w:szCs w:val="21"/>
          <w:lang w:bidi="ne-NP"/>
        </w:rPr>
        <w:instrText>EQ \* jc2 \* "Font:ＭＳ ゴシック" \* hps10 \o\ad(\s\up 9(</w:instrText>
      </w:r>
      <w:r>
        <w:rPr>
          <w:rFonts w:ascii="ＭＳ ゴシック" w:eastAsia="ＭＳ ゴシック" w:hAnsi="ＭＳ ゴシック" w:cs="ＭＳ Ｐゴシック"/>
          <w:color w:val="000000"/>
          <w:sz w:val="10"/>
          <w:szCs w:val="21"/>
          <w:lang w:bidi="ne-NP"/>
        </w:rPr>
        <w:instrText>〇〇</w:instrText>
      </w:r>
      <w:r>
        <w:rPr>
          <w:rFonts w:ascii="ＭＳ ゴシック" w:eastAsia="ＭＳ ゴシック" w:hAnsi="ＭＳ ゴシック" w:cs="ＭＳ Ｐゴシック"/>
          <w:color w:val="000000"/>
          <w:szCs w:val="21"/>
          <w:lang w:bidi="ne-NP"/>
        </w:rPr>
        <w:instrText>),ガク)</w:instrText>
      </w:r>
      <w:r>
        <w:rPr>
          <w:rFonts w:ascii="ＭＳ ゴシック" w:eastAsia="ＭＳ ゴシック" w:hAnsi="ＭＳ ゴシック" w:cs="ＭＳ Ｐゴシック"/>
          <w:color w:val="000000"/>
          <w:szCs w:val="21"/>
          <w:lang w:bidi="ne-NP"/>
        </w:rPr>
        <w:fldChar w:fldCharType="end"/>
      </w:r>
      <w:r>
        <w:rPr>
          <w:rFonts w:ascii="ＭＳ ゴシック" w:eastAsia="ＭＳ ゴシック" w:hAnsi="ＭＳ ゴシック" w:cs="ＭＳ Ｐゴシック" w:hint="eastAsia"/>
          <w:color w:val="000000"/>
          <w:szCs w:val="21"/>
          <w:lang w:bidi="ne-NP"/>
        </w:rPr>
        <w:t>カウであつたと考ふべきものと思はれる</w:t>
      </w:r>
      <w:r>
        <w:rPr>
          <w:rFonts w:ascii="ＭＳ ゴシック" w:eastAsia="ＭＳ ゴシック" w:hAnsi="ＭＳ ゴシック" w:cs="ＭＳ Ｐゴシック" w:hint="eastAsia"/>
          <w:color w:val="000000"/>
          <w:szCs w:val="21"/>
          <w:vertAlign w:val="superscript"/>
          <w:lang w:bidi="ne-NP"/>
        </w:rPr>
        <w:t>原注</w:t>
      </w:r>
      <w:r>
        <w:rPr>
          <w:rFonts w:ascii="ＭＳ ゴシック" w:eastAsia="ＭＳ ゴシック" w:hAnsi="ＭＳ ゴシック" w:cs="ＭＳ Ｐゴシック"/>
          <w:color w:val="000000"/>
          <w:szCs w:val="21"/>
          <w:vertAlign w:val="superscript"/>
          <w:lang w:bidi="ne-NP"/>
        </w:rPr>
        <w:fldChar w:fldCharType="begin"/>
      </w:r>
      <w:r>
        <w:rPr>
          <w:rFonts w:ascii="ＭＳ ゴシック" w:eastAsia="ＭＳ ゴシック" w:hAnsi="ＭＳ ゴシック" w:cs="ＭＳ Ｐゴシック"/>
          <w:color w:val="000000"/>
          <w:szCs w:val="21"/>
          <w:vertAlign w:val="superscript"/>
          <w:lang w:bidi="ne-NP"/>
        </w:rPr>
        <w:instrText xml:space="preserve"> </w:instrText>
      </w:r>
      <w:r>
        <w:rPr>
          <w:rFonts w:ascii="ＭＳ ゴシック" w:eastAsia="ＭＳ ゴシック" w:hAnsi="ＭＳ ゴシック" w:cs="ＭＳ Ｐゴシック" w:hint="eastAsia"/>
          <w:color w:val="000000"/>
          <w:szCs w:val="21"/>
          <w:vertAlign w:val="superscript"/>
          <w:lang w:bidi="ne-NP"/>
        </w:rPr>
        <w:instrText>eq \o\ac(○,</w:instrText>
      </w:r>
      <w:r>
        <w:rPr>
          <w:rFonts w:ascii="ＭＳ ゴシック" w:eastAsia="ＭＳ ゴシック" w:hAnsi="ＭＳ ゴシック" w:cs="ＭＳ Ｐゴシック" w:hint="eastAsia"/>
          <w:color w:val="000000"/>
          <w:position w:val="1"/>
          <w:sz w:val="14"/>
          <w:szCs w:val="21"/>
          <w:vertAlign w:val="superscript"/>
          <w:lang w:bidi="ne-NP"/>
        </w:rPr>
        <w:instrText>20</w:instrText>
      </w:r>
      <w:r>
        <w:rPr>
          <w:rFonts w:ascii="ＭＳ ゴシック" w:eastAsia="ＭＳ ゴシック" w:hAnsi="ＭＳ ゴシック" w:cs="ＭＳ Ｐゴシック" w:hint="eastAsia"/>
          <w:color w:val="000000"/>
          <w:szCs w:val="21"/>
          <w:vertAlign w:val="superscript"/>
          <w:lang w:bidi="ne-NP"/>
        </w:rPr>
        <w:instrText>)</w:instrText>
      </w:r>
      <w:r>
        <w:rPr>
          <w:rFonts w:ascii="ＭＳ ゴシック" w:eastAsia="ＭＳ ゴシック" w:hAnsi="ＭＳ ゴシック" w:cs="ＭＳ Ｐゴシック"/>
          <w:color w:val="000000"/>
          <w:szCs w:val="21"/>
          <w:vertAlign w:val="superscript"/>
          <w:lang w:bidi="ne-NP"/>
        </w:rPr>
        <w:fldChar w:fldCharType="end"/>
      </w:r>
      <w:r>
        <w:rPr>
          <w:rFonts w:ascii="ＭＳ ゴシック" w:eastAsia="ＭＳ ゴシック" w:hAnsi="ＭＳ ゴシック" w:cs="ＭＳ Ｐゴシック" w:hint="eastAsia"/>
          <w:color w:val="000000"/>
          <w:szCs w:val="21"/>
          <w:lang w:bidi="ne-NP"/>
        </w:rPr>
        <w:t>。以下、舌</w:t>
      </w:r>
      <w:r>
        <w:rPr>
          <w:rFonts w:asciiTheme="majorEastAsia" w:eastAsiaTheme="majorEastAsia" w:hAnsiTheme="majorEastAsia" w:cstheme="minorBidi" w:hint="eastAsia"/>
          <w:kern w:val="2"/>
          <w:szCs w:val="21"/>
          <w:lang w:bidi="ar-SA"/>
        </w:rPr>
        <w:t>内入声は略</w:t>
      </w:r>
      <w:r>
        <w:rPr>
          <w:rFonts w:ascii="ＭＳ ゴシック" w:eastAsia="ＭＳ ゴシック" w:hAnsi="ＭＳ ゴシック" w:cs="ＭＳ Ｐゴシック" w:hint="eastAsia"/>
          <w:color w:val="000000"/>
          <w:szCs w:val="21"/>
          <w:lang w:bidi="ne-NP"/>
        </w:rPr>
        <w:t>」（濱田　1950:101）。</w:t>
      </w:r>
    </w:p>
    <w:p w14:paraId="6CFAC189" w14:textId="77777777" w:rsidR="00A24FC8" w:rsidRDefault="00000000">
      <w:pPr>
        <w:pStyle w:val="afc"/>
        <w:numPr>
          <w:ilvl w:val="0"/>
          <w:numId w:val="8"/>
        </w:numPr>
        <w:ind w:leftChars="0"/>
        <w:rPr>
          <w:rFonts w:asciiTheme="majorEastAsia" w:eastAsiaTheme="majorEastAsia" w:hAnsiTheme="majorEastAsia" w:cs="Segoe UI Symbol"/>
          <w:kern w:val="2"/>
          <w:szCs w:val="21"/>
          <w:lang w:bidi="ar-SA"/>
        </w:rPr>
      </w:pPr>
      <w:r>
        <w:rPr>
          <w:rFonts w:asciiTheme="majorEastAsia" w:eastAsiaTheme="majorEastAsia" w:hAnsiTheme="majorEastAsia" w:cs="Segoe UI Symbol"/>
          <w:kern w:val="2"/>
          <w:szCs w:val="21"/>
          <w:lang w:bidi="ar-SA"/>
        </w:rPr>
        <w:t>「</w:t>
      </w:r>
      <w:r>
        <w:rPr>
          <w:rFonts w:asciiTheme="majorEastAsia" w:eastAsiaTheme="majorEastAsia" w:hAnsiTheme="majorEastAsia" w:cs="Segoe UI Symbol"/>
          <w:kern w:val="2"/>
          <w:szCs w:val="21"/>
          <w:lang w:bidi="ar-SA"/>
        </w:rPr>
        <w:fldChar w:fldCharType="begin"/>
      </w:r>
      <w:r>
        <w:rPr>
          <w:rFonts w:asciiTheme="majorEastAsia" w:eastAsiaTheme="majorEastAsia" w:hAnsiTheme="majorEastAsia" w:cs="Segoe UI Symbol"/>
          <w:kern w:val="2"/>
          <w:szCs w:val="21"/>
          <w:lang w:bidi="ar-SA"/>
        </w:rPr>
        <w:instrText xml:space="preserve"> </w:instrText>
      </w:r>
      <w:r>
        <w:rPr>
          <w:rFonts w:asciiTheme="majorEastAsia" w:eastAsiaTheme="majorEastAsia" w:hAnsiTheme="majorEastAsia" w:cs="Segoe UI Symbol" w:hint="eastAsia"/>
          <w:kern w:val="2"/>
          <w:szCs w:val="21"/>
          <w:lang w:bidi="ar-SA"/>
        </w:rPr>
        <w:instrText>eq \o\ac(○,</w:instrText>
      </w:r>
      <w:r>
        <w:rPr>
          <w:rFonts w:ascii="ＭＳ ゴシック" w:eastAsiaTheme="majorEastAsia" w:hAnsiTheme="majorEastAsia" w:cs="Segoe UI Symbol" w:hint="eastAsia"/>
          <w:kern w:val="2"/>
          <w:position w:val="1"/>
          <w:szCs w:val="21"/>
          <w:lang w:bidi="ar-SA"/>
        </w:rPr>
        <w:instrText>27</w:instrText>
      </w:r>
      <w:r>
        <w:rPr>
          <w:rFonts w:asciiTheme="majorEastAsia" w:eastAsiaTheme="majorEastAsia" w:hAnsiTheme="majorEastAsia" w:cs="Segoe UI Symbol" w:hint="eastAsia"/>
          <w:kern w:val="2"/>
          <w:szCs w:val="21"/>
          <w:lang w:bidi="ar-SA"/>
        </w:rPr>
        <w:instrText>)</w:instrText>
      </w:r>
      <w:r>
        <w:rPr>
          <w:rFonts w:asciiTheme="majorEastAsia" w:eastAsiaTheme="majorEastAsia" w:hAnsiTheme="majorEastAsia" w:cs="Segoe UI Symbol"/>
          <w:kern w:val="2"/>
          <w:szCs w:val="21"/>
          <w:lang w:bidi="ar-SA"/>
        </w:rPr>
        <w:fldChar w:fldCharType="end"/>
      </w:r>
      <w:r>
        <w:rPr>
          <w:rFonts w:asciiTheme="majorEastAsia" w:eastAsiaTheme="majorEastAsia" w:hAnsiTheme="majorEastAsia" w:cs="Segoe UI Symbol"/>
          <w:kern w:val="2"/>
          <w:szCs w:val="21"/>
          <w:lang w:bidi="ar-SA"/>
        </w:rPr>
        <w:t xml:space="preserve">　但しイチコウ（</w:t>
      </w:r>
      <w:r>
        <w:rPr>
          <w:rFonts w:asciiTheme="majorEastAsia" w:eastAsiaTheme="majorEastAsia" w:hAnsiTheme="majorEastAsia" w:cs="Segoe UI Symbol"/>
          <w:kern w:val="2"/>
          <w:szCs w:val="21"/>
          <w:lang w:bidi="ar-SA"/>
        </w:rPr>
        <w:fldChar w:fldCharType="begin"/>
      </w:r>
      <w:r>
        <w:rPr>
          <w:rFonts w:asciiTheme="majorEastAsia" w:eastAsiaTheme="majorEastAsia" w:hAnsiTheme="majorEastAsia" w:cs="Segoe UI Symbol"/>
          <w:kern w:val="2"/>
          <w:szCs w:val="21"/>
          <w:lang w:bidi="ar-SA"/>
        </w:rPr>
        <w:instrText>EQ \* jc2 \* "Font:ＭＳ ゴシック" \* hps10 \o\ad(\s\up 9(</w:instrText>
      </w:r>
      <w:r>
        <w:rPr>
          <w:rFonts w:ascii="ＭＳ ゴシック" w:eastAsia="ＭＳ ゴシック" w:hAnsi="ＭＳ ゴシック" w:cs="Segoe UI Symbol"/>
          <w:kern w:val="2"/>
          <w:sz w:val="10"/>
          <w:szCs w:val="21"/>
          <w:lang w:bidi="ar-SA"/>
        </w:rPr>
        <w:instrText>〇</w:instrText>
      </w:r>
      <w:r>
        <w:rPr>
          <w:rFonts w:asciiTheme="majorEastAsia" w:eastAsiaTheme="majorEastAsia" w:hAnsiTheme="majorEastAsia" w:cs="Segoe UI Symbol"/>
          <w:kern w:val="2"/>
          <w:szCs w:val="21"/>
          <w:lang w:bidi="ar-SA"/>
        </w:rPr>
        <w:instrText>),一)</w:instrText>
      </w:r>
      <w:r>
        <w:rPr>
          <w:rFonts w:asciiTheme="majorEastAsia" w:eastAsiaTheme="majorEastAsia" w:hAnsiTheme="majorEastAsia" w:cs="Segoe UI Symbol"/>
          <w:kern w:val="2"/>
          <w:szCs w:val="21"/>
          <w:lang w:bidi="ar-SA"/>
        </w:rPr>
        <w:fldChar w:fldCharType="end"/>
      </w:r>
      <w:r>
        <w:rPr>
          <w:rFonts w:asciiTheme="majorEastAsia" w:eastAsiaTheme="majorEastAsia" w:hAnsiTheme="majorEastAsia" w:cs="Segoe UI Symbol" w:hint="eastAsia"/>
          <w:kern w:val="2"/>
          <w:szCs w:val="21"/>
          <w:lang w:bidi="ar-SA"/>
        </w:rPr>
        <w:t>高)カツシカ（</w:t>
      </w:r>
      <w:r>
        <w:rPr>
          <w:rFonts w:asciiTheme="majorEastAsia" w:eastAsiaTheme="majorEastAsia" w:hAnsiTheme="majorEastAsia" w:cs="Segoe UI Symbol"/>
          <w:kern w:val="2"/>
          <w:szCs w:val="21"/>
          <w:lang w:bidi="ar-SA"/>
        </w:rPr>
        <w:fldChar w:fldCharType="begin"/>
      </w:r>
      <w:r>
        <w:rPr>
          <w:rFonts w:asciiTheme="majorEastAsia" w:eastAsiaTheme="majorEastAsia" w:hAnsiTheme="majorEastAsia" w:cs="Segoe UI Symbol"/>
          <w:kern w:val="2"/>
          <w:szCs w:val="21"/>
          <w:lang w:bidi="ar-SA"/>
        </w:rPr>
        <w:instrText>EQ \* jc2 \* "Font:ＭＳ ゴシック" \* hps10 \o\ad(\s\up 9(</w:instrText>
      </w:r>
      <w:r>
        <w:rPr>
          <w:rFonts w:ascii="ＭＳ ゴシック" w:eastAsia="ＭＳ ゴシック" w:hAnsi="ＭＳ ゴシック" w:cs="Segoe UI Symbol"/>
          <w:kern w:val="2"/>
          <w:sz w:val="10"/>
          <w:szCs w:val="21"/>
          <w:lang w:bidi="ar-SA"/>
        </w:rPr>
        <w:instrText>〇</w:instrText>
      </w:r>
      <w:r>
        <w:rPr>
          <w:rFonts w:asciiTheme="majorEastAsia" w:eastAsiaTheme="majorEastAsia" w:hAnsiTheme="majorEastAsia" w:cs="Segoe UI Symbol"/>
          <w:kern w:val="2"/>
          <w:szCs w:val="21"/>
          <w:lang w:bidi="ar-SA"/>
        </w:rPr>
        <w:instrText>),葛)</w:instrText>
      </w:r>
      <w:r>
        <w:rPr>
          <w:rFonts w:asciiTheme="majorEastAsia" w:eastAsiaTheme="majorEastAsia" w:hAnsiTheme="majorEastAsia" w:cs="Segoe UI Symbol"/>
          <w:kern w:val="2"/>
          <w:szCs w:val="21"/>
          <w:lang w:bidi="ar-SA"/>
        </w:rPr>
        <w:fldChar w:fldCharType="end"/>
      </w:r>
      <w:r>
        <w:rPr>
          <w:rFonts w:asciiTheme="majorEastAsia" w:eastAsiaTheme="majorEastAsia" w:hAnsiTheme="majorEastAsia" w:cs="Segoe UI Symbol" w:hint="eastAsia"/>
          <w:kern w:val="2"/>
          <w:szCs w:val="21"/>
          <w:lang w:bidi="ar-SA"/>
        </w:rPr>
        <w:t>飾）の如き固有名詞に見える例外もないではない。」（濱田　1950a：113）。「一」「葛」は入声質韻（</w:t>
      </w:r>
      <w:proofErr w:type="spellStart"/>
      <w:r>
        <w:rPr>
          <w:rFonts w:asciiTheme="majorEastAsia" w:eastAsiaTheme="majorEastAsia" w:hAnsiTheme="majorEastAsia" w:cs="Segoe UI Symbol" w:hint="eastAsia"/>
          <w:kern w:val="2"/>
          <w:szCs w:val="21"/>
          <w:lang w:bidi="ar-SA"/>
        </w:rPr>
        <w:t>i</w:t>
      </w:r>
      <w:r>
        <w:rPr>
          <w:rFonts w:asciiTheme="majorEastAsia" w:eastAsiaTheme="majorEastAsia" w:hAnsiTheme="majorEastAsia" w:cs="Segoe UI Symbol" w:hint="eastAsia"/>
          <w:i/>
          <w:iCs/>
          <w:kern w:val="2"/>
          <w:szCs w:val="21"/>
          <w:lang w:bidi="ar-SA"/>
        </w:rPr>
        <w:t>e</w:t>
      </w:r>
      <w:r>
        <w:rPr>
          <w:rFonts w:asciiTheme="majorEastAsia" w:eastAsiaTheme="majorEastAsia" w:hAnsiTheme="majorEastAsia" w:cs="Segoe UI Symbol" w:hint="eastAsia"/>
          <w:kern w:val="2"/>
          <w:szCs w:val="21"/>
          <w:lang w:bidi="ar-SA"/>
        </w:rPr>
        <w:t>t</w:t>
      </w:r>
      <w:proofErr w:type="spellEnd"/>
      <w:r>
        <w:rPr>
          <w:rFonts w:asciiTheme="majorEastAsia" w:eastAsiaTheme="majorEastAsia" w:hAnsiTheme="majorEastAsia" w:cs="Segoe UI Symbol" w:hint="eastAsia"/>
          <w:kern w:val="2"/>
          <w:szCs w:val="21"/>
          <w:lang w:bidi="ar-SA"/>
        </w:rPr>
        <w:t xml:space="preserve">）、曷韻（at）。 </w:t>
      </w:r>
    </w:p>
    <w:p w14:paraId="6CFAC18A" w14:textId="77777777" w:rsidR="00A24FC8" w:rsidRDefault="00000000">
      <w:pPr>
        <w:pStyle w:val="afc"/>
        <w:numPr>
          <w:ilvl w:val="0"/>
          <w:numId w:val="8"/>
        </w:numPr>
        <w:ind w:leftChars="0"/>
        <w:rPr>
          <w:rFonts w:ascii="ＭＳ ゴシック" w:eastAsia="ＭＳ ゴシック" w:hAnsi="ＭＳ ゴシック" w:cs="ＭＳ Ｐゴシック"/>
          <w:szCs w:val="21"/>
        </w:rPr>
      </w:pPr>
      <w:r>
        <w:rPr>
          <w:rFonts w:asciiTheme="majorEastAsia" w:eastAsiaTheme="majorEastAsia" w:hAnsiTheme="majorEastAsia" w:cs="Segoe UI Symbol" w:hint="eastAsia"/>
          <w:kern w:val="2"/>
          <w:szCs w:val="21"/>
          <w:lang w:bidi="ar-SA"/>
        </w:rPr>
        <w:t>「一字</w:t>
      </w:r>
      <w:r>
        <w:rPr>
          <w:rFonts w:asciiTheme="majorEastAsia" w:eastAsiaTheme="majorEastAsia" w:hAnsiTheme="majorEastAsia" w:cs="Segoe UI Symbol" w:hint="eastAsia"/>
          <w:kern w:val="2"/>
          <w:szCs w:val="21"/>
          <w:vertAlign w:val="superscript"/>
          <w:lang w:bidi="ar-SA"/>
        </w:rPr>
        <w:t>ニ</w:t>
      </w:r>
      <w:r>
        <w:rPr>
          <w:rFonts w:asciiTheme="majorEastAsia" w:eastAsiaTheme="majorEastAsia" w:hAnsiTheme="majorEastAsia" w:cs="Segoe UI Symbol" w:hint="eastAsia"/>
          <w:kern w:val="2"/>
          <w:szCs w:val="21"/>
          <w:lang w:bidi="ar-SA"/>
        </w:rPr>
        <w:t>ツムル</w:t>
      </w:r>
      <w:r>
        <w:rPr>
          <w:rFonts w:asciiTheme="majorEastAsia" w:eastAsiaTheme="majorEastAsia" w:hAnsiTheme="majorEastAsia" w:cs="Segoe UI Symbol" w:hint="eastAsia"/>
          <w:kern w:val="2"/>
          <w:szCs w:val="21"/>
          <w:vertAlign w:val="superscript"/>
          <w:lang w:bidi="ar-SA"/>
        </w:rPr>
        <w:t>ト</w:t>
      </w:r>
      <w:r>
        <w:rPr>
          <w:rFonts w:asciiTheme="majorEastAsia" w:eastAsiaTheme="majorEastAsia" w:hAnsiTheme="majorEastAsia" w:cs="Segoe UI Symbol" w:hint="eastAsia"/>
          <w:kern w:val="2"/>
          <w:szCs w:val="21"/>
          <w:lang w:bidi="ar-SA"/>
        </w:rPr>
        <w:t>ヒク</w:t>
      </w:r>
      <w:r>
        <w:rPr>
          <w:rFonts w:asciiTheme="majorEastAsia" w:eastAsiaTheme="majorEastAsia" w:hAnsiTheme="majorEastAsia" w:cs="Segoe UI Symbol" w:hint="eastAsia"/>
          <w:kern w:val="2"/>
          <w:szCs w:val="21"/>
          <w:vertAlign w:val="superscript"/>
          <w:lang w:bidi="ar-SA"/>
        </w:rPr>
        <w:t>トノ</w:t>
      </w:r>
      <w:r>
        <w:rPr>
          <w:rFonts w:asciiTheme="majorEastAsia" w:eastAsiaTheme="majorEastAsia" w:hAnsiTheme="majorEastAsia" w:cs="Segoe UI Symbol" w:hint="eastAsia"/>
          <w:kern w:val="2"/>
          <w:szCs w:val="21"/>
          <w:lang w:bidi="ar-SA"/>
        </w:rPr>
        <w:t>二声アルハ、フツ入声</w:t>
      </w:r>
      <w:r>
        <w:rPr>
          <w:rFonts w:asciiTheme="majorEastAsia" w:eastAsiaTheme="majorEastAsia" w:hAnsiTheme="majorEastAsia" w:cs="Segoe UI Symbol" w:hint="eastAsia"/>
          <w:kern w:val="2"/>
          <w:szCs w:val="21"/>
          <w:vertAlign w:val="superscript"/>
          <w:lang w:bidi="ar-SA"/>
        </w:rPr>
        <w:t>ノ</w:t>
      </w:r>
      <w:r>
        <w:rPr>
          <w:rFonts w:asciiTheme="majorEastAsia" w:eastAsiaTheme="majorEastAsia" w:hAnsiTheme="majorEastAsia" w:cs="Segoe UI Symbol" w:hint="eastAsia"/>
          <w:kern w:val="2"/>
          <w:szCs w:val="21"/>
          <w:lang w:bidi="ar-SA"/>
        </w:rPr>
        <w:t>字ナリ」（</w:t>
      </w:r>
      <w:r>
        <w:rPr>
          <w:rFonts w:ascii="ＭＳ ゴシック" w:eastAsia="ＭＳ ゴシック" w:hAnsi="ＭＳ ゴシック" w:cs="ＭＳ Ｐゴシック" w:hint="eastAsia"/>
          <w:szCs w:val="21"/>
        </w:rPr>
        <w:t>注28参照</w:t>
      </w:r>
      <w:r>
        <w:rPr>
          <w:rFonts w:asciiTheme="majorEastAsia" w:eastAsiaTheme="majorEastAsia" w:hAnsiTheme="majorEastAsia" w:cs="Segoe UI Symbol" w:hint="eastAsia"/>
          <w:kern w:val="2"/>
          <w:szCs w:val="21"/>
          <w:lang w:bidi="ar-SA"/>
        </w:rPr>
        <w:t>）と記述した日相は</w:t>
      </w:r>
      <w:r>
        <w:rPr>
          <w:rFonts w:ascii="ＭＳ ゴシック" w:eastAsia="ＭＳ ゴシック" w:hAnsi="ＭＳ ゴシック" w:cs="ＭＳ Ｐゴシック" w:hint="eastAsia"/>
          <w:szCs w:val="21"/>
        </w:rPr>
        <w:t>唇内入声字の促音化を入声の範疇で、それにたいして「</w:t>
      </w:r>
      <w:r>
        <w:rPr>
          <w:rFonts w:ascii="ＭＳ ゴシック" w:eastAsia="ＭＳ ゴシック" w:hAnsi="ＭＳ ゴシック" w:cs="ＭＳ Ｐゴシック"/>
          <w:szCs w:val="21"/>
        </w:rPr>
        <w:ruby>
          <w:rubyPr>
            <w:rubyAlign w:val="distributeSpace"/>
            <w:hps w:val="10"/>
            <w:hpsRaise w:val="18"/>
            <w:hpsBaseText w:val="21"/>
            <w:lid w:val="ja-JP"/>
          </w:rubyPr>
          <w:rt>
            <w:r>
              <w:rPr>
                <w:rFonts w:ascii="ＭＳ ゴシック" w:eastAsia="ＭＳ ゴシック" w:hAnsi="ＭＳ ゴシック" w:cs="ＭＳ Ｐゴシック"/>
                <w:sz w:val="10"/>
                <w:szCs w:val="21"/>
              </w:rPr>
              <w:t>ロツ</w:t>
            </w:r>
          </w:rt>
          <w:rubyBase>
            <w:r>
              <w:rPr>
                <w:rFonts w:ascii="ＭＳ ゴシック" w:eastAsia="ＭＳ ゴシック" w:hAnsi="ＭＳ ゴシック" w:cs="ＭＳ Ｐゴシック"/>
                <w:szCs w:val="21"/>
              </w:rPr>
              <w:t>六</w:t>
            </w:r>
          </w:rubyBase>
        </w:ruby>
      </w:r>
      <w:r>
        <w:rPr>
          <w:rFonts w:ascii="ＭＳ ゴシック" w:eastAsia="ＭＳ ゴシック" w:hAnsi="ＭＳ ゴシック" w:cs="ＭＳ Ｐゴシック"/>
          <w:szCs w:val="21"/>
        </w:rPr>
        <w:ruby>
          <w:rubyPr>
            <w:rubyAlign w:val="distributeSpace"/>
            <w:hps w:val="10"/>
            <w:hpsRaise w:val="18"/>
            <w:hpsBaseText w:val="21"/>
            <w:lid w:val="ja-JP"/>
          </w:rubyPr>
          <w:rt>
            <w:r>
              <w:rPr>
                <w:rFonts w:ascii="ＭＳ ゴシック" w:eastAsia="ＭＳ ゴシック" w:hAnsi="ＭＳ ゴシック" w:cs="ＭＳ Ｐゴシック"/>
                <w:sz w:val="10"/>
                <w:szCs w:val="21"/>
              </w:rPr>
              <w:t>ヘン</w:t>
            </w:r>
          </w:rt>
          <w:rubyBase>
            <w:r>
              <w:rPr>
                <w:rFonts w:ascii="ＭＳ ゴシック" w:eastAsia="ＭＳ ゴシック" w:hAnsi="ＭＳ ゴシック" w:cs="ＭＳ Ｐゴシック"/>
                <w:szCs w:val="21"/>
              </w:rPr>
              <w:t>反</w:t>
            </w:r>
          </w:rubyBase>
        </w:ruby>
      </w:r>
      <w:r>
        <w:rPr>
          <w:rFonts w:ascii="ＭＳ ゴシック" w:eastAsia="ＭＳ ゴシック" w:hAnsi="ＭＳ ゴシック" w:cs="ＭＳ Ｐゴシック" w:hint="eastAsia"/>
          <w:szCs w:val="21"/>
        </w:rPr>
        <w:t>」（「六」：喉内入声屋韻3等</w:t>
      </w:r>
      <w:proofErr w:type="spellStart"/>
      <w:r>
        <w:rPr>
          <w:rFonts w:ascii="ＭＳ ゴシック" w:eastAsia="ＭＳ ゴシック" w:hAnsi="ＭＳ ゴシック" w:cs="ＭＳ Ｐゴシック" w:hint="eastAsia"/>
          <w:szCs w:val="21"/>
        </w:rPr>
        <w:t>ɪuk</w:t>
      </w:r>
      <w:proofErr w:type="spellEnd"/>
      <w:r>
        <w:rPr>
          <w:rFonts w:ascii="ＭＳ ゴシック" w:eastAsia="ＭＳ ゴシック" w:hAnsi="ＭＳ ゴシック" w:cs="ＭＳ Ｐゴシック" w:hint="eastAsia"/>
          <w:szCs w:val="21"/>
        </w:rPr>
        <w:t>）にたいしては連声としてとらえていたと沼本氏は考えられました。そして唇内入声が促音化し、喉内入声が連声とみられた違いについて、「喉内入声字については、この様な支えが存在しなかった――日相・日遠は単に「連声」と把握していた――。そこに舌内入声への誤認の有無の大きな一方の原因が有ったと考える</w:t>
      </w:r>
      <w:r>
        <w:rPr>
          <w:rFonts w:ascii="ＭＳ ゴシック" w:eastAsia="ＭＳ ゴシック" w:hAnsi="ＭＳ ゴシック" w:cs="ＭＳ Ｐゴシック" w:hint="eastAsia"/>
          <w:szCs w:val="21"/>
          <w:vertAlign w:val="superscript"/>
        </w:rPr>
        <w:t>（原注47）</w:t>
      </w:r>
      <w:r>
        <w:rPr>
          <w:rFonts w:ascii="ＭＳ ゴシック" w:eastAsia="ＭＳ ゴシック" w:hAnsi="ＭＳ ゴシック" w:cs="ＭＳ Ｐゴシック" w:hint="eastAsia"/>
          <w:szCs w:val="21"/>
        </w:rPr>
        <w:t>。」（沼本　1974：20）とされました。　しかし舌内入声と唇内入声を入声の促音化（「</w:t>
      </w:r>
      <w:r>
        <w:rPr>
          <w:rFonts w:ascii="ＭＳ ゴシック" w:eastAsia="ＭＳ ゴシック" w:hAnsi="ＭＳ ゴシック" w:cs="ＭＳ Ｐゴシック"/>
          <w:szCs w:val="21"/>
        </w:rPr>
        <w:fldChar w:fldCharType="begin"/>
      </w:r>
      <w:r>
        <w:rPr>
          <w:rFonts w:ascii="ＭＳ ゴシック" w:eastAsia="ＭＳ ゴシック" w:hAnsi="ＭＳ ゴシック" w:cs="ＭＳ Ｐゴシック"/>
          <w:szCs w:val="21"/>
        </w:rPr>
        <w:instrText>EQ \* jc2 \* "Font:ＭＳ ゴシック" \* hps10 \o\ad(\s\up 9(</w:instrText>
      </w:r>
      <w:r>
        <w:rPr>
          <w:rFonts w:ascii="ＭＳ ゴシック" w:eastAsia="ＭＳ ゴシック" w:hAnsi="ＭＳ ゴシック" w:cs="ＭＳ Ｐゴシック"/>
          <w:sz w:val="10"/>
          <w:szCs w:val="21"/>
        </w:rPr>
        <w:instrText>ぶっだ</w:instrText>
      </w:r>
      <w:r>
        <w:rPr>
          <w:rFonts w:ascii="ＭＳ ゴシック" w:eastAsia="ＭＳ ゴシック" w:hAnsi="ＭＳ ゴシック" w:cs="ＭＳ Ｐゴシック"/>
          <w:szCs w:val="21"/>
        </w:rPr>
        <w:instrText>),仏陀)</w:instrText>
      </w:r>
      <w:r>
        <w:rPr>
          <w:rFonts w:ascii="ＭＳ ゴシック" w:eastAsia="ＭＳ ゴシック" w:hAnsi="ＭＳ ゴシック" w:cs="ＭＳ Ｐゴシック"/>
          <w:szCs w:val="21"/>
        </w:rPr>
        <w:fldChar w:fldCharType="end"/>
      </w:r>
      <w:r>
        <w:rPr>
          <w:rFonts w:ascii="ＭＳ ゴシック" w:eastAsia="ＭＳ ゴシック" w:hAnsi="ＭＳ ゴシック" w:cs="ＭＳ Ｐゴシック"/>
          <w:szCs w:val="21"/>
        </w:rPr>
        <w:t>」と</w:t>
      </w:r>
      <w:r>
        <w:rPr>
          <w:rFonts w:ascii="ＭＳ ゴシック" w:eastAsia="ＭＳ ゴシック" w:hAnsi="ＭＳ ゴシック" w:cs="ＭＳ Ｐゴシック" w:hint="eastAsia"/>
          <w:szCs w:val="21"/>
        </w:rPr>
        <w:t>「</w:t>
      </w:r>
      <w:r>
        <w:rPr>
          <w:rFonts w:ascii="ＭＳ ゴシック" w:eastAsia="ＭＳ ゴシック" w:hAnsi="ＭＳ ゴシック" w:cs="ＭＳ Ｐゴシック"/>
          <w:szCs w:val="21"/>
        </w:rPr>
        <w:ruby>
          <w:rubyPr>
            <w:rubyAlign w:val="distributeSpace"/>
            <w:hps w:val="10"/>
            <w:hpsRaise w:val="18"/>
            <w:hpsBaseText w:val="21"/>
            <w:lid w:val="ja-JP"/>
          </w:rubyPr>
          <w:rt>
            <w:r>
              <w:rPr>
                <w:rFonts w:ascii="ＭＳ ゴシック" w:eastAsia="ＭＳ ゴシック" w:hAnsi="ＭＳ ゴシック" w:cs="ＭＳ Ｐゴシック"/>
                <w:sz w:val="10"/>
                <w:szCs w:val="21"/>
              </w:rPr>
              <w:t>ほっけ</w:t>
            </w:r>
          </w:rt>
          <w:rubyBase>
            <w:r>
              <w:rPr>
                <w:rFonts w:ascii="ＭＳ ゴシック" w:eastAsia="ＭＳ ゴシック" w:hAnsi="ＭＳ ゴシック" w:cs="ＭＳ Ｐゴシック"/>
                <w:szCs w:val="21"/>
              </w:rPr>
              <w:t>法華</w:t>
            </w:r>
          </w:rubyBase>
        </w:ruby>
      </w:r>
      <w:r>
        <w:rPr>
          <w:rFonts w:ascii="ＭＳ ゴシック" w:eastAsia="ＭＳ ゴシック" w:hAnsi="ＭＳ ゴシック" w:cs="ＭＳ Ｐゴシック" w:hint="eastAsia"/>
          <w:szCs w:val="21"/>
        </w:rPr>
        <w:t>」）とみながら、喉内入声の「</w:t>
      </w:r>
      <w:r>
        <w:rPr>
          <w:rFonts w:ascii="ＭＳ ゴシック" w:eastAsia="ＭＳ ゴシック" w:hAnsi="ＭＳ ゴシック" w:cs="ＭＳ Ｐゴシック"/>
          <w:szCs w:val="21"/>
        </w:rPr>
        <w:fldChar w:fldCharType="begin"/>
      </w:r>
      <w:r>
        <w:rPr>
          <w:rFonts w:ascii="ＭＳ ゴシック" w:eastAsia="ＭＳ ゴシック" w:hAnsi="ＭＳ ゴシック" w:cs="ＭＳ Ｐゴシック"/>
          <w:szCs w:val="21"/>
        </w:rPr>
        <w:instrText>EQ \* jc2 \* "Font:ＭＳ ゴシック" \* hps10 \o\ad(\s\up 9(</w:instrText>
      </w:r>
      <w:r>
        <w:rPr>
          <w:rFonts w:ascii="ＭＳ ゴシック" w:eastAsia="ＭＳ ゴシック" w:hAnsi="ＭＳ ゴシック" w:cs="ＭＳ Ｐゴシック"/>
          <w:sz w:val="10"/>
          <w:szCs w:val="21"/>
        </w:rPr>
        <w:instrText>ロツ</w:instrText>
      </w:r>
      <w:r>
        <w:rPr>
          <w:rFonts w:ascii="ＭＳ ゴシック" w:eastAsia="ＭＳ ゴシック" w:hAnsi="ＭＳ ゴシック" w:cs="ＭＳ Ｐゴシック"/>
          <w:szCs w:val="21"/>
        </w:rPr>
        <w:instrText>),六)</w:instrText>
      </w:r>
      <w:r>
        <w:rPr>
          <w:rFonts w:ascii="ＭＳ ゴシック" w:eastAsia="ＭＳ ゴシック" w:hAnsi="ＭＳ ゴシック" w:cs="ＭＳ Ｐゴシック"/>
          <w:szCs w:val="21"/>
        </w:rPr>
        <w:fldChar w:fldCharType="end"/>
      </w:r>
      <w:r>
        <w:rPr>
          <w:rFonts w:ascii="ＭＳ ゴシック" w:eastAsia="ＭＳ ゴシック" w:hAnsi="ＭＳ ゴシック" w:cs="ＭＳ Ｐゴシック"/>
          <w:szCs w:val="21"/>
        </w:rPr>
        <w:ruby>
          <w:rubyPr>
            <w:rubyAlign w:val="distributeSpace"/>
            <w:hps w:val="10"/>
            <w:hpsRaise w:val="18"/>
            <w:hpsBaseText w:val="21"/>
            <w:lid w:val="ja-JP"/>
          </w:rubyPr>
          <w:rt>
            <w:r>
              <w:rPr>
                <w:rFonts w:ascii="ＭＳ ゴシック" w:eastAsia="ＭＳ ゴシック" w:hAnsi="ＭＳ ゴシック" w:cs="ＭＳ Ｐゴシック"/>
                <w:sz w:val="10"/>
                <w:szCs w:val="21"/>
              </w:rPr>
              <w:t>ヘン</w:t>
            </w:r>
          </w:rt>
          <w:rubyBase>
            <w:r>
              <w:rPr>
                <w:rFonts w:ascii="ＭＳ ゴシック" w:eastAsia="ＭＳ ゴシック" w:hAnsi="ＭＳ ゴシック" w:cs="ＭＳ Ｐゴシック"/>
                <w:szCs w:val="21"/>
              </w:rPr>
              <w:t>反</w:t>
            </w:r>
          </w:rubyBase>
        </w:ruby>
      </w:r>
      <w:r>
        <w:rPr>
          <w:rFonts w:ascii="ＭＳ ゴシック" w:eastAsia="ＭＳ ゴシック" w:hAnsi="ＭＳ ゴシック" w:cs="ＭＳ Ｐゴシック" w:hint="eastAsia"/>
          <w:szCs w:val="21"/>
        </w:rPr>
        <w:t>」を連声とみて、舌内・唇内入声と喉内入声を切り離してしまう考えは江戸初期でも舌内入声の「雪」（薛韻</w:t>
      </w:r>
      <w:proofErr w:type="spellStart"/>
      <w:r>
        <w:rPr>
          <w:rFonts w:ascii="ＭＳ ゴシック" w:eastAsia="ＭＳ ゴシック" w:hAnsi="ＭＳ ゴシック" w:cs="ＭＳ Ｐゴシック" w:hint="eastAsia"/>
          <w:szCs w:val="21"/>
        </w:rPr>
        <w:t>iuɛt</w:t>
      </w:r>
      <w:proofErr w:type="spellEnd"/>
      <w:r>
        <w:rPr>
          <w:rFonts w:ascii="ＭＳ ゴシック" w:eastAsia="ＭＳ ゴシック" w:hAnsi="ＭＳ ゴシック" w:cs="ＭＳ Ｐゴシック" w:hint="eastAsia"/>
          <w:szCs w:val="21"/>
        </w:rPr>
        <w:t>）と「隠」（隠韻</w:t>
      </w:r>
      <w:proofErr w:type="spellStart"/>
      <w:r>
        <w:rPr>
          <w:rFonts w:ascii="ＭＳ ゴシック" w:eastAsia="ＭＳ ゴシック" w:hAnsi="ＭＳ ゴシック" w:cs="ＭＳ Ｐゴシック" w:hint="eastAsia"/>
          <w:szCs w:val="21"/>
        </w:rPr>
        <w:t>ïən</w:t>
      </w:r>
      <w:proofErr w:type="spellEnd"/>
      <w:r>
        <w:rPr>
          <w:rFonts w:ascii="ＭＳ ゴシック" w:eastAsia="ＭＳ ゴシック" w:hAnsi="ＭＳ ゴシック" w:cs="ＭＳ Ｐゴシック" w:hint="eastAsia"/>
          <w:szCs w:val="21"/>
        </w:rPr>
        <w:t>）とが結合した「</w:t>
      </w:r>
      <w:r>
        <w:rPr>
          <w:rFonts w:ascii="ＭＳ ゴシック" w:eastAsia="ＭＳ ゴシック" w:hAnsi="ＭＳ ゴシック" w:cs="ＭＳ Ｐゴシック"/>
          <w:szCs w:val="21"/>
        </w:rPr>
        <w:fldChar w:fldCharType="begin"/>
      </w:r>
      <w:r>
        <w:rPr>
          <w:rFonts w:ascii="ＭＳ ゴシック" w:eastAsia="ＭＳ ゴシック" w:hAnsi="ＭＳ ゴシック" w:cs="ＭＳ Ｐゴシック"/>
          <w:szCs w:val="21"/>
        </w:rPr>
        <w:instrText>EQ \* jc2 \* "Font:ＭＳ ゴシック" \* hps10 \o\ad(\s\up 9(</w:instrText>
      </w:r>
      <w:r>
        <w:rPr>
          <w:rFonts w:ascii="ＭＳ ゴシック" w:eastAsia="ＭＳ ゴシック" w:hAnsi="ＭＳ ゴシック" w:cs="ＭＳ Ｐゴシック"/>
          <w:sz w:val="10"/>
          <w:szCs w:val="21"/>
        </w:rPr>
        <w:instrText>せっちん</w:instrText>
      </w:r>
      <w:r>
        <w:rPr>
          <w:rFonts w:ascii="ＭＳ ゴシック" w:eastAsia="ＭＳ ゴシック" w:hAnsi="ＭＳ ゴシック" w:cs="ＭＳ Ｐゴシック"/>
          <w:szCs w:val="21"/>
        </w:rPr>
        <w:instrText>),雪隠)</w:instrText>
      </w:r>
      <w:r>
        <w:rPr>
          <w:rFonts w:ascii="ＭＳ ゴシック" w:eastAsia="ＭＳ ゴシック" w:hAnsi="ＭＳ ゴシック" w:cs="ＭＳ Ｐゴシック"/>
          <w:szCs w:val="21"/>
        </w:rPr>
        <w:fldChar w:fldCharType="end"/>
      </w:r>
      <w:r>
        <w:rPr>
          <w:rFonts w:ascii="ＭＳ ゴシック" w:eastAsia="ＭＳ ゴシック" w:hAnsi="ＭＳ ゴシック" w:cs="ＭＳ Ｐゴシック" w:hint="eastAsia"/>
          <w:szCs w:val="21"/>
        </w:rPr>
        <w:t>」（「</w:t>
      </w:r>
      <w:proofErr w:type="spellStart"/>
      <w:r>
        <w:rPr>
          <w:rFonts w:ascii="ＭＳ ゴシック" w:eastAsia="ＭＳ ゴシック" w:hAnsi="ＭＳ ゴシック" w:cs="ＭＳ Ｐゴシック"/>
          <w:szCs w:val="21"/>
        </w:rPr>
        <w:t>Xecchin</w:t>
      </w:r>
      <w:proofErr w:type="spellEnd"/>
      <w:r>
        <w:rPr>
          <w:rFonts w:ascii="ＭＳ ゴシック" w:eastAsia="ＭＳ ゴシック" w:hAnsi="ＭＳ ゴシック" w:cs="ＭＳ Ｐゴシック"/>
          <w:szCs w:val="21"/>
        </w:rPr>
        <w:t>/</w:t>
      </w:r>
      <w:proofErr w:type="spellStart"/>
      <w:r>
        <w:rPr>
          <w:rFonts w:ascii="ＭＳ ゴシック" w:eastAsia="ＭＳ ゴシック" w:hAnsi="ＭＳ ゴシック" w:cs="ＭＳ Ｐゴシック"/>
          <w:szCs w:val="21"/>
        </w:rPr>
        <w:t>Xetchin</w:t>
      </w:r>
      <w:proofErr w:type="spellEnd"/>
      <w:r>
        <w:rPr>
          <w:rFonts w:ascii="ＭＳ ゴシック" w:eastAsia="ＭＳ ゴシック" w:hAnsi="ＭＳ ゴシック" w:cs="ＭＳ Ｐゴシック" w:hint="eastAsia"/>
          <w:szCs w:val="21"/>
        </w:rPr>
        <w:t xml:space="preserve">」；土井・森田・長南編訳　</w:t>
      </w:r>
      <w:r>
        <w:rPr>
          <w:rFonts w:ascii="ＭＳ ゴシック" w:eastAsia="ＭＳ ゴシック" w:hAnsi="ＭＳ ゴシック" w:cs="ＭＳ Ｐゴシック"/>
          <w:szCs w:val="21"/>
        </w:rPr>
        <w:t>1980</w:t>
      </w:r>
      <w:r>
        <w:rPr>
          <w:rFonts w:ascii="ＭＳ ゴシック" w:eastAsia="ＭＳ ゴシック" w:hAnsi="ＭＳ ゴシック" w:cs="ＭＳ Ｐゴシック" w:hint="eastAsia"/>
          <w:szCs w:val="21"/>
        </w:rPr>
        <w:t>：</w:t>
      </w:r>
      <w:r>
        <w:rPr>
          <w:rFonts w:ascii="ＭＳ ゴシック" w:eastAsia="ＭＳ ゴシック" w:hAnsi="ＭＳ ゴシック" w:cs="ＭＳ Ｐゴシック"/>
          <w:szCs w:val="21"/>
        </w:rPr>
        <w:t>743,756</w:t>
      </w:r>
      <w:r>
        <w:rPr>
          <w:rFonts w:ascii="ＭＳ ゴシック" w:eastAsia="ＭＳ ゴシック" w:hAnsi="ＭＳ ゴシック" w:cs="ＭＳ Ｐゴシック" w:hint="eastAsia"/>
          <w:szCs w:val="21"/>
        </w:rPr>
        <w:t>）が連声とみられていた事実を無視することになるでしょう。外山　昭和47：229-234,265-8の「連声」の項、参照）。</w:t>
      </w:r>
    </w:p>
    <w:p w14:paraId="6CFAC18B" w14:textId="77777777" w:rsidR="00A24FC8" w:rsidRDefault="00000000">
      <w:pPr>
        <w:pStyle w:val="afc"/>
        <w:widowControl w:val="0"/>
        <w:numPr>
          <w:ilvl w:val="0"/>
          <w:numId w:val="8"/>
        </w:numPr>
        <w:autoSpaceDE w:val="0"/>
        <w:autoSpaceDN w:val="0"/>
        <w:adjustRightInd w:val="0"/>
        <w:spacing w:line="240" w:lineRule="auto"/>
        <w:ind w:leftChars="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「（上略）</w:t>
      </w:r>
      <w:r>
        <w:rPr>
          <w:rFonts w:ascii="ＭＳ ゴシック" w:eastAsia="ＭＳ ゴシック" w:hAnsi="ＭＳ ゴシック" w:cs="ＭＳ Ｐゴシック"/>
          <w:szCs w:val="21"/>
        </w:rPr>
        <w:t>[</w:t>
      </w:r>
      <w:r>
        <w:rPr>
          <w:rFonts w:ascii="ＭＳ ゴシック" w:eastAsia="ＭＳ ゴシック" w:hAnsi="ＭＳ ゴシック" w:cs="ＭＳ Ｐゴシック"/>
          <w:szCs w:val="21"/>
        </w:rPr>
        <w:ruby>
          <w:rubyPr>
            <w:rubyAlign w:val="distributeSpace"/>
            <w:hps w:val="10"/>
            <w:hpsRaise w:val="18"/>
            <w:hpsBaseText w:val="21"/>
            <w:lid w:val="ja-JP"/>
          </w:rubyPr>
          <w:rt>
            <w:r>
              <w:rPr>
                <w:rFonts w:ascii="ＭＳ ゴシック" w:eastAsia="ＭＳ ゴシック" w:hAnsi="ＭＳ ゴシック" w:cs="ＭＳ Ｐゴシック" w:hint="eastAsia"/>
                <w:sz w:val="10"/>
                <w:szCs w:val="21"/>
              </w:rPr>
              <w:t>〜</w:t>
            </w:r>
          </w:rt>
          <w:rubyBase>
            <w:r>
              <w:rPr>
                <w:rFonts w:ascii="ＭＳ ゴシック" w:eastAsia="ＭＳ ゴシック" w:hAnsi="ＭＳ ゴシック" w:cs="ＭＳ Ｐゴシック"/>
                <w:szCs w:val="21"/>
              </w:rPr>
              <w:t>t</w:t>
            </w:r>
          </w:rubyBase>
        </w:ruby>
      </w:r>
      <w:r>
        <w:rPr>
          <w:rFonts w:ascii="ＭＳ ゴシック" w:eastAsia="ＭＳ ゴシック" w:hAnsi="ＭＳ ゴシック" w:cs="ＭＳ Ｐゴシック"/>
          <w:szCs w:val="21"/>
        </w:rPr>
        <w:t>]</w:t>
      </w:r>
      <w:r>
        <w:rPr>
          <w:rFonts w:ascii="ＭＳ ゴシック" w:eastAsia="ＭＳ ゴシック" w:hAnsi="ＭＳ ゴシック" w:cs="ＭＳ Ｐゴシック" w:hint="eastAsia"/>
          <w:szCs w:val="21"/>
        </w:rPr>
        <w:t>式の発音（筆者注：下注）は江戸時代に入って後に新に生じたものではなくして、世阿弥時代からすでに存したものと言えるようである。しかして謡本ではない『花習内抜書』のごときものにも入声ツが特別に取扱われている点から言えば、</w:t>
      </w:r>
      <w:r>
        <w:rPr>
          <w:rFonts w:ascii="ＭＳ ゴシック" w:eastAsia="ＭＳ ゴシック" w:hAnsi="ＭＳ ゴシック" w:cs="ＭＳ Ｐゴシック" w:hint="eastAsia"/>
          <w:szCs w:val="21"/>
        </w:rPr>
        <w:lastRenderedPageBreak/>
        <w:t>それは謡の謡い方においてのみ行われたのではなくして当時の普通の言葉でもそうだったのではないかと考えられる。しかして一般の人は、仮名の遣い方としては、入声ツの音を普通のツの音と同じように表記して省みなかったのであるが、音声方面を内省する事の多い能楽者が、その異なった音（筆者注：入声のツと普通のツ）を区別して表記しようとし、謡本にのみ止らず、普通の著述にもこれを及ぼしたと考えて、さほど不自然ではないと思われる。」（岩淵　昭和52：222）。</w:t>
      </w:r>
    </w:p>
    <w:p w14:paraId="6CFAC18C" w14:textId="77777777" w:rsidR="00A24FC8" w:rsidRDefault="00000000">
      <w:pPr>
        <w:widowControl w:val="0"/>
        <w:autoSpaceDE w:val="0"/>
        <w:autoSpaceDN w:val="0"/>
        <w:adjustRightInd w:val="0"/>
        <w:spacing w:line="240" w:lineRule="auto"/>
        <w:ind w:leftChars="300" w:left="63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＊橋本氏は上の</w:t>
      </w:r>
      <w:r>
        <w:rPr>
          <w:rFonts w:ascii="ＭＳ ゴシック" w:eastAsia="ＭＳ ゴシック" w:hAnsi="ＭＳ ゴシック" w:cs="ＭＳ Ｐゴシック"/>
          <w:szCs w:val="21"/>
        </w:rPr>
        <w:t>[</w:t>
      </w:r>
      <w:r>
        <w:rPr>
          <w:rFonts w:ascii="ＭＳ ゴシック" w:eastAsia="ＭＳ ゴシック" w:hAnsi="ＭＳ ゴシック" w:cs="ＭＳ Ｐゴシック"/>
          <w:szCs w:val="21"/>
        </w:rPr>
        <w:ruby>
          <w:rubyPr>
            <w:rubyAlign w:val="distributeSpace"/>
            <w:hps w:val="10"/>
            <w:hpsRaise w:val="18"/>
            <w:hpsBaseText w:val="21"/>
            <w:lid w:val="ja-JP"/>
          </w:rubyPr>
          <w:rt>
            <w:r>
              <w:rPr>
                <w:rFonts w:ascii="ＭＳ ゴシック" w:eastAsia="ＭＳ ゴシック" w:hAnsi="ＭＳ ゴシック" w:cs="ＭＳ Ｐゴシック" w:hint="eastAsia"/>
                <w:sz w:val="10"/>
                <w:szCs w:val="21"/>
              </w:rPr>
              <w:t>〜</w:t>
            </w:r>
          </w:rt>
          <w:rubyBase>
            <w:r>
              <w:rPr>
                <w:rFonts w:ascii="ＭＳ ゴシック" w:eastAsia="ＭＳ ゴシック" w:hAnsi="ＭＳ ゴシック" w:cs="ＭＳ Ｐゴシック"/>
                <w:szCs w:val="21"/>
              </w:rPr>
              <w:t>t</w:t>
            </w:r>
          </w:rubyBase>
        </w:ruby>
      </w:r>
      <w:r>
        <w:rPr>
          <w:rFonts w:ascii="ＭＳ ゴシック" w:eastAsia="ＭＳ ゴシック" w:hAnsi="ＭＳ ゴシック" w:cs="ＭＳ Ｐゴシック"/>
          <w:szCs w:val="21"/>
        </w:rPr>
        <w:t>]を</w:t>
      </w:r>
      <w:r>
        <w:rPr>
          <w:rFonts w:asciiTheme="majorEastAsia" w:eastAsiaTheme="majorEastAsia" w:hAnsiTheme="majorEastAsia" w:cs="ＭＳ Ｐゴシック" w:hint="eastAsia"/>
          <w:szCs w:val="21"/>
        </w:rPr>
        <w:t>「軟口</w:t>
      </w:r>
      <w:r>
        <w:rPr>
          <w:rFonts w:asciiTheme="majorEastAsia" w:eastAsiaTheme="majorEastAsia" w:hAnsiTheme="majorEastAsia" w:cs="Segoe UI Symbol" w:hint="eastAsia"/>
          <w:szCs w:val="21"/>
        </w:rPr>
        <w:t>葢</w:t>
      </w:r>
      <w:r>
        <w:rPr>
          <w:rFonts w:asciiTheme="majorEastAsia" w:eastAsiaTheme="majorEastAsia" w:hAnsiTheme="majorEastAsia" w:cs="ＭＳ Ｐゴシック" w:hint="eastAsia"/>
          <w:szCs w:val="21"/>
        </w:rPr>
        <w:t>を上げて咽頭壁に密着せしめて閉鎖を作り、之を破つて</w:t>
      </w:r>
      <w:r>
        <w:rPr>
          <w:rFonts w:asciiTheme="majorEastAsia" w:eastAsiaTheme="majorEastAsia" w:hAnsiTheme="majorEastAsia" w:cs="Segoe UI Symbol" w:hint="eastAsia"/>
          <w:szCs w:val="21"/>
        </w:rPr>
        <w:t>氣息を鼻腔へ出す時に發する音」（</w:t>
      </w:r>
      <w:r>
        <w:rPr>
          <w:rFonts w:asciiTheme="majorEastAsia" w:eastAsiaTheme="majorEastAsia" w:hAnsiTheme="majorEastAsia" w:cs="ＭＳ Ｐゴシック" w:hint="eastAsia"/>
          <w:szCs w:val="21"/>
        </w:rPr>
        <w:t>鼻的破裂音；</w:t>
      </w:r>
      <w:r>
        <w:rPr>
          <w:rFonts w:asciiTheme="majorEastAsia" w:eastAsiaTheme="majorEastAsia" w:hAnsiTheme="majorEastAsia" w:cs="Segoe UI Symbol" w:hint="eastAsia"/>
          <w:szCs w:val="21"/>
        </w:rPr>
        <w:t>橋本進吉　昭和36：262）とされています</w:t>
      </w:r>
      <w:r>
        <w:rPr>
          <w:rFonts w:asciiTheme="majorEastAsia" w:eastAsiaTheme="majorEastAsia" w:hAnsiTheme="majorEastAsia" w:cs="ＭＳ Ｐゴシック" w:hint="eastAsia"/>
          <w:szCs w:val="21"/>
        </w:rPr>
        <w:t>。</w:t>
      </w:r>
    </w:p>
    <w:p w14:paraId="6CFAC18D" w14:textId="77777777" w:rsidR="00A24FC8" w:rsidRDefault="00000000">
      <w:pPr>
        <w:widowControl w:val="0"/>
        <w:autoSpaceDE w:val="0"/>
        <w:autoSpaceDN w:val="0"/>
        <w:adjustRightInd w:val="0"/>
        <w:spacing w:line="240" w:lineRule="auto"/>
        <w:ind w:leftChars="300" w:left="63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＊なお、</w:t>
      </w:r>
      <w:r>
        <w:rPr>
          <w:rFonts w:ascii="ＭＳ ゴシック" w:eastAsia="ＭＳ ゴシック" w:hAnsi="ＭＳ ゴシック" w:cs="ＭＳ Ｐゴシック"/>
          <w:szCs w:val="21"/>
        </w:rPr>
        <w:t>謡曲の「</w:t>
      </w:r>
      <w:r>
        <w:rPr>
          <w:rFonts w:ascii="ＭＳ ゴシック" w:eastAsia="ＭＳ ゴシック" w:hAnsi="ＭＳ ゴシック" w:cs="ＭＳ Ｐゴシック"/>
          <w:szCs w:val="21"/>
        </w:rPr>
        <w:ruby>
          <w:rubyPr>
            <w:rubyAlign w:val="distributeSpace"/>
            <w:hps w:val="10"/>
            <w:hpsRaise w:val="18"/>
            <w:hpsBaseText w:val="21"/>
            <w:lid w:val="ja-JP"/>
          </w:rubyPr>
          <w:rt>
            <w:r>
              <w:rPr>
                <w:rFonts w:ascii="ＭＳ ゴシック" w:eastAsia="ＭＳ ゴシック" w:hAnsi="ＭＳ ゴシック" w:cs="ＭＳ Ｐゴシック"/>
                <w:sz w:val="10"/>
                <w:szCs w:val="21"/>
              </w:rPr>
              <w:t>の</w:t>
            </w:r>
          </w:rt>
          <w:rubyBase>
            <w:r>
              <w:rPr>
                <w:rFonts w:ascii="ＭＳ ゴシック" w:eastAsia="ＭＳ ゴシック" w:hAnsi="ＭＳ ゴシック" w:cs="ＭＳ Ｐゴシック"/>
                <w:szCs w:val="21"/>
              </w:rPr>
              <w:t>呑</w:t>
            </w:r>
          </w:rubyBase>
        </w:ruby>
      </w:r>
      <w:r>
        <w:rPr>
          <w:rFonts w:ascii="ＭＳ ゴシック" w:eastAsia="ＭＳ ゴシック" w:hAnsi="ＭＳ ゴシック" w:cs="ＭＳ Ｐゴシック"/>
          <w:szCs w:val="21"/>
        </w:rPr>
        <w:t>む」の発音については「</w:t>
      </w:r>
      <w:r>
        <w:rPr>
          <w:rFonts w:ascii="ＭＳ ゴシック" w:eastAsia="ＭＳ ゴシック" w:hAnsi="ＭＳ ゴシック" w:cs="ＭＳ Ｐゴシック" w:hint="eastAsia"/>
          <w:szCs w:val="21"/>
        </w:rPr>
        <w:t>6.謡曲におけるツの発音について/7.平曲・御文や声明のノムの発音について」（～/</w:t>
      </w:r>
      <w:proofErr w:type="spellStart"/>
      <w:r>
        <w:rPr>
          <w:rFonts w:ascii="ＭＳ ゴシック" w:eastAsia="ＭＳ ゴシック" w:hAnsi="ＭＳ ゴシック" w:cs="ＭＳ Ｐゴシック" w:hint="eastAsia"/>
          <w:szCs w:val="21"/>
        </w:rPr>
        <w:t>korean</w:t>
      </w:r>
      <w:proofErr w:type="spellEnd"/>
      <w:r>
        <w:rPr>
          <w:rFonts w:ascii="ＭＳ ゴシック" w:eastAsia="ＭＳ ゴシック" w:hAnsi="ＭＳ ゴシック" w:cs="ＭＳ Ｐゴシック" w:hint="eastAsia"/>
          <w:szCs w:val="21"/>
        </w:rPr>
        <w:t>/korean3hp.docx）参照。また「21.世阿弥の小書きの「ッ」について考える」（～/</w:t>
      </w:r>
      <w:proofErr w:type="spellStart"/>
      <w:r>
        <w:rPr>
          <w:rFonts w:ascii="ＭＳ ゴシック" w:eastAsia="ＭＳ ゴシック" w:hAnsi="ＭＳ ゴシック" w:cs="ＭＳ Ｐゴシック" w:hint="eastAsia"/>
          <w:szCs w:val="21"/>
        </w:rPr>
        <w:t>j</w:t>
      </w:r>
      <w:r>
        <w:rPr>
          <w:rFonts w:ascii="ＭＳ ゴシック" w:eastAsia="ＭＳ ゴシック" w:hAnsi="ＭＳ ゴシック" w:cs="ＭＳ Ｐゴシック"/>
          <w:szCs w:val="21"/>
        </w:rPr>
        <w:t>apanese</w:t>
      </w:r>
      <w:proofErr w:type="spellEnd"/>
      <w:r>
        <w:rPr>
          <w:rFonts w:ascii="ＭＳ ゴシック" w:eastAsia="ＭＳ ゴシック" w:hAnsi="ＭＳ ゴシック" w:cs="ＭＳ Ｐゴシック" w:hint="eastAsia"/>
          <w:szCs w:val="21"/>
        </w:rPr>
        <w:t>/japanese1hp.docx）参照。</w:t>
      </w:r>
    </w:p>
    <w:p w14:paraId="6CFAC18E" w14:textId="77777777" w:rsidR="00A24FC8" w:rsidRDefault="00000000">
      <w:pPr>
        <w:widowControl w:val="0"/>
        <w:numPr>
          <w:ilvl w:val="0"/>
          <w:numId w:val="9"/>
        </w:numPr>
        <w:autoSpaceDE w:val="0"/>
        <w:autoSpaceDN w:val="0"/>
        <w:adjustRightInd w:val="0"/>
        <w:spacing w:line="240" w:lineRule="auto"/>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w:t>
      </w:r>
      <w:r>
        <w:rPr>
          <w:rFonts w:ascii="ＭＳ ゴシック" w:eastAsia="ＭＳ ゴシック" w:hAnsi="ＭＳ ゴシック" w:cs="ＭＳ Ｐゴシック" w:hint="eastAsia"/>
          <w:color w:val="000000"/>
          <w:szCs w:val="21"/>
          <w:lang w:bidi="ne-NP"/>
        </w:rPr>
        <w:t xml:space="preserve">《促音符としてのツ》　</w:t>
      </w:r>
      <w:r>
        <w:rPr>
          <w:rFonts w:ascii="ＭＳ ゴシック" w:eastAsia="ＭＳ ゴシック" w:hAnsi="ＭＳ ゴシック" w:cs="ＭＳ Ｐゴシック" w:hint="eastAsia"/>
          <w:szCs w:val="21"/>
          <w:lang w:bidi="ar-SA"/>
        </w:rPr>
        <w:t>漢字音のt入声には「ツ」が借用されたが、和語の促音に「ツ」を用いるのは院政期の点本から散見し、鎌倉後期に定着し始めた。それ以前は無表記が多く、資料によっては「</w:t>
      </w:r>
      <w:r>
        <w:rPr>
          <w:rFonts w:ascii="ＭＳ ゴシック" w:eastAsia="ＭＳ ゴシック" w:hAnsi="ＭＳ ゴシック" w:cs="ＭＳ Ｐゴシック" w:hint="eastAsia"/>
          <w:i/>
          <w:iCs/>
          <w:szCs w:val="21"/>
          <w:lang w:bidi="ar-SA"/>
        </w:rPr>
        <w:t>ン</w:t>
      </w:r>
      <w:r>
        <w:rPr>
          <w:rFonts w:ascii="ＭＳ ゴシック" w:eastAsia="ＭＳ ゴシック" w:hAnsi="ＭＳ ゴシック" w:cs="ＭＳ Ｐゴシック" w:hint="eastAsia"/>
          <w:szCs w:val="21"/>
          <w:lang w:bidi="ar-SA"/>
        </w:rPr>
        <w:t>（ン）」を用いた。」（小林　昭和44：52）。</w:t>
      </w:r>
    </w:p>
    <w:p w14:paraId="6CFAC18F" w14:textId="77777777" w:rsidR="00A24FC8" w:rsidRDefault="00000000">
      <w:pPr>
        <w:pStyle w:val="afc"/>
        <w:numPr>
          <w:ilvl w:val="0"/>
          <w:numId w:val="10"/>
        </w:numPr>
        <w:ind w:leftChars="0"/>
        <w:rPr>
          <w:rFonts w:ascii="ＭＳ ゴシック" w:eastAsia="ＭＳ ゴシック" w:hAnsi="ＭＳ ゴシック" w:cs="ＭＳ Ｐゴシック"/>
          <w:color w:val="000000"/>
          <w:szCs w:val="21"/>
          <w:lang w:bidi="ne-NP"/>
        </w:rPr>
      </w:pPr>
      <w:r>
        <w:rPr>
          <w:rFonts w:asciiTheme="majorEastAsia" w:eastAsiaTheme="majorEastAsia" w:hAnsiTheme="majorEastAsia" w:cs="ＭＳ Ｐゴシック"/>
          <w:color w:val="000000"/>
          <w:szCs w:val="21"/>
          <w:lang w:bidi="ne-NP"/>
        </w:rPr>
        <w:t>漢</w:t>
      </w:r>
      <w:r>
        <w:rPr>
          <w:rFonts w:asciiTheme="majorEastAsia" w:eastAsiaTheme="majorEastAsia" w:hAnsiTheme="majorEastAsia" w:cs="ＭＳ Ｐゴシック" w:hint="eastAsia"/>
          <w:color w:val="000000"/>
          <w:szCs w:val="21"/>
          <w:lang w:bidi="ne-NP"/>
        </w:rPr>
        <w:t>語</w:t>
      </w:r>
      <w:r>
        <w:rPr>
          <w:rFonts w:asciiTheme="majorEastAsia" w:eastAsiaTheme="majorEastAsia" w:hAnsiTheme="majorEastAsia" w:cs="ＭＳ Ｐゴシック" w:hint="eastAsia"/>
          <w:color w:val="000000"/>
          <w:szCs w:val="21"/>
          <w:vertAlign w:val="superscript"/>
          <w:lang w:bidi="ne-NP"/>
        </w:rPr>
        <w:t>ママ</w:t>
      </w:r>
      <w:r>
        <w:rPr>
          <w:rFonts w:asciiTheme="majorEastAsia" w:eastAsiaTheme="majorEastAsia" w:hAnsiTheme="majorEastAsia" w:cs="ＭＳ Ｐゴシック"/>
          <w:color w:val="000000"/>
          <w:szCs w:val="21"/>
          <w:lang w:bidi="ne-NP"/>
        </w:rPr>
        <w:t>の入声：</w:t>
      </w:r>
      <w:r>
        <w:rPr>
          <w:rFonts w:asciiTheme="majorEastAsia" w:eastAsiaTheme="majorEastAsia" w:hAnsiTheme="majorEastAsia" w:cs="ＭＳ Ｐゴシック" w:hint="eastAsia"/>
          <w:color w:val="000000"/>
          <w:szCs w:val="21"/>
          <w:lang w:bidi="ne-NP"/>
        </w:rPr>
        <w:t>「（4）　漢語の入声/-p/,/-t/,/-k/は，‘フ・ツ・ク・チ・キ’に訳されることは，呉音とほぼ同様である。ただし、/-k/の場合は，</w:t>
      </w:r>
      <w:r>
        <w:rPr>
          <w:rFonts w:asciiTheme="majorEastAsia" w:eastAsiaTheme="majorEastAsia" w:hAnsiTheme="majorEastAsia" w:cs="ＭＳ Ｐゴシック"/>
          <w:color w:val="000000"/>
          <w:szCs w:val="21"/>
          <w:lang w:bidi="ne-NP"/>
        </w:rPr>
        <w:t>/-ŋ/</w:t>
      </w:r>
      <w:r>
        <w:rPr>
          <w:rFonts w:asciiTheme="majorEastAsia" w:eastAsiaTheme="majorEastAsia" w:hAnsiTheme="majorEastAsia" w:cs="ＭＳ Ｐゴシック" w:hint="eastAsia"/>
          <w:color w:val="000000"/>
          <w:szCs w:val="21"/>
          <w:lang w:bidi="ne-NP"/>
        </w:rPr>
        <w:t>の場合</w:t>
      </w:r>
      <w:r>
        <w:rPr>
          <w:rFonts w:asciiTheme="majorEastAsia" w:eastAsiaTheme="majorEastAsia" w:hAnsiTheme="majorEastAsia" w:cs="ＭＳ Ｐゴシック"/>
          <w:color w:val="000000"/>
          <w:szCs w:val="21"/>
          <w:lang w:bidi="ne-NP"/>
        </w:rPr>
        <w:t>に併行して，</w:t>
      </w:r>
      <w:r>
        <w:rPr>
          <w:rFonts w:asciiTheme="majorEastAsia" w:eastAsiaTheme="majorEastAsia" w:hAnsiTheme="majorEastAsia" w:cs="ＭＳ Ｐゴシック" w:hint="eastAsia"/>
          <w:color w:val="000000"/>
          <w:szCs w:val="21"/>
          <w:lang w:bidi="ne-NP"/>
        </w:rPr>
        <w:t>‘キ</w:t>
      </w:r>
      <w:r>
        <w:rPr>
          <w:rFonts w:asciiTheme="majorEastAsia" w:eastAsiaTheme="majorEastAsia" w:hAnsiTheme="majorEastAsia" w:cs="ＭＳ Ｐゴシック"/>
          <w:color w:val="000000"/>
          <w:szCs w:val="21"/>
          <w:lang w:bidi="ne-NP"/>
        </w:rPr>
        <w:t>’または</w:t>
      </w:r>
      <w:r>
        <w:rPr>
          <w:rFonts w:asciiTheme="majorEastAsia" w:eastAsiaTheme="majorEastAsia" w:hAnsiTheme="majorEastAsia" w:cs="ＭＳ Ｐゴシック" w:hint="eastAsia"/>
          <w:color w:val="000000"/>
          <w:szCs w:val="21"/>
          <w:lang w:bidi="ne-NP"/>
        </w:rPr>
        <w:t>‘ク’のどちらかに一定して訳される。（略）」（藤堂　1980：171）。</w:t>
      </w:r>
    </w:p>
    <w:p w14:paraId="6CFAC190" w14:textId="77777777" w:rsidR="00A24FC8" w:rsidRDefault="00000000">
      <w:pPr>
        <w:pStyle w:val="afc"/>
        <w:numPr>
          <w:ilvl w:val="0"/>
          <w:numId w:val="10"/>
        </w:numPr>
        <w:ind w:leftChars="0"/>
        <w:rPr>
          <w:rFonts w:asciiTheme="majorEastAsia" w:eastAsiaTheme="majorEastAsia" w:hAnsiTheme="majorEastAsia" w:cs="ＭＳ Ｐゴシック"/>
          <w:color w:val="000000"/>
          <w:szCs w:val="21"/>
          <w:lang w:bidi="ne-NP"/>
        </w:rPr>
      </w:pPr>
      <w:r>
        <w:rPr>
          <w:rFonts w:asciiTheme="majorEastAsia" w:eastAsiaTheme="majorEastAsia" w:hAnsiTheme="majorEastAsia" w:cs="ＭＳ Ｐゴシック" w:hint="eastAsia"/>
          <w:color w:val="000000"/>
          <w:szCs w:val="21"/>
          <w:lang w:bidi="ne-NP"/>
        </w:rPr>
        <w:t>「この本（筆者注：『漢書楊雄伝』）では撥音はm nの区別なく共に一様にムで表わしてありますから、（略）」（岩淵　昭和52：240）。たとえば、「…</w:t>
      </w:r>
      <w:r>
        <w:rPr>
          <w:rFonts w:asciiTheme="majorEastAsia" w:eastAsiaTheme="majorEastAsia" w:hAnsiTheme="majorEastAsia" w:cs="ＭＳ Ｐゴシック"/>
          <w:color w:val="000000"/>
          <w:szCs w:val="21"/>
          <w:lang w:bidi="ne-NP"/>
        </w:rPr>
        <w:fldChar w:fldCharType="begin"/>
      </w:r>
      <w:r>
        <w:rPr>
          <w:rFonts w:asciiTheme="majorEastAsia" w:eastAsiaTheme="majorEastAsia" w:hAnsiTheme="majorEastAsia" w:cs="ＭＳ Ｐゴシック"/>
          <w:color w:val="000000"/>
          <w:szCs w:val="21"/>
          <w:lang w:bidi="ne-NP"/>
        </w:rPr>
        <w:instrText>EQ \* jc2 \* "Font:ＭＳ ゴシック" \* hps10 \o\ad(\s\up 9(</w:instrText>
      </w:r>
      <w:r>
        <w:rPr>
          <w:rFonts w:ascii="ＭＳ ゴシック" w:eastAsia="ＭＳ ゴシック" w:hAnsi="ＭＳ ゴシック" w:cs="ＭＳ Ｐゴシック"/>
          <w:color w:val="000000"/>
          <w:szCs w:val="21"/>
          <w:lang w:bidi="ne-NP"/>
        </w:rPr>
        <w:instrText>れむ</w:instrText>
      </w:r>
      <w:r>
        <w:rPr>
          <w:rFonts w:asciiTheme="majorEastAsia" w:eastAsiaTheme="majorEastAsia" w:hAnsiTheme="majorEastAsia" w:cs="ＭＳ Ｐゴシック"/>
          <w:color w:val="000000"/>
          <w:szCs w:val="21"/>
          <w:lang w:bidi="ne-NP"/>
        </w:rPr>
        <w:instrText>),</w:instrText>
      </w:r>
      <w:r>
        <w:rPr>
          <w:rFonts w:asciiTheme="majorEastAsia" w:eastAsiaTheme="majorEastAsia" w:hAnsiTheme="majorEastAsia" w:cs="ＭＳ Ｐゴシック" w:hint="eastAsia"/>
          <w:color w:val="000000"/>
          <w:szCs w:val="21"/>
          <w:lang w:bidi="ne-NP"/>
        </w:rPr>
        <w:instrText>迾</w:instrText>
      </w:r>
      <w:r>
        <w:rPr>
          <w:rFonts w:asciiTheme="majorEastAsia" w:eastAsiaTheme="majorEastAsia" w:hAnsiTheme="majorEastAsia" w:cs="ＭＳ Ｐゴシック"/>
          <w:color w:val="000000"/>
          <w:szCs w:val="21"/>
          <w:lang w:bidi="ne-NP"/>
        </w:rPr>
        <w:instrText>)</w:instrText>
      </w:r>
      <w:r>
        <w:rPr>
          <w:rFonts w:asciiTheme="majorEastAsia" w:eastAsiaTheme="majorEastAsia" w:hAnsiTheme="majorEastAsia" w:cs="ＭＳ Ｐゴシック"/>
          <w:color w:val="000000"/>
          <w:szCs w:val="21"/>
          <w:lang w:bidi="ne-NP"/>
        </w:rPr>
        <w:fldChar w:fldCharType="end"/>
      </w:r>
      <w:r>
        <w:rPr>
          <w:rFonts w:asciiTheme="majorEastAsia" w:eastAsiaTheme="majorEastAsia" w:hAnsiTheme="majorEastAsia" w:cs="ＭＳ Ｐゴシック" w:hint="eastAsia"/>
          <w:color w:val="000000"/>
          <w:szCs w:val="21"/>
          <w:lang w:bidi="ne-NP"/>
        </w:rPr>
        <w:t xml:space="preserve">　巖突</w:t>
      </w:r>
      <w:r>
        <w:rPr>
          <w:rFonts w:asciiTheme="majorEastAsia" w:eastAsiaTheme="majorEastAsia" w:hAnsiTheme="majorEastAsia" w:cstheme="majorEastAsia" w:hint="eastAsia"/>
          <w:color w:val="000000"/>
          <w:sz w:val="15"/>
          <w:szCs w:val="15"/>
          <w:lang w:bidi="ne-NP"/>
        </w:rPr>
        <w:ruby>
          <w:rubyPr>
            <w:rubyAlign w:val="distributeSpace"/>
            <w:hps w:val="7"/>
            <w:hpsRaise w:val="12"/>
            <w:hpsBaseText w:val="15"/>
            <w:lid w:val="ja-JP"/>
          </w:rubyPr>
          <w:rt>
            <w:r>
              <w:rPr>
                <w:rFonts w:asciiTheme="majorEastAsia" w:eastAsiaTheme="majorEastAsia" w:hAnsiTheme="majorEastAsia" w:cstheme="majorEastAsia" w:hint="eastAsia"/>
                <w:color w:val="000000"/>
                <w:sz w:val="15"/>
                <w:szCs w:val="15"/>
                <w:lang w:bidi="ne-NP"/>
              </w:rPr>
              <w:t>丶丶</w:t>
            </w:r>
          </w:rt>
          <w:rubyBase>
            <w:r>
              <w:rPr>
                <w:rFonts w:asciiTheme="majorEastAsia" w:eastAsiaTheme="majorEastAsia" w:hAnsiTheme="majorEastAsia" w:cstheme="majorEastAsia" w:hint="eastAsia"/>
                <w:color w:val="000000"/>
                <w:sz w:val="15"/>
                <w:szCs w:val="15"/>
                <w:lang w:bidi="ne-NP"/>
              </w:rPr>
              <w:t>とむ</w:t>
            </w:r>
          </w:rubyBase>
        </w:ruby>
      </w:r>
      <w:r>
        <w:rPr>
          <w:rFonts w:asciiTheme="majorEastAsia" w:eastAsiaTheme="majorEastAsia" w:hAnsiTheme="majorEastAsia" w:cstheme="majorEastAsia" w:hint="eastAsia"/>
          <w:color w:val="000000"/>
          <w:sz w:val="15"/>
          <w:szCs w:val="15"/>
          <w:lang w:bidi="ne-NP"/>
        </w:rPr>
        <w:t>（筆者注：これはルビ）</w:t>
      </w:r>
      <w:r>
        <w:rPr>
          <w:rFonts w:asciiTheme="majorEastAsia" w:eastAsiaTheme="majorEastAsia" w:hAnsiTheme="majorEastAsia" w:cs="ＭＳ Ｐゴシック" w:hint="eastAsia"/>
          <w:color w:val="000000"/>
          <w:szCs w:val="21"/>
          <w:lang w:bidi="ne-NP"/>
        </w:rPr>
        <w:t xml:space="preserve">　</w:t>
      </w:r>
      <w:r>
        <w:rPr>
          <w:rFonts w:asciiTheme="majorEastAsia" w:eastAsiaTheme="majorEastAsia" w:hAnsiTheme="majorEastAsia" w:cs="ＭＳ Ｐゴシック"/>
          <w:color w:val="000000"/>
          <w:szCs w:val="21"/>
          <w:lang w:bidi="ne-NP"/>
        </w:rPr>
        <w:ruby>
          <w:rubyPr>
            <w:rubyAlign w:val="distributeSpace"/>
            <w:hps w:val="10"/>
            <w:hpsRaise w:val="18"/>
            <w:hpsBaseText w:val="21"/>
            <w:lid w:val="ja-JP"/>
          </w:rubyPr>
          <w:rt>
            <w:r>
              <w:rPr>
                <w:rFonts w:ascii="ＭＳ ゴシック" w:eastAsia="ＭＳ ゴシック" w:hAnsi="ＭＳ ゴシック" w:cs="ＭＳ Ｐゴシック"/>
                <w:color w:val="000000"/>
                <w:szCs w:val="21"/>
                <w:lang w:bidi="ne-NP"/>
              </w:rPr>
              <w:t>そむ</w:t>
            </w:r>
          </w:rt>
          <w:rubyBase>
            <w:r>
              <w:rPr>
                <w:rFonts w:asciiTheme="majorEastAsia" w:eastAsiaTheme="majorEastAsia" w:hAnsiTheme="majorEastAsia" w:cs="ＭＳ Ｐゴシック"/>
                <w:color w:val="000000"/>
                <w:szCs w:val="21"/>
                <w:lang w:bidi="ne-NP"/>
              </w:rPr>
              <w:t>帥</w:t>
            </w:r>
          </w:rubyBase>
        </w:ruby>
      </w:r>
      <w:r>
        <w:rPr>
          <w:rFonts w:asciiTheme="majorEastAsia" w:eastAsiaTheme="majorEastAsia" w:hAnsiTheme="majorEastAsia" w:cs="ＭＳ Ｐゴシック" w:hint="eastAsia"/>
          <w:color w:val="000000"/>
          <w:szCs w:val="21"/>
          <w:lang w:bidi="ne-NP"/>
        </w:rPr>
        <w:t>（筆者注：舌内入声t：術韻）●…」（吉澤　昭和6：215）。</w:t>
      </w:r>
    </w:p>
    <w:p w14:paraId="6CFAC191" w14:textId="77777777" w:rsidR="00A24FC8" w:rsidRDefault="00000000">
      <w:pPr>
        <w:pStyle w:val="afc"/>
        <w:ind w:leftChars="300" w:left="630"/>
        <w:rPr>
          <w:rFonts w:asciiTheme="majorEastAsia" w:eastAsiaTheme="majorEastAsia" w:hAnsiTheme="majorEastAsia" w:cs="ＭＳ Ｐゴシック"/>
          <w:color w:val="000000"/>
          <w:szCs w:val="21"/>
          <w:lang w:bidi="ne-NP"/>
        </w:rPr>
      </w:pPr>
      <w:r>
        <w:rPr>
          <w:rFonts w:asciiTheme="majorEastAsia" w:eastAsiaTheme="majorEastAsia" w:hAnsiTheme="majorEastAsia" w:cs="ＭＳ Ｐゴシック" w:hint="eastAsia"/>
          <w:color w:val="000000"/>
          <w:szCs w:val="21"/>
          <w:lang w:bidi="ne-NP"/>
        </w:rPr>
        <w:t>＊●は「人」（ひとかしら）に「㣺」（したごころ）の字。</w:t>
      </w:r>
    </w:p>
    <w:p w14:paraId="6CFAC192" w14:textId="77777777" w:rsidR="00A24FC8" w:rsidRDefault="00000000">
      <w:pPr>
        <w:pStyle w:val="afc"/>
        <w:widowControl w:val="0"/>
        <w:numPr>
          <w:ilvl w:val="0"/>
          <w:numId w:val="10"/>
        </w:numPr>
        <w:spacing w:line="240" w:lineRule="auto"/>
        <w:ind w:leftChars="0"/>
        <w:rPr>
          <w:rFonts w:ascii="ＭＳ ゴシック" w:eastAsia="ＭＳ ゴシック" w:hAnsi="ＭＳ ゴシック" w:cs="ＭＳ Ｐゴシック"/>
          <w:szCs w:val="21"/>
          <w:lang w:bidi="ar-SA"/>
        </w:rPr>
      </w:pPr>
      <w:r>
        <w:rPr>
          <w:rFonts w:asciiTheme="majorEastAsia" w:eastAsiaTheme="majorEastAsia" w:hAnsiTheme="majorEastAsia" w:cs="ＭＳ Ｐゴシック" w:hint="eastAsia"/>
          <w:color w:val="000000"/>
          <w:szCs w:val="21"/>
          <w:lang w:bidi="ar-SA"/>
        </w:rPr>
        <w:t>「</w:t>
      </w:r>
      <w:r>
        <w:rPr>
          <w:rFonts w:asciiTheme="majorEastAsia" w:eastAsiaTheme="majorEastAsia" w:hAnsiTheme="majorEastAsia" w:cs="ＭＳ Ｐゴシック" w:hint="eastAsia"/>
          <w:color w:val="000000"/>
          <w:szCs w:val="21"/>
          <w:lang w:bidi="ne-NP"/>
        </w:rPr>
        <w:t>『楊雄伝』から五十四年ばかり後の石山寺蔵の</w:t>
      </w:r>
      <w:r>
        <w:rPr>
          <w:rFonts w:asciiTheme="majorEastAsia" w:eastAsiaTheme="majorEastAsia" w:hAnsiTheme="majorEastAsia" w:cs="ＭＳ Ｐゴシック" w:hint="eastAsia"/>
          <w:color w:val="000000"/>
          <w:szCs w:val="21"/>
          <w:lang w:bidi="ar-SA"/>
        </w:rPr>
        <w:t>『法華義疏』（一条天皇の長保四年〔一〇〇二年〕加点）でも、</w:t>
      </w:r>
      <w:r>
        <w:rPr>
          <w:rFonts w:ascii="ＭＳ ゴシック" w:eastAsia="ＭＳ ゴシック" w:hAnsi="ＭＳ ゴシック" w:cs="ＭＳ Ｐゴシック" w:hint="eastAsia"/>
          <w:color w:val="000000"/>
          <w:szCs w:val="21"/>
          <w:lang w:bidi="ne-NP"/>
        </w:rPr>
        <w:t>入声のp・kに対してはフ・クを用いて居りますが、tに対しては撥音を表わす符号と同じものをもって表記して居ります。（略）」</w:t>
      </w:r>
      <w:r>
        <w:rPr>
          <w:rFonts w:asciiTheme="majorEastAsia" w:eastAsiaTheme="majorEastAsia" w:hAnsiTheme="majorEastAsia" w:cs="ＭＳ Ｐゴシック" w:hint="eastAsia"/>
          <w:color w:val="000000"/>
          <w:szCs w:val="21"/>
          <w:lang w:bidi="ne-NP"/>
        </w:rPr>
        <w:t>（岩淵　昭和52：240）。</w:t>
      </w:r>
    </w:p>
    <w:p w14:paraId="6CFAC193" w14:textId="77777777" w:rsidR="00A24FC8" w:rsidRDefault="00000000">
      <w:pPr>
        <w:pStyle w:val="afc"/>
        <w:widowControl w:val="0"/>
        <w:numPr>
          <w:ilvl w:val="0"/>
          <w:numId w:val="10"/>
        </w:numPr>
        <w:spacing w:line="240" w:lineRule="auto"/>
        <w:ind w:leftChars="0"/>
        <w:jc w:val="both"/>
        <w:rPr>
          <w:rFonts w:asciiTheme="majorEastAsia" w:eastAsiaTheme="majorEastAsia" w:hAnsiTheme="majorEastAsia" w:cs="ＭＳ Ｐゴシック"/>
          <w:color w:val="000000"/>
          <w:szCs w:val="21"/>
          <w:lang w:bidi="ar-SA"/>
        </w:rPr>
      </w:pPr>
      <w:r>
        <w:rPr>
          <w:rFonts w:asciiTheme="majorEastAsia" w:eastAsiaTheme="majorEastAsia" w:hAnsiTheme="majorEastAsia" w:cs="ＭＳ Ｐゴシック" w:hint="eastAsia"/>
          <w:color w:val="000000"/>
          <w:szCs w:val="21"/>
          <w:lang w:bidi="ar-SA"/>
        </w:rPr>
        <w:t>『金光明最勝王経音義』（1079年）にみられる入声の表記には次のような違いがみられます</w:t>
      </w:r>
      <w:r>
        <w:rPr>
          <w:rFonts w:asciiTheme="majorEastAsia" w:eastAsiaTheme="majorEastAsia" w:hAnsiTheme="majorEastAsia" w:cs="ＭＳ Ｐゴシック"/>
          <w:color w:val="000000"/>
          <w:szCs w:val="21"/>
          <w:lang w:bidi="ar-SA"/>
        </w:rPr>
        <w:t>（上書：131-2）。</w:t>
      </w:r>
    </w:p>
    <w:tbl>
      <w:tblPr>
        <w:tblStyle w:val="310"/>
        <w:tblW w:w="4822" w:type="dxa"/>
        <w:tblInd w:w="708" w:type="dxa"/>
        <w:tblLayout w:type="fixed"/>
        <w:tblLook w:val="04A0" w:firstRow="1" w:lastRow="0" w:firstColumn="1" w:lastColumn="0" w:noHBand="0" w:noVBand="1"/>
      </w:tblPr>
      <w:tblGrid>
        <w:gridCol w:w="1222"/>
        <w:gridCol w:w="1950"/>
        <w:gridCol w:w="1650"/>
      </w:tblGrid>
      <w:tr w:rsidR="00A24FC8" w14:paraId="6CFAC197" w14:textId="77777777">
        <w:tc>
          <w:tcPr>
            <w:tcW w:w="1222" w:type="dxa"/>
          </w:tcPr>
          <w:p w14:paraId="6CFAC194" w14:textId="77777777" w:rsidR="00A24FC8" w:rsidRDefault="00A24FC8">
            <w:pPr>
              <w:rPr>
                <w:rFonts w:asciiTheme="majorEastAsia" w:eastAsiaTheme="majorEastAsia" w:hAnsiTheme="majorEastAsia" w:cs="ＭＳ Ｐゴシック"/>
                <w:color w:val="000000"/>
                <w:szCs w:val="21"/>
                <w:lang w:bidi="ar-SA"/>
              </w:rPr>
            </w:pPr>
          </w:p>
        </w:tc>
        <w:tc>
          <w:tcPr>
            <w:tcW w:w="1950" w:type="dxa"/>
          </w:tcPr>
          <w:p w14:paraId="6CFAC195" w14:textId="77777777" w:rsidR="00A24FC8" w:rsidRDefault="00000000">
            <w:pPr>
              <w:rPr>
                <w:rFonts w:asciiTheme="majorEastAsia" w:eastAsiaTheme="majorEastAsia" w:hAnsiTheme="majorEastAsia" w:cs="ＭＳ Ｐゴシック"/>
                <w:color w:val="000000"/>
                <w:szCs w:val="21"/>
                <w:lang w:bidi="ar-SA"/>
              </w:rPr>
            </w:pPr>
            <w:r>
              <w:rPr>
                <w:rFonts w:asciiTheme="majorEastAsia" w:eastAsiaTheme="majorEastAsia" w:hAnsiTheme="majorEastAsia" w:cs="ＭＳ Ｐゴシック"/>
                <w:color w:val="000000"/>
                <w:szCs w:val="21"/>
                <w:lang w:bidi="ar-SA"/>
              </w:rPr>
              <w:t>万葉仮名</w:t>
            </w:r>
            <w:r>
              <w:rPr>
                <w:rFonts w:asciiTheme="majorEastAsia" w:eastAsiaTheme="majorEastAsia" w:hAnsiTheme="majorEastAsia" w:cs="ＭＳ Ｐゴシック" w:hint="eastAsia"/>
                <w:color w:val="000000"/>
                <w:szCs w:val="21"/>
                <w:lang w:bidi="ar-SA"/>
              </w:rPr>
              <w:t>表記</w:t>
            </w:r>
          </w:p>
        </w:tc>
        <w:tc>
          <w:tcPr>
            <w:tcW w:w="1650" w:type="dxa"/>
          </w:tcPr>
          <w:p w14:paraId="6CFAC196" w14:textId="77777777" w:rsidR="00A24FC8" w:rsidRDefault="00000000">
            <w:pPr>
              <w:rPr>
                <w:rFonts w:asciiTheme="majorEastAsia" w:eastAsiaTheme="majorEastAsia" w:hAnsiTheme="majorEastAsia" w:cs="ＭＳ Ｐゴシック"/>
                <w:color w:val="000000"/>
                <w:szCs w:val="21"/>
                <w:lang w:bidi="ar-SA"/>
              </w:rPr>
            </w:pPr>
            <w:r>
              <w:rPr>
                <w:rFonts w:asciiTheme="majorEastAsia" w:eastAsiaTheme="majorEastAsia" w:hAnsiTheme="majorEastAsia" w:cs="ＭＳ Ｐゴシック" w:hint="eastAsia"/>
                <w:color w:val="000000"/>
                <w:szCs w:val="21"/>
                <w:lang w:bidi="ar-SA"/>
              </w:rPr>
              <w:t>同音字表記</w:t>
            </w:r>
          </w:p>
        </w:tc>
      </w:tr>
      <w:tr w:rsidR="00A24FC8" w14:paraId="6CFAC19B" w14:textId="77777777">
        <w:tc>
          <w:tcPr>
            <w:tcW w:w="1222" w:type="dxa"/>
          </w:tcPr>
          <w:p w14:paraId="6CFAC198" w14:textId="77777777" w:rsidR="00A24FC8" w:rsidRDefault="00000000">
            <w:pPr>
              <w:rPr>
                <w:rFonts w:asciiTheme="majorEastAsia" w:eastAsiaTheme="majorEastAsia" w:hAnsiTheme="majorEastAsia" w:cs="ＭＳ Ｐゴシック"/>
                <w:color w:val="000000"/>
                <w:szCs w:val="21"/>
                <w:lang w:bidi="ar-SA"/>
              </w:rPr>
            </w:pPr>
            <w:r>
              <w:rPr>
                <w:rFonts w:asciiTheme="majorEastAsia" w:eastAsiaTheme="majorEastAsia" w:hAnsiTheme="majorEastAsia" w:cs="ＭＳ Ｐゴシック"/>
                <w:color w:val="000000"/>
                <w:szCs w:val="21"/>
                <w:lang w:bidi="ar-SA"/>
              </w:rPr>
              <w:t>唇内入声p</w:t>
            </w:r>
          </w:p>
        </w:tc>
        <w:tc>
          <w:tcPr>
            <w:tcW w:w="1950" w:type="dxa"/>
          </w:tcPr>
          <w:p w14:paraId="6CFAC199" w14:textId="77777777" w:rsidR="00A24FC8" w:rsidRDefault="00000000">
            <w:pPr>
              <w:rPr>
                <w:rFonts w:asciiTheme="majorEastAsia" w:eastAsiaTheme="majorEastAsia" w:hAnsiTheme="majorEastAsia" w:cs="ＭＳ Ｐゴシック"/>
                <w:color w:val="000000"/>
                <w:szCs w:val="21"/>
                <w:lang w:bidi="ar-SA"/>
              </w:rPr>
            </w:pPr>
            <w:r>
              <w:rPr>
                <w:rFonts w:asciiTheme="majorEastAsia" w:eastAsiaTheme="majorEastAsia" w:hAnsiTheme="majorEastAsia" w:cs="ＭＳ Ｐゴシック"/>
                <w:color w:val="000000"/>
                <w:szCs w:val="21"/>
                <w:lang w:bidi="ar-SA"/>
              </w:rPr>
              <w:t>臘</w:t>
            </w:r>
            <w:r>
              <w:rPr>
                <w:rFonts w:asciiTheme="majorEastAsia" w:eastAsiaTheme="majorEastAsia" w:hAnsiTheme="majorEastAsia" w:cs="ＭＳ Ｐゴシック"/>
                <w:color w:val="000000"/>
                <w:sz w:val="18"/>
                <w:szCs w:val="18"/>
                <w:lang w:bidi="ar-SA"/>
              </w:rPr>
              <w:t>良布反</w:t>
            </w:r>
          </w:p>
        </w:tc>
        <w:tc>
          <w:tcPr>
            <w:tcW w:w="1650" w:type="dxa"/>
          </w:tcPr>
          <w:p w14:paraId="6CFAC19A" w14:textId="77777777" w:rsidR="00A24FC8" w:rsidRDefault="00000000">
            <w:pPr>
              <w:rPr>
                <w:rFonts w:asciiTheme="majorEastAsia" w:eastAsiaTheme="majorEastAsia" w:hAnsiTheme="majorEastAsia" w:cs="ＭＳ Ｐゴシック"/>
                <w:color w:val="000000"/>
                <w:szCs w:val="21"/>
                <w:lang w:bidi="ar-SA"/>
              </w:rPr>
            </w:pPr>
            <w:r>
              <w:rPr>
                <w:rFonts w:asciiTheme="majorEastAsia" w:eastAsiaTheme="majorEastAsia" w:hAnsiTheme="majorEastAsia" w:cs="ＭＳ Ｐゴシック"/>
                <w:color w:val="000000"/>
                <w:szCs w:val="21"/>
                <w:lang w:bidi="ar-SA"/>
              </w:rPr>
              <w:t>吸</w:t>
            </w:r>
            <w:r>
              <w:rPr>
                <w:rFonts w:asciiTheme="majorEastAsia" w:eastAsiaTheme="majorEastAsia" w:hAnsiTheme="majorEastAsia" w:cs="ＭＳ Ｐゴシック"/>
                <w:color w:val="000000"/>
                <w:sz w:val="18"/>
                <w:szCs w:val="18"/>
                <w:lang w:bidi="ar-SA"/>
              </w:rPr>
              <w:t>急反</w:t>
            </w:r>
          </w:p>
        </w:tc>
      </w:tr>
      <w:tr w:rsidR="00A24FC8" w14:paraId="6CFAC19F" w14:textId="77777777">
        <w:tc>
          <w:tcPr>
            <w:tcW w:w="1222" w:type="dxa"/>
          </w:tcPr>
          <w:p w14:paraId="6CFAC19C" w14:textId="77777777" w:rsidR="00A24FC8" w:rsidRDefault="00000000">
            <w:pPr>
              <w:rPr>
                <w:rFonts w:asciiTheme="majorEastAsia" w:eastAsiaTheme="majorEastAsia" w:hAnsiTheme="majorEastAsia" w:cs="ＭＳ Ｐゴシック"/>
                <w:color w:val="000000"/>
                <w:szCs w:val="21"/>
                <w:lang w:bidi="ar-SA"/>
              </w:rPr>
            </w:pPr>
            <w:r>
              <w:rPr>
                <w:rFonts w:asciiTheme="majorEastAsia" w:eastAsiaTheme="majorEastAsia" w:hAnsiTheme="majorEastAsia" w:cs="ＭＳ Ｐゴシック"/>
                <w:color w:val="000000"/>
                <w:szCs w:val="21"/>
                <w:lang w:bidi="ar-SA"/>
              </w:rPr>
              <w:t>舌内入声t</w:t>
            </w:r>
          </w:p>
        </w:tc>
        <w:tc>
          <w:tcPr>
            <w:tcW w:w="1950" w:type="dxa"/>
          </w:tcPr>
          <w:p w14:paraId="6CFAC19D" w14:textId="77777777" w:rsidR="00A24FC8" w:rsidRDefault="00000000">
            <w:pPr>
              <w:rPr>
                <w:rFonts w:asciiTheme="majorEastAsia" w:eastAsiaTheme="majorEastAsia" w:hAnsiTheme="majorEastAsia" w:cs="ＭＳ Ｐゴシック"/>
                <w:color w:val="000000"/>
                <w:szCs w:val="21"/>
                <w:lang w:bidi="ar-SA"/>
              </w:rPr>
            </w:pPr>
            <w:r>
              <w:rPr>
                <w:rFonts w:asciiTheme="majorEastAsia" w:eastAsiaTheme="majorEastAsia" w:hAnsiTheme="majorEastAsia" w:cs="ＭＳ Ｐゴシック"/>
                <w:color w:val="000000"/>
                <w:szCs w:val="21"/>
                <w:lang w:bidi="ar-SA"/>
              </w:rPr>
              <w:t>なし</w:t>
            </w:r>
          </w:p>
        </w:tc>
        <w:tc>
          <w:tcPr>
            <w:tcW w:w="1650" w:type="dxa"/>
          </w:tcPr>
          <w:p w14:paraId="6CFAC19E" w14:textId="77777777" w:rsidR="00A24FC8" w:rsidRDefault="00000000">
            <w:pPr>
              <w:rPr>
                <w:rFonts w:asciiTheme="majorEastAsia" w:eastAsiaTheme="majorEastAsia" w:hAnsiTheme="majorEastAsia" w:cs="ＭＳ Ｐゴシック"/>
                <w:color w:val="000000"/>
                <w:szCs w:val="21"/>
                <w:lang w:bidi="ar-SA"/>
              </w:rPr>
            </w:pPr>
            <w:r>
              <w:rPr>
                <w:rFonts w:asciiTheme="majorEastAsia" w:eastAsiaTheme="majorEastAsia" w:hAnsiTheme="majorEastAsia" w:cs="ＭＳ Ｐゴシック"/>
                <w:color w:val="000000"/>
                <w:szCs w:val="21"/>
                <w:lang w:bidi="ar-SA"/>
              </w:rPr>
              <w:t>潔</w:t>
            </w:r>
            <w:r>
              <w:rPr>
                <w:rFonts w:asciiTheme="majorEastAsia" w:eastAsiaTheme="majorEastAsia" w:hAnsiTheme="majorEastAsia" w:cs="ＭＳ Ｐゴシック"/>
                <w:color w:val="000000"/>
                <w:sz w:val="18"/>
                <w:szCs w:val="18"/>
                <w:lang w:bidi="ar-SA"/>
              </w:rPr>
              <w:t>結反</w:t>
            </w:r>
            <w:r>
              <w:rPr>
                <w:rFonts w:asciiTheme="majorEastAsia" w:eastAsiaTheme="majorEastAsia" w:hAnsiTheme="majorEastAsia" w:cs="ＭＳ Ｐゴシック"/>
                <w:color w:val="000000"/>
                <w:szCs w:val="21"/>
                <w:lang w:bidi="ar-SA"/>
              </w:rPr>
              <w:t>・蛭</w:t>
            </w:r>
            <w:r>
              <w:rPr>
                <w:rFonts w:asciiTheme="majorEastAsia" w:eastAsiaTheme="majorEastAsia" w:hAnsiTheme="majorEastAsia" w:cs="ＭＳ Ｐゴシック"/>
                <w:color w:val="000000"/>
                <w:sz w:val="18"/>
                <w:szCs w:val="18"/>
                <w:lang w:bidi="ar-SA"/>
              </w:rPr>
              <w:t>七反</w:t>
            </w:r>
          </w:p>
        </w:tc>
      </w:tr>
      <w:tr w:rsidR="00A24FC8" w14:paraId="6CFAC1A3" w14:textId="77777777">
        <w:tc>
          <w:tcPr>
            <w:tcW w:w="1222" w:type="dxa"/>
          </w:tcPr>
          <w:p w14:paraId="6CFAC1A0" w14:textId="77777777" w:rsidR="00A24FC8" w:rsidRDefault="00000000">
            <w:pPr>
              <w:rPr>
                <w:rFonts w:asciiTheme="majorEastAsia" w:eastAsiaTheme="majorEastAsia" w:hAnsiTheme="majorEastAsia" w:cs="ＭＳ Ｐゴシック"/>
                <w:color w:val="000000"/>
                <w:szCs w:val="21"/>
                <w:lang w:bidi="ar-SA"/>
              </w:rPr>
            </w:pPr>
            <w:r>
              <w:rPr>
                <w:rFonts w:asciiTheme="majorEastAsia" w:eastAsiaTheme="majorEastAsia" w:hAnsiTheme="majorEastAsia" w:cs="ＭＳ Ｐゴシック"/>
                <w:color w:val="000000"/>
                <w:szCs w:val="21"/>
                <w:lang w:bidi="ar-SA"/>
              </w:rPr>
              <w:t>喉内入声k</w:t>
            </w:r>
          </w:p>
        </w:tc>
        <w:tc>
          <w:tcPr>
            <w:tcW w:w="1950" w:type="dxa"/>
          </w:tcPr>
          <w:p w14:paraId="6CFAC1A1" w14:textId="77777777" w:rsidR="00A24FC8" w:rsidRDefault="00000000">
            <w:pPr>
              <w:rPr>
                <w:rFonts w:asciiTheme="majorEastAsia" w:eastAsiaTheme="majorEastAsia" w:hAnsiTheme="majorEastAsia" w:cs="ＭＳ Ｐゴシック"/>
                <w:color w:val="000000"/>
                <w:szCs w:val="21"/>
                <w:lang w:bidi="ar-SA"/>
              </w:rPr>
            </w:pPr>
            <w:r>
              <w:rPr>
                <w:rFonts w:asciiTheme="majorEastAsia" w:eastAsiaTheme="majorEastAsia" w:hAnsiTheme="majorEastAsia" w:cs="ＭＳ Ｐゴシック"/>
                <w:color w:val="000000"/>
                <w:szCs w:val="21"/>
                <w:lang w:bidi="ar-SA"/>
              </w:rPr>
              <w:t>博</w:t>
            </w:r>
            <w:r>
              <w:rPr>
                <w:rFonts w:asciiTheme="majorEastAsia" w:eastAsiaTheme="majorEastAsia" w:hAnsiTheme="majorEastAsia" w:cs="ＭＳ Ｐゴシック"/>
                <w:color w:val="000000"/>
                <w:sz w:val="18"/>
                <w:szCs w:val="18"/>
                <w:lang w:bidi="ar-SA"/>
              </w:rPr>
              <w:t>八久反</w:t>
            </w:r>
            <w:r>
              <w:rPr>
                <w:rFonts w:asciiTheme="majorEastAsia" w:eastAsiaTheme="majorEastAsia" w:hAnsiTheme="majorEastAsia" w:cs="ＭＳ Ｐゴシック"/>
                <w:color w:val="000000"/>
                <w:szCs w:val="21"/>
                <w:lang w:bidi="ar-SA"/>
              </w:rPr>
              <w:t>・激</w:t>
            </w:r>
            <w:r>
              <w:rPr>
                <w:rFonts w:asciiTheme="majorEastAsia" w:eastAsiaTheme="majorEastAsia" w:hAnsiTheme="majorEastAsia" w:cs="ＭＳ Ｐゴシック"/>
                <w:color w:val="000000"/>
                <w:sz w:val="18"/>
                <w:szCs w:val="18"/>
                <w:lang w:bidi="ar-SA"/>
              </w:rPr>
              <w:t>下伎反</w:t>
            </w:r>
          </w:p>
        </w:tc>
        <w:tc>
          <w:tcPr>
            <w:tcW w:w="1650" w:type="dxa"/>
          </w:tcPr>
          <w:p w14:paraId="6CFAC1A2" w14:textId="77777777" w:rsidR="00A24FC8" w:rsidRDefault="00000000">
            <w:pPr>
              <w:rPr>
                <w:rFonts w:asciiTheme="majorEastAsia" w:eastAsiaTheme="majorEastAsia" w:hAnsiTheme="majorEastAsia" w:cs="ＭＳ Ｐゴシック"/>
                <w:color w:val="000000"/>
                <w:szCs w:val="21"/>
                <w:lang w:bidi="ar-SA"/>
              </w:rPr>
            </w:pPr>
            <w:r>
              <w:rPr>
                <w:rFonts w:asciiTheme="majorEastAsia" w:eastAsiaTheme="majorEastAsia" w:hAnsiTheme="majorEastAsia" w:cs="ＭＳ Ｐゴシック"/>
                <w:color w:val="000000"/>
                <w:szCs w:val="21"/>
                <w:lang w:bidi="ar-SA"/>
              </w:rPr>
              <w:t>馥</w:t>
            </w:r>
            <w:r>
              <w:rPr>
                <w:rFonts w:asciiTheme="majorEastAsia" w:eastAsiaTheme="majorEastAsia" w:hAnsiTheme="majorEastAsia" w:cs="ＭＳ Ｐゴシック"/>
                <w:color w:val="000000"/>
                <w:sz w:val="18"/>
                <w:szCs w:val="18"/>
                <w:lang w:bidi="ar-SA"/>
              </w:rPr>
              <w:t>福反</w:t>
            </w:r>
          </w:p>
        </w:tc>
      </w:tr>
    </w:tbl>
    <w:p w14:paraId="6CFAC1A4" w14:textId="77777777" w:rsidR="00A24FC8" w:rsidRDefault="00000000">
      <w:pPr>
        <w:ind w:leftChars="200" w:left="420" w:firstLineChars="100" w:firstLine="21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そこで「</w:t>
      </w:r>
      <w:r>
        <w:rPr>
          <w:rFonts w:asciiTheme="majorEastAsia" w:eastAsiaTheme="majorEastAsia" w:hAnsiTheme="majorEastAsia" w:cs="ＭＳ Ｐゴシック" w:hint="eastAsia"/>
          <w:color w:val="000000"/>
          <w:szCs w:val="21"/>
          <w:lang w:bidi="ne-NP"/>
        </w:rPr>
        <w:t>『漢書楊雄伝』の場合などと考え合わせて、</w:t>
      </w:r>
      <w:r>
        <w:rPr>
          <w:rFonts w:ascii="ＭＳ ゴシック" w:eastAsia="ＭＳ ゴシック" w:hAnsi="ＭＳ ゴシック" w:cs="ＭＳ Ｐゴシック" w:hint="eastAsia"/>
          <w:szCs w:val="21"/>
        </w:rPr>
        <w:t>入声tの発音は現在のごとくツの仮名の音で発音されたのではなく、中国語の原音に近い発音であったので、その結果その音を正しく表わすような仮名がなく、ためにかかる特殊の方法（筆者注：上</w:t>
      </w:r>
      <w:r>
        <w:rPr>
          <w:rFonts w:ascii="ＭＳ ゴシック" w:eastAsia="ＭＳ ゴシック" w:hAnsi="ＭＳ ゴシック" w:cs="ＭＳ Ｐゴシック" w:hint="eastAsia"/>
          <w:szCs w:val="21"/>
        </w:rPr>
        <w:lastRenderedPageBreak/>
        <w:t>表の同音字表記）によって表記するに至ったものと解せられる。（以下、略）」（同書：132）。</w:t>
      </w:r>
    </w:p>
    <w:p w14:paraId="6CFAC1A5" w14:textId="77777777" w:rsidR="00A24FC8" w:rsidRDefault="00000000">
      <w:pPr>
        <w:pStyle w:val="afc"/>
        <w:numPr>
          <w:ilvl w:val="0"/>
          <w:numId w:val="10"/>
        </w:numPr>
        <w:ind w:leftChars="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鴨長明の『無明抄』に（改行）はねたる文字、入声の文字の、かきにくきなどをば、みなすててかくなり。万葉集には、新羅をばしらとかけり。古今序には喜撰をばきせとかく。これらみなその証なり。（『新校群書類従』巻二九四）」（上書：59）。</w:t>
      </w:r>
    </w:p>
    <w:p w14:paraId="6CFAC1A6" w14:textId="77777777" w:rsidR="00A24FC8" w:rsidRDefault="00000000">
      <w:pPr>
        <w:pStyle w:val="afc"/>
        <w:widowControl w:val="0"/>
        <w:numPr>
          <w:ilvl w:val="0"/>
          <w:numId w:val="10"/>
        </w:numPr>
        <w:autoSpaceDE w:val="0"/>
        <w:autoSpaceDN w:val="0"/>
        <w:adjustRightInd w:val="0"/>
        <w:spacing w:line="240" w:lineRule="auto"/>
        <w:ind w:leftChars="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『松浦の能』（世阿弥1427年）には「ジセッモ」（「時節も」；</w:t>
      </w:r>
      <w:r>
        <w:rPr>
          <w:rFonts w:asciiTheme="majorEastAsia" w:eastAsiaTheme="majorEastAsia" w:hAnsiTheme="majorEastAsia" w:cs="ＭＳ Ｐゴシック" w:hint="eastAsia"/>
          <w:szCs w:val="21"/>
        </w:rPr>
        <w:t>上書：</w:t>
      </w:r>
      <w:r>
        <w:rPr>
          <w:rFonts w:ascii="ＭＳ ゴシック" w:eastAsia="ＭＳ ゴシック" w:hAnsi="ＭＳ ゴシック" w:cs="ＭＳ Ｐゴシック" w:hint="eastAsia"/>
          <w:szCs w:val="21"/>
        </w:rPr>
        <w:t>60）がみられる。</w:t>
      </w:r>
    </w:p>
    <w:p w14:paraId="6CFAC1A7" w14:textId="77777777" w:rsidR="00A24FC8" w:rsidRDefault="00000000">
      <w:pPr>
        <w:pStyle w:val="afc"/>
        <w:numPr>
          <w:ilvl w:val="0"/>
          <w:numId w:val="10"/>
        </w:numPr>
        <w:ind w:leftChars="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w:t>
      </w:r>
      <w:r>
        <w:rPr>
          <w:rFonts w:asciiTheme="majorEastAsia" w:eastAsiaTheme="majorEastAsia" w:hAnsiTheme="majorEastAsia" w:cstheme="minorBidi"/>
          <w:kern w:val="2"/>
          <w:szCs w:val="21"/>
          <w:lang w:bidi="ar-SA"/>
        </w:rPr>
        <w:ruby>
          <w:rubyPr>
            <w:rubyAlign w:val="distributeSpace"/>
            <w:hps w:val="10"/>
            <w:hpsRaise w:val="18"/>
            <w:hpsBaseText w:val="21"/>
            <w:lid w:val="ja-JP"/>
          </w:rubyPr>
          <w:rt>
            <w:r>
              <w:rPr>
                <w:rFonts w:ascii="ＭＳ ゴシック" w:eastAsia="ＭＳ ゴシック" w:hAnsi="ＭＳ ゴシック" w:cstheme="minorBidi"/>
                <w:kern w:val="2"/>
                <w:sz w:val="10"/>
                <w:szCs w:val="21"/>
                <w:lang w:bidi="ar-SA"/>
              </w:rPr>
              <w:t>セツ</w:t>
            </w:r>
          </w:rt>
          <w:rubyBase>
            <w:r>
              <w:rPr>
                <w:rFonts w:asciiTheme="majorEastAsia" w:eastAsiaTheme="majorEastAsia" w:hAnsiTheme="majorEastAsia" w:cstheme="minorBidi"/>
                <w:kern w:val="2"/>
                <w:szCs w:val="21"/>
                <w:lang w:bidi="ar-SA"/>
              </w:rPr>
              <w:t>接</w:t>
            </w:r>
          </w:rubyBase>
        </w:ruby>
      </w:r>
      <w:r>
        <w:rPr>
          <w:rFonts w:asciiTheme="majorEastAsia" w:eastAsiaTheme="majorEastAsia" w:hAnsiTheme="majorEastAsia" w:cstheme="minorBidi" w:hint="eastAsia"/>
          <w:kern w:val="2"/>
          <w:szCs w:val="21"/>
          <w:lang w:bidi="ar-SA"/>
        </w:rPr>
        <w:t>」と「</w:t>
      </w:r>
      <w:r>
        <w:rPr>
          <w:rFonts w:asciiTheme="majorEastAsia" w:eastAsiaTheme="majorEastAsia" w:hAnsiTheme="majorEastAsia" w:cstheme="minorBidi"/>
          <w:kern w:val="2"/>
          <w:szCs w:val="21"/>
          <w:lang w:bidi="ar-SA"/>
        </w:rPr>
        <w:ruby>
          <w:rubyPr>
            <w:rubyAlign w:val="distributeSpace"/>
            <w:hps w:val="10"/>
            <w:hpsRaise w:val="18"/>
            <w:hpsBaseText w:val="21"/>
            <w:lid w:val="ja-JP"/>
          </w:rubyPr>
          <w:rt>
            <w:r>
              <w:rPr>
                <w:rFonts w:ascii="ＭＳ ゴシック" w:eastAsia="ＭＳ ゴシック" w:hAnsi="ＭＳ ゴシック" w:cstheme="minorBidi"/>
                <w:kern w:val="2"/>
                <w:sz w:val="10"/>
                <w:szCs w:val="21"/>
                <w:lang w:bidi="ar-SA"/>
              </w:rPr>
              <w:t>ショウ</w:t>
            </w:r>
          </w:rt>
          <w:rubyBase>
            <w:r>
              <w:rPr>
                <w:rFonts w:asciiTheme="majorEastAsia" w:eastAsiaTheme="majorEastAsia" w:hAnsiTheme="majorEastAsia" w:cstheme="minorBidi"/>
                <w:kern w:val="2"/>
                <w:szCs w:val="21"/>
                <w:lang w:bidi="ar-SA"/>
              </w:rPr>
              <w:t>妾</w:t>
            </w:r>
          </w:rubyBase>
        </w:ruby>
      </w:r>
      <w:r>
        <w:rPr>
          <w:rFonts w:asciiTheme="majorEastAsia" w:eastAsiaTheme="majorEastAsia" w:hAnsiTheme="majorEastAsia" w:cstheme="minorBidi" w:hint="eastAsia"/>
          <w:kern w:val="2"/>
          <w:szCs w:val="21"/>
          <w:lang w:bidi="ar-SA"/>
        </w:rPr>
        <w:t>」のように無気音（精母葉韻</w:t>
      </w:r>
      <w:proofErr w:type="spellStart"/>
      <w:r>
        <w:rPr>
          <w:rFonts w:asciiTheme="majorEastAsia" w:eastAsiaTheme="majorEastAsia" w:hAnsiTheme="majorEastAsia" w:cstheme="minorBidi"/>
          <w:kern w:val="2"/>
          <w:szCs w:val="21"/>
          <w:lang w:bidi="ar-SA"/>
        </w:rPr>
        <w:t>tsiɛp</w:t>
      </w:r>
      <w:proofErr w:type="spellEnd"/>
      <w:r>
        <w:rPr>
          <w:rFonts w:asciiTheme="majorEastAsia" w:eastAsiaTheme="majorEastAsia" w:hAnsiTheme="majorEastAsia" w:cstheme="minorBidi" w:hint="eastAsia"/>
          <w:kern w:val="2"/>
          <w:szCs w:val="21"/>
          <w:lang w:bidi="ar-SA"/>
        </w:rPr>
        <w:t>）と有気音（清母葉韻：</w:t>
      </w:r>
      <w:proofErr w:type="spellStart"/>
      <w:r>
        <w:rPr>
          <w:rFonts w:asciiTheme="majorEastAsia" w:eastAsiaTheme="majorEastAsia" w:hAnsiTheme="majorEastAsia" w:cstheme="minorBidi"/>
          <w:kern w:val="2"/>
          <w:szCs w:val="21"/>
          <w:lang w:bidi="ar-SA"/>
        </w:rPr>
        <w:t>ts</w:t>
      </w:r>
      <w:r>
        <w:rPr>
          <w:rFonts w:asciiTheme="majorEastAsia" w:eastAsiaTheme="majorEastAsia" w:hAnsiTheme="majorEastAsia" w:cstheme="minorBidi"/>
          <w:kern w:val="2"/>
          <w:szCs w:val="21"/>
          <w:vertAlign w:val="superscript"/>
          <w:lang w:bidi="ar-SA"/>
        </w:rPr>
        <w:t>h</w:t>
      </w:r>
      <w:r>
        <w:rPr>
          <w:rFonts w:asciiTheme="majorEastAsia" w:eastAsiaTheme="majorEastAsia" w:hAnsiTheme="majorEastAsia" w:cstheme="minorBidi"/>
          <w:kern w:val="2"/>
          <w:szCs w:val="21"/>
          <w:lang w:bidi="ar-SA"/>
        </w:rPr>
        <w:t>iɛp</w:t>
      </w:r>
      <w:proofErr w:type="spellEnd"/>
      <w:r>
        <w:rPr>
          <w:rFonts w:asciiTheme="majorEastAsia" w:eastAsiaTheme="majorEastAsia" w:hAnsiTheme="majorEastAsia" w:cstheme="minorBidi" w:hint="eastAsia"/>
          <w:kern w:val="2"/>
          <w:szCs w:val="21"/>
          <w:lang w:bidi="ar-SA"/>
        </w:rPr>
        <w:t>）の違いが促音化とウ音化の違いになっているものもあります。そしてその違いにたいして、「後者（筆者注：妾）が常に体言的に用いられ、従って、「に」や「を」などの助詞に接続する場合が非常に多く、そのため促音化の機会がなく、国語と同様な変化を順当に受けて長音化することができたと考えられる。（略）」（小松　1956：75）と小松氏はみられています。</w:t>
      </w:r>
    </w:p>
    <w:p w14:paraId="6CFAC1A8" w14:textId="77777777" w:rsidR="00A24FC8" w:rsidRDefault="00000000">
      <w:pPr>
        <w:pStyle w:val="afc"/>
        <w:numPr>
          <w:ilvl w:val="0"/>
          <w:numId w:val="10"/>
        </w:numPr>
        <w:ind w:leftChars="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「漢字を偏または</w:t>
      </w:r>
      <w:r>
        <w:rPr>
          <w:rFonts w:asciiTheme="majorEastAsia" w:eastAsiaTheme="majorEastAsia" w:hAnsiTheme="majorEastAsia" w:cstheme="minorBidi"/>
          <w:kern w:val="2"/>
          <w:szCs w:val="21"/>
          <w:lang w:bidi="ar-SA"/>
        </w:rPr>
        <w:t>旁</w:t>
      </w:r>
      <w:r>
        <w:rPr>
          <w:rFonts w:asciiTheme="majorEastAsia" w:eastAsiaTheme="majorEastAsia" w:hAnsiTheme="majorEastAsia" w:cstheme="minorBidi" w:hint="eastAsia"/>
          <w:kern w:val="2"/>
          <w:szCs w:val="21"/>
          <w:lang w:bidi="ar-SA"/>
        </w:rPr>
        <w:t>（つくり）から類推して、我流に読むこと。「垂涎（すいぜん）」を「すいえん」、「洗滌（せんでき）」を「せんじょう」、「絢爛（けんらん）」を「じゅんらん」と読む類。」（日本大辞典刊行会　昭和50：17巻123）。</w:t>
      </w:r>
    </w:p>
    <w:p w14:paraId="6CFAC1A9" w14:textId="77777777" w:rsidR="00A24FC8" w:rsidRDefault="00000000">
      <w:pPr>
        <w:pStyle w:val="afc"/>
        <w:numPr>
          <w:ilvl w:val="0"/>
          <w:numId w:val="10"/>
        </w:numPr>
        <w:ind w:leftChars="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中国語「榻」は「狭い寝台」（愛知大学中日大辞典編纂処編　1968：1376）。</w:t>
      </w:r>
    </w:p>
    <w:p w14:paraId="6CFAC1AA" w14:textId="77777777" w:rsidR="00A24FC8" w:rsidRDefault="00000000">
      <w:pPr>
        <w:pStyle w:val="afc"/>
        <w:ind w:leftChars="0" w:left="42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日本語「</w:t>
      </w:r>
      <w:r>
        <w:rPr>
          <w:rFonts w:ascii="ＭＳ ゴシック" w:eastAsia="ＭＳ ゴシック" w:hAnsi="ＭＳ ゴシック" w:cs="ＭＳ Ｐゴシック"/>
          <w:szCs w:val="21"/>
        </w:rPr>
        <w:ruby>
          <w:rubyPr>
            <w:rubyAlign w:val="distributeSpace"/>
            <w:hps w:val="10"/>
            <w:hpsRaise w:val="18"/>
            <w:hpsBaseText w:val="21"/>
            <w:lid w:val="ja-JP"/>
          </w:rubyPr>
          <w:rt>
            <w:r>
              <w:rPr>
                <w:rFonts w:ascii="ＭＳ ゴシック" w:eastAsia="ＭＳ ゴシック" w:hAnsi="ＭＳ ゴシック" w:cs="ＭＳ Ｐゴシック"/>
                <w:szCs w:val="21"/>
              </w:rPr>
              <w:t>シヂ</w:t>
            </w:r>
          </w:rt>
          <w:rubyBase>
            <w:r>
              <w:rPr>
                <w:rFonts w:ascii="ＭＳ ゴシック" w:eastAsia="ＭＳ ゴシック" w:hAnsi="ＭＳ ゴシック" w:cs="ＭＳ Ｐゴシック"/>
                <w:szCs w:val="21"/>
              </w:rPr>
              <w:t>榻</w:t>
            </w:r>
          </w:rubyBase>
        </w:ruby>
      </w:r>
      <w:r>
        <w:rPr>
          <w:rFonts w:ascii="ＭＳ ゴシック" w:eastAsia="ＭＳ ゴシック" w:hAnsi="ＭＳ ゴシック" w:cs="ＭＳ Ｐゴシック" w:hint="eastAsia"/>
          <w:szCs w:val="21"/>
        </w:rPr>
        <w:t>」は「①（略）または（筆者補：</w:t>
      </w:r>
      <w:r>
        <w:rPr>
          <w:rFonts w:ascii="ＭＳ ゴシック" w:eastAsia="ＭＳ ゴシック" w:hAnsi="ＭＳ ゴシック" w:cs="ＭＳ Ｐゴシック"/>
          <w:szCs w:val="21"/>
        </w:rPr>
        <w:fldChar w:fldCharType="begin"/>
      </w:r>
      <w:r>
        <w:rPr>
          <w:rFonts w:ascii="ＭＳ ゴシック" w:eastAsia="ＭＳ ゴシック" w:hAnsi="ＭＳ ゴシック" w:cs="ＭＳ Ｐゴシック"/>
          <w:szCs w:val="21"/>
        </w:rPr>
        <w:instrText>EQ \* jc2 \* "Font:ＭＳ ゴシック" \* hps10 \o\ad(\s\up 9(</w:instrText>
      </w:r>
      <w:r>
        <w:rPr>
          <w:rFonts w:ascii="ＭＳ ゴシック" w:eastAsia="ＭＳ ゴシック" w:hAnsi="ＭＳ ゴシック" w:cs="ＭＳ Ｐゴシック"/>
          <w:sz w:val="10"/>
          <w:szCs w:val="21"/>
        </w:rPr>
        <w:instrText>ぎっしゃ</w:instrText>
      </w:r>
      <w:r>
        <w:rPr>
          <w:rFonts w:ascii="ＭＳ ゴシック" w:eastAsia="ＭＳ ゴシック" w:hAnsi="ＭＳ ゴシック" w:cs="ＭＳ Ｐゴシック"/>
          <w:szCs w:val="21"/>
        </w:rPr>
        <w:instrText>),牛車)</w:instrText>
      </w:r>
      <w:r>
        <w:rPr>
          <w:rFonts w:ascii="ＭＳ ゴシック" w:eastAsia="ＭＳ ゴシック" w:hAnsi="ＭＳ ゴシック" w:cs="ＭＳ Ｐゴシック"/>
          <w:szCs w:val="21"/>
        </w:rPr>
        <w:fldChar w:fldCharType="end"/>
      </w:r>
      <w:r>
        <w:rPr>
          <w:rFonts w:ascii="ＭＳ ゴシック" w:eastAsia="ＭＳ ゴシック" w:hAnsi="ＭＳ ゴシック" w:cs="ＭＳ Ｐゴシック" w:hint="eastAsia"/>
          <w:szCs w:val="21"/>
        </w:rPr>
        <w:t>の）乗り降りの踏み台とするもの。（略）②腰かけ。ねだい。（略）」（日本大辞典刊行会編　昭和49：9巻497）。『日葡辞書』には「</w:t>
      </w:r>
      <w:proofErr w:type="spellStart"/>
      <w:r>
        <w:rPr>
          <w:rFonts w:ascii="ＭＳ ゴシック" w:eastAsia="ＭＳ ゴシック" w:hAnsi="ＭＳ ゴシック" w:cs="ＭＳ Ｐゴシック" w:hint="eastAsia"/>
          <w:szCs w:val="21"/>
        </w:rPr>
        <w:t>Axitcugui</w:t>
      </w:r>
      <w:proofErr w:type="spellEnd"/>
      <w:r>
        <w:rPr>
          <w:rFonts w:ascii="ＭＳ ゴシック" w:eastAsia="ＭＳ ゴシック" w:hAnsi="ＭＳ ゴシック" w:cs="ＭＳ Ｐゴシック" w:hint="eastAsia"/>
          <w:szCs w:val="21"/>
        </w:rPr>
        <w:t>.アシツギ（足継）（略）▶</w:t>
      </w:r>
      <w:proofErr w:type="spellStart"/>
      <w:r>
        <w:rPr>
          <w:rFonts w:ascii="ＭＳ ゴシック" w:eastAsia="ＭＳ ゴシック" w:hAnsi="ＭＳ ゴシック" w:cs="ＭＳ Ｐゴシック" w:hint="eastAsia"/>
          <w:szCs w:val="21"/>
        </w:rPr>
        <w:t>Qiatat</w:t>
      </w:r>
      <w:proofErr w:type="spellEnd"/>
      <w:r>
        <w:rPr>
          <w:rFonts w:ascii="ＭＳ ゴシック" w:eastAsia="ＭＳ ゴシック" w:hAnsi="ＭＳ ゴシック" w:cs="ＭＳ Ｐゴシック" w:hint="eastAsia"/>
          <w:szCs w:val="21"/>
        </w:rPr>
        <w:t>.」「</w:t>
      </w:r>
      <w:proofErr w:type="spellStart"/>
      <w:r>
        <w:rPr>
          <w:rFonts w:ascii="ＭＳ ゴシック" w:eastAsia="ＭＳ ゴシック" w:hAnsi="ＭＳ ゴシック" w:cs="ＭＳ Ｐゴシック" w:hint="eastAsia"/>
          <w:szCs w:val="21"/>
        </w:rPr>
        <w:t>Xigi</w:t>
      </w:r>
      <w:proofErr w:type="spellEnd"/>
      <w:r>
        <w:rPr>
          <w:rFonts w:ascii="ＭＳ ゴシック" w:eastAsia="ＭＳ ゴシック" w:hAnsi="ＭＳ ゴシック" w:cs="ＭＳ Ｐゴシック" w:hint="eastAsia"/>
          <w:szCs w:val="21"/>
        </w:rPr>
        <w:t>.シヂ（</w:t>
      </w:r>
      <w:r>
        <w:rPr>
          <w:rFonts w:ascii="ＭＳ ゴシック" w:eastAsia="ＭＳ ゴシック" w:hAnsi="ＭＳ ゴシック" w:cs="ＭＳ Ｐゴシック"/>
          <w:szCs w:val="21"/>
        </w:rPr>
        <w:t>榻）</w:t>
      </w:r>
      <w:r>
        <w:rPr>
          <w:rFonts w:ascii="ＭＳ ゴシック" w:eastAsia="ＭＳ ゴシック" w:hAnsi="ＭＳ ゴシック" w:cs="ＭＳ Ｐゴシック" w:hint="eastAsia"/>
          <w:szCs w:val="21"/>
        </w:rPr>
        <w:t>」（土井・森田・長南編訳　1980：42,764）。</w:t>
      </w:r>
    </w:p>
    <w:p w14:paraId="6CFAC1AB" w14:textId="77777777" w:rsidR="00A24FC8" w:rsidRDefault="00000000">
      <w:pPr>
        <w:pStyle w:val="afc"/>
        <w:numPr>
          <w:ilvl w:val="0"/>
          <w:numId w:val="10"/>
        </w:numPr>
        <w:ind w:leftChars="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濁声母弱化：「唐代西北方音の特徴の一として，濁声母（有声語頭子音）が次第に弱化して清声母と区別がないようになることが指摘されている。」（水谷　昭和42：108）。</w:t>
      </w:r>
    </w:p>
    <w:p w14:paraId="6CFAC1AC" w14:textId="77777777" w:rsidR="00A24FC8" w:rsidRDefault="00000000">
      <w:pPr>
        <w:pStyle w:val="afc"/>
        <w:numPr>
          <w:ilvl w:val="0"/>
          <w:numId w:val="10"/>
        </w:numPr>
        <w:ind w:leftChars="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「脚踏」と「脚榻」の語末は詰字</w:t>
      </w:r>
      <w:r>
        <w:rPr>
          <w:rFonts w:ascii="ＭＳ ゴシック" w:eastAsia="ＭＳ ゴシック" w:hAnsi="ＭＳ ゴシック" w:cs="ＭＳ Ｐゴシック"/>
          <w:szCs w:val="21"/>
        </w:rPr>
        <w:t>Tに</w:t>
      </w:r>
      <w:r>
        <w:rPr>
          <w:rFonts w:ascii="ＭＳ ゴシック" w:eastAsia="ＭＳ ゴシック" w:hAnsi="ＭＳ ゴシック" w:cs="ＭＳ Ｐゴシック" w:hint="eastAsia"/>
          <w:szCs w:val="21"/>
        </w:rPr>
        <w:t>かえ、</w:t>
      </w:r>
      <w:proofErr w:type="spellStart"/>
      <w:r>
        <w:rPr>
          <w:rFonts w:ascii="ＭＳ ゴシック" w:eastAsia="ＭＳ ゴシック" w:hAnsi="ＭＳ ゴシック" w:cs="ＭＳ Ｐゴシック"/>
          <w:szCs w:val="21"/>
        </w:rPr>
        <w:t>kyat</w:t>
      </w:r>
      <w:r>
        <w:rPr>
          <w:rFonts w:ascii="ＭＳ ゴシック" w:eastAsia="ＭＳ ゴシック" w:hAnsi="ＭＳ ゴシック" w:cs="ＭＳ Ｐゴシック"/>
          <w:szCs w:val="21"/>
          <w:vertAlign w:val="superscript"/>
        </w:rPr>
        <w:t>h</w:t>
      </w:r>
      <w:r>
        <w:rPr>
          <w:rFonts w:ascii="ＭＳ ゴシック" w:eastAsia="ＭＳ ゴシック" w:hAnsi="ＭＳ ゴシック" w:cs="ＭＳ Ｐゴシック"/>
          <w:szCs w:val="21"/>
        </w:rPr>
        <w:t>əT</w:t>
      </w:r>
      <w:proofErr w:type="spellEnd"/>
      <w:r>
        <w:rPr>
          <w:rFonts w:ascii="ＭＳ ゴシック" w:eastAsia="ＭＳ ゴシック" w:hAnsi="ＭＳ ゴシック" w:cs="ＭＳ Ｐゴシック"/>
          <w:szCs w:val="21"/>
        </w:rPr>
        <w:t>/</w:t>
      </w:r>
      <w:proofErr w:type="spellStart"/>
      <w:r>
        <w:rPr>
          <w:rFonts w:ascii="ＭＳ ゴシック" w:eastAsia="ＭＳ ゴシック" w:hAnsi="ＭＳ ゴシック" w:cs="ＭＳ Ｐゴシック"/>
          <w:szCs w:val="21"/>
        </w:rPr>
        <w:t>kyat</w:t>
      </w:r>
      <w:r>
        <w:rPr>
          <w:rFonts w:ascii="ＭＳ ゴシック" w:eastAsia="ＭＳ ゴシック" w:hAnsi="ＭＳ ゴシック" w:cs="ＭＳ Ｐゴシック"/>
          <w:szCs w:val="21"/>
          <w:vertAlign w:val="superscript"/>
        </w:rPr>
        <w:t>h</w:t>
      </w:r>
      <w:r>
        <w:rPr>
          <w:rFonts w:ascii="ＭＳ ゴシック" w:eastAsia="ＭＳ ゴシック" w:hAnsi="ＭＳ ゴシック" w:cs="ＭＳ Ｐゴシック"/>
          <w:szCs w:val="21"/>
        </w:rPr>
        <w:t>aT</w:t>
      </w:r>
      <w:proofErr w:type="spellEnd"/>
      <w:r>
        <w:rPr>
          <w:rFonts w:ascii="ＭＳ ゴシック" w:eastAsia="ＭＳ ゴシック" w:hAnsi="ＭＳ ゴシック" w:cs="ＭＳ Ｐゴシック"/>
          <w:szCs w:val="21"/>
        </w:rPr>
        <w:t>としてあります。</w:t>
      </w:r>
      <w:r>
        <w:rPr>
          <w:rFonts w:ascii="ＭＳ ゴシック" w:eastAsia="ＭＳ ゴシック" w:hAnsi="ＭＳ ゴシック" w:cs="ＭＳ Ｐゴシック"/>
          <w:szCs w:val="21"/>
        </w:rPr>
        <w:br/>
      </w:r>
      <w:r>
        <w:rPr>
          <w:rFonts w:ascii="ＭＳ ゴシック" w:eastAsia="ＭＳ ゴシック" w:hAnsi="ＭＳ ゴシック" w:cs="ＭＳ Ｐゴシック" w:hint="eastAsia"/>
          <w:szCs w:val="21"/>
        </w:rPr>
        <w:t xml:space="preserve">　この</w:t>
      </w:r>
      <w:r>
        <w:rPr>
          <w:rFonts w:ascii="ＭＳ ゴシック" w:eastAsia="ＭＳ ゴシック" w:hAnsi="ＭＳ ゴシック" w:cs="ＭＳ Ｐゴシック"/>
          <w:szCs w:val="21"/>
        </w:rPr>
        <w:t>T</w:t>
      </w:r>
      <w:r>
        <w:rPr>
          <w:rFonts w:ascii="ＭＳ ゴシック" w:eastAsia="ＭＳ ゴシック" w:hAnsi="ＭＳ ゴシック" w:cs="ＭＳ Ｐゴシック" w:hint="eastAsia"/>
          <w:szCs w:val="21"/>
        </w:rPr>
        <w:t>については第12節</w:t>
      </w:r>
      <w:r>
        <w:rPr>
          <w:rFonts w:asciiTheme="majorEastAsia" w:eastAsiaTheme="majorEastAsia" w:hAnsiTheme="majorEastAsia" w:cs="ＭＳ Ｐゴシック" w:hint="eastAsia"/>
          <w:color w:val="000000"/>
          <w:szCs w:val="21"/>
        </w:rPr>
        <w:t>。前回の</w:t>
      </w:r>
      <w:r>
        <w:rPr>
          <w:rFonts w:ascii="ＭＳ ゴシック" w:eastAsia="ＭＳ ゴシック" w:hAnsi="ＭＳ ゴシック" w:cs="ＭＳ Ｐゴシック" w:hint="eastAsia"/>
          <w:szCs w:val="21"/>
        </w:rPr>
        <w:t>「</w:t>
      </w:r>
      <w:r>
        <w:rPr>
          <w:rFonts w:ascii="ＭＳ ゴシック" w:eastAsia="ＭＳ ゴシック" w:hAnsi="ＭＳ ゴシック" w:cs="ＭＳ Ｐゴシック"/>
          <w:szCs w:val="21"/>
        </w:rPr>
        <w:t>11</w:t>
      </w:r>
      <w:r>
        <w:rPr>
          <w:rFonts w:ascii="ＭＳ ゴシック" w:eastAsia="ＭＳ ゴシック" w:hAnsi="ＭＳ ゴシック" w:cs="ＭＳ Ｐゴシック" w:hint="eastAsia"/>
          <w:szCs w:val="21"/>
        </w:rPr>
        <w:t>．中古舌内入声は</w:t>
      </w:r>
      <w:r>
        <w:rPr>
          <w:rFonts w:ascii="ＭＳ ゴシック" w:eastAsia="ＭＳ ゴシック" w:hAnsi="ＭＳ ゴシック" w:cs="ＭＳ Ｐゴシック"/>
          <w:szCs w:val="21"/>
        </w:rPr>
        <w:t>t</w:t>
      </w:r>
      <w:r>
        <w:rPr>
          <w:rFonts w:ascii="ＭＳ ゴシック" w:eastAsia="ＭＳ ゴシック" w:hAnsi="ＭＳ ゴシック" w:cs="ＭＳ Ｐゴシック" w:hint="eastAsia"/>
          <w:szCs w:val="21"/>
        </w:rPr>
        <w:t>ではない」（～</w:t>
      </w:r>
      <w:r>
        <w:rPr>
          <w:rFonts w:ascii="ＭＳ ゴシック" w:eastAsia="ＭＳ ゴシック" w:hAnsi="ＭＳ ゴシック" w:cs="ＭＳ Ｐゴシック"/>
          <w:szCs w:val="21"/>
        </w:rPr>
        <w:t>/</w:t>
      </w:r>
      <w:proofErr w:type="spellStart"/>
      <w:r>
        <w:rPr>
          <w:rFonts w:ascii="ＭＳ ゴシック" w:eastAsia="ＭＳ ゴシック" w:hAnsi="ＭＳ ゴシック" w:cs="ＭＳ Ｐゴシック"/>
          <w:szCs w:val="21"/>
        </w:rPr>
        <w:t>japanese</w:t>
      </w:r>
      <w:proofErr w:type="spellEnd"/>
      <w:r>
        <w:rPr>
          <w:rFonts w:ascii="ＭＳ ゴシック" w:eastAsia="ＭＳ ゴシック" w:hAnsi="ＭＳ ゴシック" w:cs="ＭＳ Ｐゴシック"/>
          <w:szCs w:val="21"/>
        </w:rPr>
        <w:t>/japanese1hp.docx</w:t>
      </w:r>
      <w:r>
        <w:rPr>
          <w:rFonts w:ascii="ＭＳ ゴシック" w:eastAsia="ＭＳ ゴシック" w:hAnsi="ＭＳ ゴシック" w:cs="ＭＳ Ｐゴシック" w:hint="eastAsia"/>
          <w:szCs w:val="21"/>
        </w:rPr>
        <w:t>）参照。</w:t>
      </w:r>
    </w:p>
    <w:p w14:paraId="6CFAC1AD" w14:textId="77777777" w:rsidR="00A24FC8" w:rsidRDefault="00000000">
      <w:pPr>
        <w:pStyle w:val="afc"/>
        <w:numPr>
          <w:ilvl w:val="0"/>
          <w:numId w:val="10"/>
        </w:numPr>
        <w:ind w:leftChars="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「1） 1等重韻の合流。（略）東</w:t>
      </w:r>
      <w:r>
        <w:rPr>
          <w:rFonts w:ascii="ＭＳ ゴシック" w:eastAsia="ＭＳ ゴシック" w:hAnsi="ＭＳ ゴシック" w:cs="ＭＳ Ｐゴシック" w:hint="eastAsia"/>
          <w:szCs w:val="21"/>
          <w:vertAlign w:val="subscript"/>
        </w:rPr>
        <w:t>一</w:t>
      </w:r>
      <w:r>
        <w:rPr>
          <w:rFonts w:ascii="ＭＳ ゴシック" w:eastAsia="ＭＳ ゴシック" w:hAnsi="ＭＳ ゴシック" w:cs="ＭＳ Ｐゴシック" w:hint="eastAsia"/>
          <w:szCs w:val="21"/>
        </w:rPr>
        <w:t>・冬（通摂），咍・灰・泰（蟹摂），覃・談（咸摂）がそれである。これらは『慧琳音義』（筆者注：『一切経音義』慧琳撰述787～807年）の反切下字では区別されていないので，それぞれ一つに合していたものと認められる。」（平山　昭和42：159）。普通話では「踏」と「榻」は同音</w:t>
      </w:r>
      <w:proofErr w:type="spellStart"/>
      <w:r>
        <w:rPr>
          <w:rFonts w:ascii="ＭＳ ゴシック" w:eastAsia="ＭＳ ゴシック" w:hAnsi="ＭＳ ゴシック" w:cs="ＭＳ Ｐゴシック" w:hint="eastAsia"/>
          <w:szCs w:val="21"/>
        </w:rPr>
        <w:t>tà</w:t>
      </w:r>
      <w:proofErr w:type="spellEnd"/>
      <w:r>
        <w:rPr>
          <w:rFonts w:ascii="ＭＳ ゴシック" w:eastAsia="ＭＳ ゴシック" w:hAnsi="ＭＳ ゴシック" w:cs="ＭＳ Ｐゴシック" w:hint="eastAsia"/>
          <w:szCs w:val="21"/>
        </w:rPr>
        <w:t>。</w:t>
      </w:r>
      <w:r>
        <w:rPr>
          <w:rFonts w:ascii="ＭＳ ゴシック" w:eastAsia="ＭＳ ゴシック" w:hAnsi="ＭＳ ゴシック" w:cs="ＭＳ Ｐゴシック" w:hint="eastAsia"/>
          <w:szCs w:val="21"/>
        </w:rPr>
        <w:br/>
        <w:t xml:space="preserve">　そこで「踏」（透母合韻</w:t>
      </w:r>
      <w:proofErr w:type="spellStart"/>
      <w:r>
        <w:rPr>
          <w:rFonts w:ascii="ＭＳ ゴシック" w:eastAsia="ＭＳ ゴシック" w:hAnsi="ＭＳ ゴシック" w:cs="ＭＳ Ｐゴシック"/>
          <w:szCs w:val="21"/>
        </w:rPr>
        <w:t>t</w:t>
      </w:r>
      <w:r>
        <w:rPr>
          <w:rFonts w:ascii="ＭＳ ゴシック" w:eastAsia="ＭＳ ゴシック" w:hAnsi="ＭＳ ゴシック" w:cs="ＭＳ Ｐゴシック" w:hint="eastAsia"/>
          <w:szCs w:val="21"/>
          <w:vertAlign w:val="superscript"/>
        </w:rPr>
        <w:t>h</w:t>
      </w:r>
      <w:r>
        <w:rPr>
          <w:rFonts w:ascii="ＭＳ ゴシック" w:eastAsia="ＭＳ ゴシック" w:hAnsi="ＭＳ ゴシック" w:cs="ＭＳ Ｐゴシック"/>
          <w:szCs w:val="21"/>
        </w:rPr>
        <w:t>ə</w:t>
      </w:r>
      <w:r>
        <w:rPr>
          <w:rFonts w:ascii="ＭＳ ゴシック" w:eastAsia="ＭＳ ゴシック" w:hAnsi="ＭＳ ゴシック" w:cs="ＭＳ Ｐゴシック" w:hint="eastAsia"/>
          <w:szCs w:val="21"/>
        </w:rPr>
        <w:t>p</w:t>
      </w:r>
      <w:proofErr w:type="spellEnd"/>
      <w:r>
        <w:rPr>
          <w:rFonts w:ascii="ＭＳ ゴシック" w:eastAsia="ＭＳ ゴシック" w:hAnsi="ＭＳ ゴシック" w:cs="ＭＳ Ｐゴシック" w:hint="eastAsia"/>
          <w:szCs w:val="21"/>
        </w:rPr>
        <w:t>）</w:t>
      </w:r>
      <w:r>
        <w:rPr>
          <w:rFonts w:ascii="ＭＳ ゴシック" w:eastAsia="ＭＳ ゴシック" w:hAnsi="ＭＳ ゴシック" w:cs="ＭＳ Ｐゴシック"/>
          <w:szCs w:val="21"/>
        </w:rPr>
        <w:t>が</w:t>
      </w:r>
      <w:r>
        <w:rPr>
          <w:rFonts w:ascii="ＭＳ ゴシック" w:eastAsia="ＭＳ ゴシック" w:hAnsi="ＭＳ ゴシック" w:cs="ＭＳ Ｐゴシック" w:hint="eastAsia"/>
          <w:szCs w:val="21"/>
        </w:rPr>
        <w:t>「榻」（透母盍韻</w:t>
      </w:r>
      <w:proofErr w:type="spellStart"/>
      <w:r>
        <w:rPr>
          <w:rFonts w:ascii="ＭＳ ゴシック" w:eastAsia="ＭＳ ゴシック" w:hAnsi="ＭＳ ゴシック" w:cs="ＭＳ Ｐゴシック"/>
          <w:szCs w:val="21"/>
        </w:rPr>
        <w:t>t</w:t>
      </w:r>
      <w:r>
        <w:rPr>
          <w:rFonts w:ascii="ＭＳ ゴシック" w:eastAsia="ＭＳ ゴシック" w:hAnsi="ＭＳ ゴシック" w:cs="ＭＳ Ｐゴシック" w:hint="eastAsia"/>
          <w:szCs w:val="21"/>
          <w:vertAlign w:val="superscript"/>
        </w:rPr>
        <w:t>h</w:t>
      </w:r>
      <w:r>
        <w:rPr>
          <w:rFonts w:ascii="ＭＳ ゴシック" w:eastAsia="ＭＳ ゴシック" w:hAnsi="ＭＳ ゴシック" w:cs="ＭＳ Ｐゴシック"/>
          <w:szCs w:val="21"/>
        </w:rPr>
        <w:t>a</w:t>
      </w:r>
      <w:r>
        <w:rPr>
          <w:rFonts w:ascii="ＭＳ ゴシック" w:eastAsia="ＭＳ ゴシック" w:hAnsi="ＭＳ ゴシック" w:cs="ＭＳ Ｐゴシック" w:hint="eastAsia"/>
          <w:szCs w:val="21"/>
        </w:rPr>
        <w:t>p</w:t>
      </w:r>
      <w:proofErr w:type="spellEnd"/>
      <w:r>
        <w:rPr>
          <w:rFonts w:ascii="ＭＳ ゴシック" w:eastAsia="ＭＳ ゴシック" w:hAnsi="ＭＳ ゴシック" w:cs="ＭＳ Ｐゴシック"/>
          <w:szCs w:val="21"/>
        </w:rPr>
        <w:t>）に</w:t>
      </w:r>
      <w:r>
        <w:rPr>
          <w:rFonts w:ascii="ＭＳ ゴシック" w:eastAsia="ＭＳ ゴシック" w:hAnsi="ＭＳ ゴシック" w:cs="ＭＳ Ｐゴシック" w:hint="eastAsia"/>
          <w:szCs w:val="21"/>
        </w:rPr>
        <w:t>合流したと考えれば、（</w:t>
      </w:r>
      <w:proofErr w:type="spellStart"/>
      <w:r>
        <w:rPr>
          <w:rFonts w:ascii="ＭＳ ゴシック" w:eastAsia="ＭＳ ゴシック" w:hAnsi="ＭＳ ゴシック" w:cs="ＭＳ Ｐゴシック" w:hint="eastAsia"/>
          <w:szCs w:val="21"/>
        </w:rPr>
        <w:t>kya</w:t>
      </w:r>
      <w:r>
        <w:rPr>
          <w:rFonts w:ascii="ＭＳ ゴシック" w:eastAsia="ＭＳ ゴシック" w:hAnsi="ＭＳ ゴシック" w:cs="ＭＳ Ｐゴシック"/>
          <w:szCs w:val="21"/>
        </w:rPr>
        <w:t>t</w:t>
      </w:r>
      <w:r>
        <w:rPr>
          <w:rFonts w:ascii="ＭＳ ゴシック" w:eastAsia="ＭＳ ゴシック" w:hAnsi="ＭＳ ゴシック" w:cs="ＭＳ Ｐゴシック" w:hint="eastAsia"/>
          <w:szCs w:val="21"/>
          <w:vertAlign w:val="superscript"/>
        </w:rPr>
        <w:t>h</w:t>
      </w:r>
      <w:r>
        <w:rPr>
          <w:rFonts w:ascii="ＭＳ ゴシック" w:eastAsia="ＭＳ ゴシック" w:hAnsi="ＭＳ ゴシック" w:cs="ＭＳ Ｐゴシック"/>
          <w:szCs w:val="21"/>
        </w:rPr>
        <w:t>ə</w:t>
      </w:r>
      <w:r>
        <w:rPr>
          <w:rFonts w:ascii="ＭＳ ゴシック" w:eastAsia="ＭＳ ゴシック" w:hAnsi="ＭＳ ゴシック" w:cs="ＭＳ Ｐゴシック" w:hint="eastAsia"/>
          <w:szCs w:val="21"/>
        </w:rPr>
        <w:t>p</w:t>
      </w:r>
      <w:proofErr w:type="spellEnd"/>
      <w:r>
        <w:rPr>
          <w:rFonts w:asciiTheme="majorEastAsia" w:eastAsiaTheme="majorEastAsia" w:hAnsiTheme="majorEastAsia" w:cstheme="minorBidi" w:hint="eastAsia"/>
          <w:kern w:val="2"/>
          <w:szCs w:val="21"/>
          <w:lang w:bidi="ar-SA"/>
        </w:rPr>
        <w:t>→）</w:t>
      </w:r>
      <w:proofErr w:type="spellStart"/>
      <w:r>
        <w:rPr>
          <w:rFonts w:asciiTheme="majorEastAsia" w:eastAsiaTheme="majorEastAsia" w:hAnsiTheme="majorEastAsia" w:cstheme="minorBidi" w:hint="eastAsia"/>
          <w:kern w:val="2"/>
          <w:szCs w:val="21"/>
          <w:lang w:bidi="ar-SA"/>
        </w:rPr>
        <w:t>kya</w:t>
      </w:r>
      <w:r>
        <w:rPr>
          <w:rFonts w:ascii="ＭＳ ゴシック" w:eastAsia="ＭＳ ゴシック" w:hAnsi="ＭＳ ゴシック" w:cs="ＭＳ Ｐゴシック"/>
          <w:szCs w:val="21"/>
        </w:rPr>
        <w:t>tə</w:t>
      </w:r>
      <w:r>
        <w:rPr>
          <w:rFonts w:ascii="ＭＳ ゴシック" w:eastAsia="ＭＳ ゴシック" w:hAnsi="ＭＳ ゴシック" w:cs="ＭＳ Ｐゴシック"/>
          <w:szCs w:val="21"/>
          <w:vertAlign w:val="superscript"/>
        </w:rPr>
        <w:t>ʔ</w:t>
      </w:r>
      <w:proofErr w:type="spellEnd"/>
      <w:r>
        <w:rPr>
          <w:rFonts w:ascii="ＭＳ ゴシック" w:eastAsia="ＭＳ ゴシック" w:hAnsi="ＭＳ ゴシック" w:cs="ＭＳ Ｐゴシック"/>
          <w:szCs w:val="21"/>
        </w:rPr>
        <w:t>（</w:t>
      </w:r>
      <w:r>
        <w:rPr>
          <w:rFonts w:ascii="ＭＳ ゴシック" w:eastAsia="ＭＳ ゴシック" w:hAnsi="ＭＳ ゴシック" w:cs="ＭＳ Ｐゴシック" w:hint="eastAsia"/>
          <w:szCs w:val="21"/>
        </w:rPr>
        <w:t>「脚踏」</w:t>
      </w:r>
      <w:r>
        <w:rPr>
          <w:rFonts w:ascii="ＭＳ ゴシック" w:eastAsia="ＭＳ ゴシック" w:hAnsi="ＭＳ ゴシック" w:cs="ＭＳ Ｐゴシック"/>
          <w:szCs w:val="21"/>
        </w:rPr>
        <w:t>）</w:t>
      </w:r>
      <w:r>
        <w:rPr>
          <w:rFonts w:ascii="ＭＳ ゴシック" w:eastAsia="ＭＳ ゴシック" w:hAnsi="ＭＳ ゴシック" w:cs="ＭＳ Ｐゴシック" w:hint="eastAsia"/>
          <w:szCs w:val="21"/>
        </w:rPr>
        <w:t>から（</w:t>
      </w:r>
      <w:proofErr w:type="spellStart"/>
      <w:r>
        <w:rPr>
          <w:rFonts w:ascii="ＭＳ ゴシック" w:eastAsia="ＭＳ ゴシック" w:hAnsi="ＭＳ ゴシック" w:cs="ＭＳ Ｐゴシック" w:hint="eastAsia"/>
          <w:szCs w:val="21"/>
        </w:rPr>
        <w:t>kya</w:t>
      </w:r>
      <w:r>
        <w:rPr>
          <w:rFonts w:ascii="ＭＳ ゴシック" w:eastAsia="ＭＳ ゴシック" w:hAnsi="ＭＳ ゴシック" w:cs="ＭＳ Ｐゴシック"/>
          <w:szCs w:val="21"/>
        </w:rPr>
        <w:t>t</w:t>
      </w:r>
      <w:r>
        <w:rPr>
          <w:rFonts w:ascii="ＭＳ ゴシック" w:eastAsia="ＭＳ ゴシック" w:hAnsi="ＭＳ ゴシック" w:cs="ＭＳ Ｐゴシック" w:hint="eastAsia"/>
          <w:szCs w:val="21"/>
          <w:vertAlign w:val="superscript"/>
        </w:rPr>
        <w:t>h</w:t>
      </w:r>
      <w:r>
        <w:rPr>
          <w:rFonts w:ascii="ＭＳ ゴシック" w:eastAsia="ＭＳ ゴシック" w:hAnsi="ＭＳ ゴシック" w:cs="ＭＳ Ｐゴシック"/>
          <w:szCs w:val="21"/>
        </w:rPr>
        <w:t>a</w:t>
      </w:r>
      <w:r>
        <w:rPr>
          <w:rFonts w:ascii="ＭＳ ゴシック" w:eastAsia="ＭＳ ゴシック" w:hAnsi="ＭＳ ゴシック" w:cs="ＭＳ Ｐゴシック" w:hint="eastAsia"/>
          <w:szCs w:val="21"/>
        </w:rPr>
        <w:t>p</w:t>
      </w:r>
      <w:proofErr w:type="spellEnd"/>
      <w:r>
        <w:rPr>
          <w:rFonts w:asciiTheme="majorEastAsia" w:eastAsiaTheme="majorEastAsia" w:hAnsiTheme="majorEastAsia" w:cstheme="minorBidi" w:hint="eastAsia"/>
          <w:kern w:val="2"/>
          <w:szCs w:val="21"/>
          <w:lang w:bidi="ar-SA"/>
        </w:rPr>
        <w:t>→）</w:t>
      </w:r>
      <w:proofErr w:type="spellStart"/>
      <w:r>
        <w:rPr>
          <w:rFonts w:asciiTheme="majorEastAsia" w:eastAsiaTheme="majorEastAsia" w:hAnsiTheme="majorEastAsia" w:cstheme="minorBidi" w:hint="eastAsia"/>
          <w:kern w:val="2"/>
          <w:szCs w:val="21"/>
          <w:lang w:bidi="ar-SA"/>
        </w:rPr>
        <w:t>kya</w:t>
      </w:r>
      <w:r>
        <w:rPr>
          <w:rFonts w:ascii="ＭＳ ゴシック" w:eastAsia="ＭＳ ゴシック" w:hAnsi="ＭＳ ゴシック" w:cs="ＭＳ Ｐゴシック"/>
          <w:szCs w:val="21"/>
        </w:rPr>
        <w:t>ta</w:t>
      </w:r>
      <w:r>
        <w:rPr>
          <w:rFonts w:ascii="ＭＳ ゴシック" w:eastAsia="ＭＳ ゴシック" w:hAnsi="ＭＳ ゴシック" w:cs="ＭＳ Ｐゴシック"/>
          <w:szCs w:val="21"/>
          <w:vertAlign w:val="superscript"/>
        </w:rPr>
        <w:t>ʔ</w:t>
      </w:r>
      <w:proofErr w:type="spellEnd"/>
      <w:r>
        <w:rPr>
          <w:rFonts w:ascii="ＭＳ ゴシック" w:eastAsia="ＭＳ ゴシック" w:hAnsi="ＭＳ ゴシック" w:cs="ＭＳ Ｐゴシック"/>
          <w:szCs w:val="21"/>
        </w:rPr>
        <w:t>（</w:t>
      </w:r>
      <w:r>
        <w:rPr>
          <w:rFonts w:ascii="ＭＳ ゴシック" w:eastAsia="ＭＳ ゴシック" w:hAnsi="ＭＳ ゴシック" w:cs="ＭＳ Ｐゴシック" w:hint="eastAsia"/>
          <w:szCs w:val="21"/>
        </w:rPr>
        <w:t>「脚榻」</w:t>
      </w:r>
      <w:r>
        <w:rPr>
          <w:rFonts w:ascii="ＭＳ ゴシック" w:eastAsia="ＭＳ ゴシック" w:hAnsi="ＭＳ ゴシック" w:cs="ＭＳ Ｐゴシック"/>
          <w:szCs w:val="21"/>
        </w:rPr>
        <w:t>）</w:t>
      </w:r>
      <w:r>
        <w:rPr>
          <w:rFonts w:ascii="ＭＳ ゴシック" w:eastAsia="ＭＳ ゴシック" w:hAnsi="ＭＳ ゴシック" w:cs="ＭＳ Ｐゴシック" w:hint="eastAsia"/>
          <w:szCs w:val="21"/>
        </w:rPr>
        <w:t>への表記の変更を説明できるでしょう。</w:t>
      </w:r>
    </w:p>
    <w:p w14:paraId="6CFAC1AE" w14:textId="77777777" w:rsidR="00A24FC8" w:rsidRDefault="00000000">
      <w:pPr>
        <w:pStyle w:val="afc"/>
        <w:numPr>
          <w:ilvl w:val="0"/>
          <w:numId w:val="10"/>
        </w:numPr>
        <w:ind w:leftChars="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室町時代の「</w:t>
      </w:r>
      <w:r>
        <w:rPr>
          <w:rFonts w:ascii="ＭＳ ゴシック" w:eastAsia="ＭＳ ゴシック" w:hAnsi="ＭＳ ゴシック" w:cs="ＭＳ Ｐゴシック"/>
          <w:szCs w:val="21"/>
        </w:rPr>
        <w:t>榻</w:t>
      </w:r>
      <w:r>
        <w:rPr>
          <w:rFonts w:ascii="ＭＳ ゴシック" w:eastAsia="ＭＳ ゴシック" w:hAnsi="ＭＳ ゴシック" w:cs="ＭＳ Ｐゴシック" w:hint="eastAsia"/>
          <w:szCs w:val="21"/>
        </w:rPr>
        <w:t>」（</w:t>
      </w:r>
      <w:proofErr w:type="spellStart"/>
      <w:r>
        <w:rPr>
          <w:rFonts w:ascii="ＭＳ ゴシック" w:eastAsia="ＭＳ ゴシック" w:hAnsi="ＭＳ ゴシック" w:cs="ＭＳ Ｐゴシック" w:hint="eastAsia"/>
          <w:szCs w:val="21"/>
        </w:rPr>
        <w:t>t</w:t>
      </w:r>
      <w:r>
        <w:rPr>
          <w:rFonts w:ascii="ＭＳ ゴシック" w:eastAsia="ＭＳ ゴシック" w:hAnsi="ＭＳ ゴシック" w:cs="ＭＳ Ｐゴシック" w:hint="eastAsia"/>
          <w:szCs w:val="21"/>
          <w:vertAlign w:val="superscript"/>
        </w:rPr>
        <w:t>h</w:t>
      </w:r>
      <w:r>
        <w:rPr>
          <w:rFonts w:ascii="ＭＳ ゴシック" w:eastAsia="ＭＳ ゴシック" w:hAnsi="ＭＳ ゴシック" w:cs="ＭＳ Ｐゴシック" w:hint="eastAsia"/>
          <w:szCs w:val="21"/>
        </w:rPr>
        <w:t>aT</w:t>
      </w:r>
      <w:proofErr w:type="spellEnd"/>
      <w:r>
        <w:rPr>
          <w:rFonts w:ascii="ＭＳ ゴシック" w:eastAsia="ＭＳ ゴシック" w:hAnsi="ＭＳ ゴシック" w:cs="ＭＳ Ｐゴシック" w:hint="eastAsia"/>
          <w:szCs w:val="21"/>
        </w:rPr>
        <w:t>）は江戸中期に開音節化され</w:t>
      </w:r>
      <w:proofErr w:type="spellStart"/>
      <w:r>
        <w:rPr>
          <w:rFonts w:ascii="ＭＳ ゴシック" w:eastAsia="ＭＳ ゴシック" w:hAnsi="ＭＳ ゴシック" w:cs="ＭＳ Ｐゴシック"/>
          <w:szCs w:val="21"/>
        </w:rPr>
        <w:t>tatsu</w:t>
      </w:r>
      <w:proofErr w:type="spellEnd"/>
      <w:r>
        <w:rPr>
          <w:rFonts w:ascii="ＭＳ ゴシック" w:eastAsia="ＭＳ ゴシック" w:hAnsi="ＭＳ ゴシック" w:cs="ＭＳ Ｐゴシック"/>
          <w:szCs w:val="21"/>
        </w:rPr>
        <w:t>に</w:t>
      </w:r>
      <w:r>
        <w:rPr>
          <w:rFonts w:ascii="ＭＳ ゴシック" w:eastAsia="ＭＳ ゴシック" w:hAnsi="ＭＳ ゴシック" w:cs="ＭＳ Ｐゴシック" w:hint="eastAsia"/>
          <w:szCs w:val="21"/>
        </w:rPr>
        <w:t>なっていたとみられます。しかしそれ以前に舌内入声の「達」（定母曷韻</w:t>
      </w:r>
      <w:proofErr w:type="spellStart"/>
      <w:r>
        <w:rPr>
          <w:rFonts w:ascii="ＭＳ ゴシック" w:eastAsia="ＭＳ ゴシック" w:hAnsi="ＭＳ ゴシック" w:cs="ＭＳ Ｐゴシック" w:hint="eastAsia"/>
          <w:szCs w:val="21"/>
        </w:rPr>
        <w:t>dat</w:t>
      </w:r>
      <w:proofErr w:type="spellEnd"/>
      <w:r>
        <w:rPr>
          <w:rFonts w:ascii="ＭＳ ゴシック" w:eastAsia="ＭＳ ゴシック" w:hAnsi="ＭＳ ゴシック" w:cs="ＭＳ Ｐゴシック" w:hint="eastAsia"/>
          <w:szCs w:val="21"/>
        </w:rPr>
        <w:t>）は</w:t>
      </w:r>
      <w:proofErr w:type="spellStart"/>
      <w:r>
        <w:rPr>
          <w:rFonts w:ascii="ＭＳ ゴシック" w:eastAsia="ＭＳ ゴシック" w:hAnsi="ＭＳ ゴシック" w:cs="ＭＳ Ｐゴシック" w:hint="eastAsia"/>
          <w:szCs w:val="21"/>
        </w:rPr>
        <w:t>tatsu</w:t>
      </w:r>
      <w:proofErr w:type="spellEnd"/>
      <w:r>
        <w:rPr>
          <w:rFonts w:ascii="ＭＳ ゴシック" w:eastAsia="ＭＳ ゴシック" w:hAnsi="ＭＳ ゴシック" w:cs="ＭＳ Ｐゴシック" w:hint="eastAsia"/>
          <w:szCs w:val="21"/>
        </w:rPr>
        <w:t>になっていたと考えられます。そこで「</w:t>
      </w:r>
      <w:r>
        <w:rPr>
          <w:rFonts w:ascii="ＭＳ ゴシック" w:eastAsia="ＭＳ ゴシック" w:hAnsi="ＭＳ ゴシック" w:cs="ＭＳ Ｐゴシック"/>
          <w:szCs w:val="21"/>
        </w:rPr>
        <w:fldChar w:fldCharType="begin"/>
      </w:r>
      <w:r>
        <w:rPr>
          <w:rFonts w:ascii="ＭＳ ゴシック" w:eastAsia="ＭＳ ゴシック" w:hAnsi="ＭＳ ゴシック" w:cs="ＭＳ Ｐゴシック"/>
          <w:szCs w:val="21"/>
        </w:rPr>
        <w:instrText>EQ \* jc2 \* "Font:ＭＳ ゴシック" \* hps10 \o\ad(\s\up 9(</w:instrText>
      </w:r>
      <w:r>
        <w:rPr>
          <w:rFonts w:ascii="ＭＳ ゴシック" w:eastAsia="ＭＳ ゴシック" w:hAnsi="ＭＳ ゴシック" w:cs="ＭＳ Ｐゴシック"/>
          <w:sz w:val="10"/>
          <w:szCs w:val="21"/>
        </w:rPr>
        <w:instrText>きやたつ</w:instrText>
      </w:r>
      <w:r>
        <w:rPr>
          <w:rFonts w:ascii="ＭＳ ゴシック" w:eastAsia="ＭＳ ゴシック" w:hAnsi="ＭＳ ゴシック" w:cs="ＭＳ Ｐゴシック"/>
          <w:szCs w:val="21"/>
        </w:rPr>
        <w:instrText>),脚榻)</w:instrText>
      </w:r>
      <w:r>
        <w:rPr>
          <w:rFonts w:ascii="ＭＳ ゴシック" w:eastAsia="ＭＳ ゴシック" w:hAnsi="ＭＳ ゴシック" w:cs="ＭＳ Ｐゴシック"/>
          <w:szCs w:val="21"/>
        </w:rPr>
        <w:fldChar w:fldCharType="end"/>
      </w:r>
      <w:r>
        <w:rPr>
          <w:rFonts w:ascii="ＭＳ ゴシック" w:eastAsia="ＭＳ ゴシック" w:hAnsi="ＭＳ ゴシック" w:cs="ＭＳ Ｐゴシック" w:hint="eastAsia"/>
          <w:szCs w:val="21"/>
        </w:rPr>
        <w:t>」が</w:t>
      </w:r>
      <w:proofErr w:type="spellStart"/>
      <w:r>
        <w:rPr>
          <w:rFonts w:ascii="ＭＳ ゴシック" w:eastAsia="ＭＳ ゴシック" w:hAnsi="ＭＳ ゴシック" w:cs="ＭＳ Ｐゴシック"/>
          <w:szCs w:val="21"/>
        </w:rPr>
        <w:t>kyatatsu</w:t>
      </w:r>
      <w:proofErr w:type="spellEnd"/>
      <w:r>
        <w:rPr>
          <w:rFonts w:ascii="ＭＳ ゴシック" w:eastAsia="ＭＳ ゴシック" w:hAnsi="ＭＳ ゴシック" w:cs="ＭＳ Ｐゴシック" w:hint="eastAsia"/>
          <w:szCs w:val="21"/>
        </w:rPr>
        <w:t>と発音されるようになった</w:t>
      </w:r>
      <w:r>
        <w:rPr>
          <w:rFonts w:ascii="ＭＳ ゴシック" w:eastAsia="ＭＳ ゴシック" w:hAnsi="ＭＳ ゴシック" w:cs="ＭＳ Ｐゴシック"/>
          <w:szCs w:val="21"/>
        </w:rPr>
        <w:t>ことで、</w:t>
      </w:r>
      <w:r>
        <w:rPr>
          <w:rFonts w:ascii="ＭＳ ゴシック" w:eastAsia="ＭＳ ゴシック" w:hAnsi="ＭＳ ゴシック" w:cs="ＭＳ Ｐゴシック" w:hint="eastAsia"/>
          <w:szCs w:val="21"/>
        </w:rPr>
        <w:t>「榻」と同音で</w:t>
      </w:r>
      <w:r>
        <w:rPr>
          <w:rFonts w:ascii="ＭＳ ゴシック" w:eastAsia="ＭＳ ゴシック" w:hAnsi="ＭＳ ゴシック" w:cs="ＭＳ Ｐゴシック" w:hint="eastAsia"/>
          <w:szCs w:val="21"/>
        </w:rPr>
        <w:lastRenderedPageBreak/>
        <w:t>ある「達」（「足が達する」の意）を使った</w:t>
      </w:r>
      <w:r>
        <w:rPr>
          <w:rFonts w:ascii="ＭＳ ゴシック" w:eastAsia="ＭＳ ゴシック" w:hAnsi="ＭＳ ゴシック" w:cs="ＭＳ Ｐゴシック"/>
          <w:szCs w:val="21"/>
        </w:rPr>
        <w:t>当て字</w:t>
      </w:r>
      <w:r>
        <w:rPr>
          <w:rFonts w:ascii="ＭＳ ゴシック" w:eastAsia="ＭＳ ゴシック" w:hAnsi="ＭＳ ゴシック" w:cs="ＭＳ Ｐゴシック" w:hint="eastAsia"/>
          <w:szCs w:val="21"/>
        </w:rPr>
        <w:t>「脚達」に表記が変えられたのでしょう。そしてその後、大工仕事などで使用される現代の「足の立つ」用具（脚立）が普及するようになり、訓読みの「立」を使った「脚立」の表記に変わったと考えることができるでしょう。</w:t>
      </w:r>
    </w:p>
    <w:p w14:paraId="6CFAC1AF" w14:textId="77777777" w:rsidR="00A24FC8" w:rsidRDefault="00000000">
      <w:pPr>
        <w:pStyle w:val="afc"/>
        <w:numPr>
          <w:ilvl w:val="0"/>
          <w:numId w:val="11"/>
        </w:numPr>
        <w:ind w:left="1265"/>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「日本語には兩者ともに現われるが，「あッ」[</w:t>
      </w:r>
      <w:proofErr w:type="spellStart"/>
      <w:r>
        <w:rPr>
          <w:rFonts w:asciiTheme="majorEastAsia" w:eastAsiaTheme="majorEastAsia" w:hAnsiTheme="majorEastAsia" w:cstheme="minorBidi" w:hint="eastAsia"/>
          <w:kern w:val="2"/>
          <w:szCs w:val="21"/>
          <w:lang w:bidi="ar-SA"/>
        </w:rPr>
        <w:t>a</w:t>
      </w:r>
      <w:r>
        <w:rPr>
          <w:rFonts w:asciiTheme="majorEastAsia" w:eastAsiaTheme="majorEastAsia" w:hAnsiTheme="majorEastAsia" w:cstheme="minorBidi"/>
          <w:kern w:val="2"/>
          <w:szCs w:val="21"/>
          <w:lang w:bidi="ar-SA"/>
        </w:rPr>
        <w:t>ʔ</w:t>
      </w:r>
      <w:proofErr w:type="spellEnd"/>
      <w:r>
        <w:rPr>
          <w:rFonts w:asciiTheme="majorEastAsia" w:eastAsiaTheme="majorEastAsia" w:hAnsiTheme="majorEastAsia" w:cstheme="minorBidi" w:hint="eastAsia"/>
          <w:kern w:val="2"/>
          <w:szCs w:val="21"/>
          <w:lang w:bidi="ar-SA"/>
        </w:rPr>
        <w:t>]というときには特に強い聲門内破音で止められる。（略）」（服部　1951：28）。</w:t>
      </w:r>
    </w:p>
    <w:p w14:paraId="6CFAC1B0" w14:textId="77777777" w:rsidR="00A24FC8" w:rsidRDefault="00000000">
      <w:pPr>
        <w:tabs>
          <w:tab w:val="left" w:pos="7088"/>
        </w:tabs>
        <w:ind w:leftChars="300" w:left="63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上の兩者とは「ゆるやかな声立て」と「はっきりした声立て」をさす。「声立て」「声止め」については、「5．初声喉音字を考える」（～/</w:t>
      </w:r>
      <w:proofErr w:type="spellStart"/>
      <w:r>
        <w:rPr>
          <w:rFonts w:asciiTheme="majorEastAsia" w:eastAsiaTheme="majorEastAsia" w:hAnsiTheme="majorEastAsia" w:cstheme="minorBidi" w:hint="eastAsia"/>
          <w:kern w:val="2"/>
          <w:szCs w:val="21"/>
          <w:lang w:bidi="ar-SA"/>
        </w:rPr>
        <w:t>korean</w:t>
      </w:r>
      <w:proofErr w:type="spellEnd"/>
      <w:r>
        <w:rPr>
          <w:rFonts w:asciiTheme="majorEastAsia" w:eastAsiaTheme="majorEastAsia" w:hAnsiTheme="majorEastAsia" w:cstheme="minorBidi" w:hint="eastAsia"/>
          <w:kern w:val="2"/>
          <w:szCs w:val="21"/>
          <w:lang w:bidi="ar-SA"/>
        </w:rPr>
        <w:t>/korean1hp.docx）。また「8．中古音と朝鮮漢字音の入声について考える」（～/</w:t>
      </w:r>
      <w:proofErr w:type="spellStart"/>
      <w:r>
        <w:rPr>
          <w:rFonts w:asciiTheme="majorEastAsia" w:eastAsiaTheme="majorEastAsia" w:hAnsiTheme="majorEastAsia" w:cstheme="minorBidi" w:hint="eastAsia"/>
          <w:kern w:val="2"/>
          <w:szCs w:val="21"/>
          <w:lang w:bidi="ar-SA"/>
        </w:rPr>
        <w:t>korean</w:t>
      </w:r>
      <w:proofErr w:type="spellEnd"/>
      <w:r>
        <w:rPr>
          <w:rFonts w:asciiTheme="majorEastAsia" w:eastAsiaTheme="majorEastAsia" w:hAnsiTheme="majorEastAsia" w:cstheme="minorBidi" w:hint="eastAsia"/>
          <w:kern w:val="2"/>
          <w:szCs w:val="21"/>
          <w:lang w:bidi="ar-SA"/>
        </w:rPr>
        <w:t>/korean2hp.docx）参照。</w:t>
      </w:r>
    </w:p>
    <w:p w14:paraId="6CFAC1B1" w14:textId="77777777" w:rsidR="00A24FC8" w:rsidRDefault="00000000">
      <w:pPr>
        <w:pStyle w:val="afc"/>
        <w:widowControl w:val="0"/>
        <w:numPr>
          <w:ilvl w:val="0"/>
          <w:numId w:val="12"/>
        </w:numPr>
        <w:spacing w:line="240" w:lineRule="auto"/>
        <w:ind w:leftChars="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「これ（本文の服部説）に関しては，村田忠男（1993）が東京大学医学部の廣瀬肇氏の次のような談話を紹介している。</w:t>
      </w:r>
    </w:p>
    <w:p w14:paraId="6CFAC1B2" w14:textId="77777777" w:rsidR="00A24FC8" w:rsidRDefault="00000000">
      <w:pPr>
        <w:widowControl w:val="0"/>
        <w:spacing w:line="240" w:lineRule="auto"/>
        <w:ind w:leftChars="300" w:left="63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「（閉鎖音の場合も含め）促音の時に喉頭の緊張は一切ありません。従来その説の提唱者は内省でそう感じられたのでしょう」」（高山倫明　2012：144-5）。</w:t>
      </w:r>
    </w:p>
    <w:p w14:paraId="6CFAC1B3" w14:textId="77777777" w:rsidR="00A24FC8" w:rsidRDefault="00000000">
      <w:pPr>
        <w:pStyle w:val="afc"/>
        <w:numPr>
          <w:ilvl w:val="0"/>
          <w:numId w:val="13"/>
        </w:numPr>
        <w:ind w:leftChars="0"/>
        <w:rPr>
          <w:rFonts w:asciiTheme="majorEastAsia" w:eastAsiaTheme="majorEastAsia" w:hAnsiTheme="majorEastAsia" w:cs="ＭＳ Ｐゴシック"/>
          <w:bCs/>
          <w:szCs w:val="21"/>
          <w:lang w:bidi="ar-SA"/>
        </w:rPr>
      </w:pPr>
      <w:r>
        <w:rPr>
          <w:rFonts w:asciiTheme="majorEastAsia" w:eastAsiaTheme="majorEastAsia" w:hAnsiTheme="majorEastAsia" w:cs="ＭＳ Ｐゴシック" w:hint="eastAsia"/>
          <w:bCs/>
          <w:szCs w:val="21"/>
          <w:lang w:bidi="ar-SA"/>
        </w:rPr>
        <w:t>喉頭化無気音（</w:t>
      </w:r>
      <w:proofErr w:type="spellStart"/>
      <w:r>
        <w:rPr>
          <w:rFonts w:asciiTheme="majorEastAsia" w:eastAsiaTheme="majorEastAsia" w:hAnsiTheme="majorEastAsia" w:cs="ＭＳ Ｐゴシック"/>
          <w:bCs/>
          <w:szCs w:val="21"/>
          <w:lang w:bidi="ar-SA"/>
        </w:rPr>
        <w:t>C</w:t>
      </w:r>
      <w:r>
        <w:rPr>
          <w:rFonts w:asciiTheme="majorEastAsia" w:eastAsiaTheme="majorEastAsia" w:hAnsiTheme="majorEastAsia" w:cs="ＭＳ Ｐゴシック"/>
          <w:bCs/>
          <w:szCs w:val="21"/>
          <w:vertAlign w:val="superscript"/>
          <w:lang w:bidi="ar-SA"/>
        </w:rPr>
        <w:t>ʔ</w:t>
      </w:r>
      <w:proofErr w:type="spellEnd"/>
      <w:r>
        <w:rPr>
          <w:rFonts w:asciiTheme="majorEastAsia" w:eastAsiaTheme="majorEastAsia" w:hAnsiTheme="majorEastAsia" w:cs="ＭＳ Ｐゴシック" w:hint="eastAsia"/>
          <w:bCs/>
          <w:szCs w:val="21"/>
          <w:lang w:bidi="ar-SA"/>
        </w:rPr>
        <w:t>）と無声有気音（C</w:t>
      </w:r>
      <w:r>
        <w:rPr>
          <w:rFonts w:asciiTheme="majorEastAsia" w:eastAsiaTheme="majorEastAsia" w:hAnsiTheme="majorEastAsia" w:cs="ＭＳ Ｐゴシック" w:hint="eastAsia"/>
          <w:bCs/>
          <w:szCs w:val="21"/>
          <w:vertAlign w:val="superscript"/>
          <w:lang w:bidi="ar-SA"/>
        </w:rPr>
        <w:t>h</w:t>
      </w:r>
      <w:r>
        <w:rPr>
          <w:rFonts w:asciiTheme="majorEastAsia" w:eastAsiaTheme="majorEastAsia" w:hAnsiTheme="majorEastAsia" w:cs="ＭＳ Ｐゴシック" w:hint="eastAsia"/>
          <w:bCs/>
          <w:szCs w:val="21"/>
          <w:lang w:bidi="ar-SA"/>
        </w:rPr>
        <w:t>）の音韻的対立を最初に報告されたのは奄美喜界島方言を母語とする岩倉市郎氏です（岩倉　昭和16:(2)）。</w:t>
      </w:r>
      <w:r>
        <w:rPr>
          <w:rFonts w:asciiTheme="majorEastAsia" w:eastAsiaTheme="majorEastAsia" w:hAnsiTheme="majorEastAsia" w:cstheme="minorBidi" w:hint="eastAsia"/>
          <w:kern w:val="2"/>
          <w:szCs w:val="21"/>
          <w:lang w:bidi="ar-SA"/>
        </w:rPr>
        <w:t>八重山石垣方言の語頭促音と喉頭化母音の例：「[</w:t>
      </w:r>
      <w:proofErr w:type="spellStart"/>
      <w:r>
        <w:rPr>
          <w:rFonts w:asciiTheme="majorEastAsia" w:eastAsiaTheme="majorEastAsia" w:hAnsiTheme="majorEastAsia" w:cstheme="minorBidi" w:hint="eastAsia"/>
          <w:kern w:val="2"/>
          <w:szCs w:val="21"/>
          <w:lang w:bidi="ar-SA"/>
        </w:rPr>
        <w:t>ʃʃiɴ</w:t>
      </w:r>
      <w:proofErr w:type="spellEnd"/>
      <w:r>
        <w:rPr>
          <w:rFonts w:asciiTheme="majorEastAsia" w:eastAsiaTheme="majorEastAsia" w:hAnsiTheme="majorEastAsia" w:cstheme="minorBidi" w:hint="eastAsia"/>
          <w:kern w:val="2"/>
          <w:szCs w:val="21"/>
          <w:lang w:bidi="ar-SA"/>
        </w:rPr>
        <w:t>]（知っている）」と「</w:t>
      </w:r>
      <w:r>
        <w:rPr>
          <w:rFonts w:asciiTheme="majorEastAsia" w:eastAsiaTheme="majorEastAsia" w:hAnsiTheme="majorEastAsia" w:cstheme="minorBidi"/>
          <w:kern w:val="2"/>
          <w:szCs w:val="21"/>
          <w:lang w:bidi="ar-SA"/>
        </w:rPr>
        <w:t>[</w:t>
      </w:r>
      <w:proofErr w:type="spellStart"/>
      <w:r>
        <w:rPr>
          <w:rFonts w:asciiTheme="majorEastAsia" w:eastAsiaTheme="majorEastAsia" w:hAnsiTheme="majorEastAsia" w:cstheme="minorBidi"/>
          <w:kern w:val="2"/>
          <w:szCs w:val="21"/>
          <w:lang w:bidi="ar-SA"/>
        </w:rPr>
        <w:t>ʔiʃi</w:t>
      </w:r>
      <w:proofErr w:type="spellEnd"/>
      <w:r>
        <w:rPr>
          <w:rFonts w:asciiTheme="majorEastAsia" w:eastAsiaTheme="majorEastAsia" w:hAnsiTheme="majorEastAsia" w:cstheme="minorBidi"/>
          <w:kern w:val="2"/>
          <w:szCs w:val="21"/>
          <w:lang w:bidi="ar-SA"/>
        </w:rPr>
        <w:t>]</w:t>
      </w:r>
      <w:r>
        <w:rPr>
          <w:rFonts w:asciiTheme="majorEastAsia" w:eastAsiaTheme="majorEastAsia" w:hAnsiTheme="majorEastAsia" w:cstheme="minorBidi" w:hint="eastAsia"/>
          <w:kern w:val="2"/>
          <w:szCs w:val="21"/>
          <w:lang w:bidi="ar-SA"/>
        </w:rPr>
        <w:t>（石）」（中本　1976：222,</w:t>
      </w:r>
      <w:r>
        <w:rPr>
          <w:rFonts w:asciiTheme="majorEastAsia" w:eastAsiaTheme="majorEastAsia" w:hAnsiTheme="majorEastAsia" w:cstheme="minorBidi"/>
          <w:kern w:val="2"/>
          <w:szCs w:val="21"/>
          <w:lang w:bidi="ar-SA"/>
        </w:rPr>
        <w:t>222</w:t>
      </w:r>
      <w:r>
        <w:rPr>
          <w:rFonts w:asciiTheme="majorEastAsia" w:eastAsiaTheme="majorEastAsia" w:hAnsiTheme="majorEastAsia" w:cstheme="minorBidi" w:hint="eastAsia"/>
          <w:kern w:val="2"/>
          <w:szCs w:val="21"/>
          <w:lang w:bidi="ar-SA"/>
        </w:rPr>
        <w:t>）。</w:t>
      </w:r>
    </w:p>
    <w:p w14:paraId="6CFAC1B4" w14:textId="77777777" w:rsidR="00A24FC8" w:rsidRDefault="00000000">
      <w:pPr>
        <w:pStyle w:val="afc"/>
        <w:numPr>
          <w:ilvl w:val="0"/>
          <w:numId w:val="13"/>
        </w:numPr>
        <w:ind w:leftChars="0"/>
        <w:rPr>
          <w:rFonts w:asciiTheme="majorEastAsia" w:eastAsiaTheme="majorEastAsia" w:hAnsiTheme="majorEastAsia" w:cs="ＭＳ Ｐゴシック"/>
          <w:bCs/>
          <w:szCs w:val="21"/>
          <w:lang w:bidi="ar-SA"/>
        </w:rPr>
      </w:pPr>
      <w:r>
        <w:rPr>
          <w:rFonts w:asciiTheme="majorEastAsia" w:eastAsiaTheme="majorEastAsia" w:hAnsiTheme="majorEastAsia" w:cstheme="minorBidi" w:hint="eastAsia"/>
          <w:kern w:val="2"/>
          <w:szCs w:val="21"/>
          <w:lang w:bidi="ar-SA"/>
        </w:rPr>
        <w:t>与那国島方言の語頭には「[t‘a]（田）/[da]（家）/[ta]（舌）」（橋本萬太郎　1981：346）のような有気音（</w:t>
      </w:r>
      <w:proofErr w:type="spellStart"/>
      <w:r>
        <w:rPr>
          <w:rFonts w:asciiTheme="majorEastAsia" w:eastAsiaTheme="majorEastAsia" w:hAnsiTheme="majorEastAsia" w:cstheme="minorBidi" w:hint="eastAsia"/>
          <w:kern w:val="2"/>
          <w:szCs w:val="21"/>
          <w:lang w:bidi="ar-SA"/>
        </w:rPr>
        <w:t>t</w:t>
      </w:r>
      <w:r>
        <w:rPr>
          <w:rFonts w:asciiTheme="majorEastAsia" w:eastAsiaTheme="majorEastAsia" w:hAnsiTheme="majorEastAsia" w:cstheme="minorBidi" w:hint="eastAsia"/>
          <w:kern w:val="2"/>
          <w:szCs w:val="21"/>
          <w:vertAlign w:val="superscript"/>
          <w:lang w:bidi="ar-SA"/>
        </w:rPr>
        <w:t>h</w:t>
      </w:r>
      <w:r>
        <w:rPr>
          <w:rFonts w:asciiTheme="majorEastAsia" w:eastAsiaTheme="majorEastAsia" w:hAnsiTheme="majorEastAsia" w:cstheme="minorBidi" w:hint="eastAsia"/>
          <w:kern w:val="2"/>
          <w:szCs w:val="21"/>
          <w:lang w:bidi="ar-SA"/>
        </w:rPr>
        <w:t>a</w:t>
      </w:r>
      <w:proofErr w:type="spellEnd"/>
      <w:r>
        <w:rPr>
          <w:rFonts w:asciiTheme="majorEastAsia" w:eastAsiaTheme="majorEastAsia" w:hAnsiTheme="majorEastAsia" w:cstheme="minorBidi" w:hint="eastAsia"/>
          <w:kern w:val="2"/>
          <w:szCs w:val="21"/>
          <w:lang w:bidi="ar-SA"/>
        </w:rPr>
        <w:t>）と有声音（da）と無気喉頭化音（</w:t>
      </w:r>
      <w:proofErr w:type="spellStart"/>
      <w:r>
        <w:rPr>
          <w:rFonts w:asciiTheme="majorEastAsia" w:eastAsiaTheme="majorEastAsia" w:hAnsiTheme="majorEastAsia" w:cstheme="minorBidi" w:hint="eastAsia"/>
          <w:kern w:val="2"/>
          <w:szCs w:val="21"/>
          <w:lang w:bidi="ar-SA"/>
        </w:rPr>
        <w:t>t</w:t>
      </w:r>
      <w:r>
        <w:rPr>
          <w:rFonts w:asciiTheme="majorEastAsia" w:eastAsiaTheme="majorEastAsia" w:hAnsiTheme="majorEastAsia" w:cstheme="minorBidi" w:hint="eastAsia"/>
          <w:kern w:val="2"/>
          <w:szCs w:val="21"/>
          <w:vertAlign w:val="superscript"/>
          <w:lang w:bidi="ar-SA"/>
        </w:rPr>
        <w:t>ʔ</w:t>
      </w:r>
      <w:proofErr w:type="spellEnd"/>
      <w:r>
        <w:rPr>
          <w:rFonts w:asciiTheme="majorEastAsia" w:eastAsiaTheme="majorEastAsia" w:hAnsiTheme="majorEastAsia" w:cstheme="minorBidi" w:hint="eastAsia"/>
          <w:kern w:val="2"/>
          <w:szCs w:val="21"/>
          <w:lang w:bidi="ar-SA"/>
        </w:rPr>
        <w:t>：「[</w:t>
      </w:r>
      <w:proofErr w:type="spellStart"/>
      <w:r>
        <w:rPr>
          <w:rFonts w:asciiTheme="majorEastAsia" w:eastAsiaTheme="majorEastAsia" w:hAnsiTheme="majorEastAsia" w:cstheme="minorBidi" w:hint="eastAsia"/>
          <w:kern w:val="2"/>
          <w:szCs w:val="21"/>
          <w:lang w:bidi="ar-SA"/>
        </w:rPr>
        <w:t>t</w:t>
      </w:r>
      <w:r>
        <w:rPr>
          <w:rFonts w:asciiTheme="majorEastAsia" w:eastAsiaTheme="majorEastAsia" w:hAnsiTheme="majorEastAsia" w:cstheme="minorBidi" w:hint="eastAsia"/>
          <w:kern w:val="2"/>
          <w:szCs w:val="21"/>
          <w:vertAlign w:val="superscript"/>
          <w:lang w:bidi="ar-SA"/>
        </w:rPr>
        <w:t>ʔ</w:t>
      </w:r>
      <w:r>
        <w:rPr>
          <w:rFonts w:asciiTheme="majorEastAsia" w:eastAsiaTheme="majorEastAsia" w:hAnsiTheme="majorEastAsia" w:cstheme="minorBidi" w:hint="eastAsia"/>
          <w:kern w:val="2"/>
          <w:szCs w:val="21"/>
          <w:lang w:bidi="ar-SA"/>
        </w:rPr>
        <w:t>a</w:t>
      </w:r>
      <w:proofErr w:type="spellEnd"/>
      <w:r>
        <w:rPr>
          <w:rFonts w:asciiTheme="majorEastAsia" w:eastAsiaTheme="majorEastAsia" w:hAnsiTheme="majorEastAsia" w:cstheme="minorBidi" w:hint="eastAsia"/>
          <w:kern w:val="2"/>
          <w:szCs w:val="21"/>
          <w:lang w:bidi="ar-SA"/>
        </w:rPr>
        <w:t>:]（舌）」（中本　1976：192））の3項対立がみられます。そこで柴田氏はその喉頭化音は「</w:t>
      </w:r>
      <w:r>
        <w:rPr>
          <w:rFonts w:asciiTheme="majorEastAsia" w:eastAsiaTheme="majorEastAsia" w:hAnsiTheme="majorEastAsia" w:cstheme="minorBidi"/>
          <w:kern w:val="2"/>
          <w:szCs w:val="21"/>
          <w:lang w:bidi="ar-SA"/>
        </w:rPr>
        <w:t>C</w:t>
      </w:r>
      <w:r>
        <w:rPr>
          <w:rFonts w:asciiTheme="majorEastAsia" w:eastAsiaTheme="majorEastAsia" w:hAnsiTheme="majorEastAsia" w:cstheme="minorBidi" w:hint="eastAsia"/>
          <w:kern w:val="2"/>
          <w:szCs w:val="21"/>
          <w:vertAlign w:val="subscript"/>
          <w:lang w:bidi="ar-SA"/>
        </w:rPr>
        <w:t>1</w:t>
      </w:r>
      <w:r>
        <w:rPr>
          <w:rFonts w:asciiTheme="majorEastAsia" w:eastAsiaTheme="majorEastAsia" w:hAnsiTheme="majorEastAsia" w:cstheme="minorBidi"/>
          <w:kern w:val="2"/>
          <w:szCs w:val="21"/>
          <w:lang w:bidi="ar-SA"/>
        </w:rPr>
        <w:t>VC</w:t>
      </w:r>
      <w:r>
        <w:rPr>
          <w:rFonts w:asciiTheme="majorEastAsia" w:eastAsiaTheme="majorEastAsia" w:hAnsiTheme="majorEastAsia" w:cstheme="minorBidi"/>
          <w:kern w:val="2"/>
          <w:szCs w:val="21"/>
          <w:vertAlign w:val="subscript"/>
          <w:lang w:bidi="ar-SA"/>
        </w:rPr>
        <w:t>2</w:t>
      </w:r>
      <w:r>
        <w:rPr>
          <w:rFonts w:asciiTheme="majorEastAsia" w:eastAsiaTheme="majorEastAsia" w:hAnsiTheme="majorEastAsia" w:cstheme="minorBidi"/>
          <w:kern w:val="2"/>
          <w:szCs w:val="21"/>
          <w:lang w:bidi="ar-SA"/>
        </w:rPr>
        <w:t>-＞C</w:t>
      </w:r>
      <w:r>
        <w:rPr>
          <w:rFonts w:asciiTheme="majorEastAsia" w:eastAsiaTheme="majorEastAsia" w:hAnsiTheme="majorEastAsia" w:cstheme="minorBidi"/>
          <w:kern w:val="2"/>
          <w:szCs w:val="21"/>
          <w:vertAlign w:val="subscript"/>
          <w:lang w:bidi="ar-SA"/>
        </w:rPr>
        <w:t>2</w:t>
      </w:r>
      <w:r>
        <w:rPr>
          <w:rFonts w:asciiTheme="majorEastAsia" w:eastAsiaTheme="majorEastAsia" w:hAnsiTheme="majorEastAsia" w:cstheme="minorBidi"/>
          <w:kern w:val="2"/>
          <w:szCs w:val="21"/>
          <w:lang w:bidi="ar-SA"/>
        </w:rPr>
        <w:t>’</w:t>
      </w:r>
      <w:r>
        <w:rPr>
          <w:rFonts w:asciiTheme="majorEastAsia" w:eastAsiaTheme="majorEastAsia" w:hAnsiTheme="majorEastAsia" w:cstheme="minorBidi" w:hint="eastAsia"/>
          <w:kern w:val="2"/>
          <w:szCs w:val="21"/>
          <w:lang w:bidi="ar-SA"/>
        </w:rPr>
        <w:t>-</w:t>
      </w:r>
      <w:r>
        <w:rPr>
          <w:rFonts w:asciiTheme="majorEastAsia" w:eastAsiaTheme="majorEastAsia" w:hAnsiTheme="majorEastAsia" w:cstheme="minorBidi"/>
          <w:kern w:val="2"/>
          <w:szCs w:val="21"/>
          <w:lang w:bidi="ar-SA"/>
        </w:rPr>
        <w:t xml:space="preserve">　ただし</w:t>
      </w:r>
      <w:r>
        <w:rPr>
          <w:rFonts w:asciiTheme="majorEastAsia" w:eastAsiaTheme="majorEastAsia" w:hAnsiTheme="majorEastAsia" w:cstheme="minorBidi" w:hint="eastAsia"/>
          <w:kern w:val="2"/>
          <w:szCs w:val="21"/>
          <w:lang w:bidi="ar-SA"/>
        </w:rPr>
        <w:t>C</w:t>
      </w:r>
      <w:r>
        <w:rPr>
          <w:rFonts w:asciiTheme="majorEastAsia" w:eastAsiaTheme="majorEastAsia" w:hAnsiTheme="majorEastAsia" w:cstheme="minorBidi" w:hint="eastAsia"/>
          <w:kern w:val="2"/>
          <w:szCs w:val="21"/>
          <w:vertAlign w:val="subscript"/>
          <w:lang w:bidi="ar-SA"/>
        </w:rPr>
        <w:t>1</w:t>
      </w:r>
      <w:r>
        <w:rPr>
          <w:rFonts w:asciiTheme="majorEastAsia" w:eastAsiaTheme="majorEastAsia" w:hAnsiTheme="majorEastAsia" w:cstheme="minorBidi" w:hint="eastAsia"/>
          <w:kern w:val="2"/>
          <w:szCs w:val="21"/>
          <w:lang w:bidi="ar-SA"/>
        </w:rPr>
        <w:t>＝無声破裂（破擦）音　V＝</w:t>
      </w:r>
      <w:proofErr w:type="spellStart"/>
      <w:r>
        <w:rPr>
          <w:rFonts w:asciiTheme="majorEastAsia" w:eastAsiaTheme="majorEastAsia" w:hAnsiTheme="majorEastAsia" w:cstheme="minorBidi" w:hint="eastAsia"/>
          <w:kern w:val="2"/>
          <w:szCs w:val="21"/>
          <w:lang w:bidi="ar-SA"/>
        </w:rPr>
        <w:t>i,u</w:t>
      </w:r>
      <w:proofErr w:type="spellEnd"/>
      <w:r>
        <w:rPr>
          <w:rFonts w:asciiTheme="majorEastAsia" w:eastAsiaTheme="majorEastAsia" w:hAnsiTheme="majorEastAsia" w:cstheme="minorBidi" w:hint="eastAsia"/>
          <w:kern w:val="2"/>
          <w:szCs w:val="21"/>
          <w:lang w:bidi="ar-SA"/>
        </w:rPr>
        <w:t xml:space="preserve">　</w:t>
      </w:r>
      <w:r>
        <w:rPr>
          <w:rFonts w:asciiTheme="majorEastAsia" w:eastAsiaTheme="majorEastAsia" w:hAnsiTheme="majorEastAsia" w:cstheme="minorBidi"/>
          <w:kern w:val="2"/>
          <w:szCs w:val="21"/>
          <w:lang w:bidi="ar-SA"/>
        </w:rPr>
        <w:t xml:space="preserve"> C</w:t>
      </w:r>
      <w:r>
        <w:rPr>
          <w:rFonts w:asciiTheme="majorEastAsia" w:eastAsiaTheme="majorEastAsia" w:hAnsiTheme="majorEastAsia" w:cstheme="minorBidi"/>
          <w:kern w:val="2"/>
          <w:szCs w:val="21"/>
          <w:vertAlign w:val="subscript"/>
          <w:lang w:bidi="ar-SA"/>
        </w:rPr>
        <w:t>2</w:t>
      </w:r>
      <w:r>
        <w:rPr>
          <w:rFonts w:asciiTheme="majorEastAsia" w:eastAsiaTheme="majorEastAsia" w:hAnsiTheme="majorEastAsia" w:cstheme="minorBidi" w:hint="eastAsia"/>
          <w:kern w:val="2"/>
          <w:szCs w:val="21"/>
          <w:lang w:bidi="ar-SA"/>
        </w:rPr>
        <w:t>＝</w:t>
      </w:r>
      <w:proofErr w:type="spellStart"/>
      <w:r>
        <w:rPr>
          <w:rFonts w:asciiTheme="majorEastAsia" w:eastAsiaTheme="majorEastAsia" w:hAnsiTheme="majorEastAsia" w:cstheme="minorBidi" w:hint="eastAsia"/>
          <w:kern w:val="2"/>
          <w:szCs w:val="21"/>
          <w:lang w:bidi="ar-SA"/>
        </w:rPr>
        <w:t>t,k</w:t>
      </w:r>
      <w:proofErr w:type="spellEnd"/>
      <w:r>
        <w:rPr>
          <w:rFonts w:asciiTheme="majorEastAsia" w:eastAsiaTheme="majorEastAsia" w:hAnsiTheme="majorEastAsia" w:cstheme="minorBidi" w:hint="eastAsia"/>
          <w:kern w:val="2"/>
          <w:szCs w:val="21"/>
          <w:lang w:bidi="ar-SA"/>
        </w:rPr>
        <w:t>（改行）のような変化によって生まれた。「舌」の</w:t>
      </w:r>
      <w:proofErr w:type="spellStart"/>
      <w:r>
        <w:rPr>
          <w:rFonts w:asciiTheme="majorEastAsia" w:eastAsiaTheme="majorEastAsia" w:hAnsiTheme="majorEastAsia" w:cstheme="minorBidi" w:hint="eastAsia"/>
          <w:kern w:val="2"/>
          <w:szCs w:val="21"/>
          <w:lang w:bidi="ar-SA"/>
        </w:rPr>
        <w:t>t</w:t>
      </w:r>
      <w:r>
        <w:rPr>
          <w:rFonts w:asciiTheme="majorEastAsia" w:eastAsiaTheme="majorEastAsia" w:hAnsiTheme="majorEastAsia" w:cstheme="minorBidi"/>
          <w:kern w:val="2"/>
          <w:szCs w:val="21"/>
          <w:lang w:bidi="ar-SA"/>
        </w:rPr>
        <w:t>’</w:t>
      </w:r>
      <w:r>
        <w:rPr>
          <w:rFonts w:asciiTheme="majorEastAsia" w:eastAsiaTheme="majorEastAsia" w:hAnsiTheme="majorEastAsia" w:cstheme="minorBidi" w:hint="eastAsia"/>
          <w:kern w:val="2"/>
          <w:szCs w:val="21"/>
          <w:lang w:bidi="ar-SA"/>
        </w:rPr>
        <w:t>a</w:t>
      </w:r>
      <w:proofErr w:type="spellEnd"/>
      <w:r>
        <w:rPr>
          <w:rFonts w:asciiTheme="majorEastAsia" w:eastAsiaTheme="majorEastAsia" w:hAnsiTheme="majorEastAsia" w:cstheme="minorBidi" w:hint="eastAsia"/>
          <w:kern w:val="2"/>
          <w:szCs w:val="21"/>
          <w:lang w:bidi="ar-SA"/>
        </w:rPr>
        <w:t>は</w:t>
      </w:r>
      <w:proofErr w:type="spellStart"/>
      <w:r>
        <w:rPr>
          <w:rFonts w:asciiTheme="majorEastAsia" w:eastAsiaTheme="majorEastAsia" w:hAnsiTheme="majorEastAsia" w:cstheme="minorBidi" w:hint="eastAsia"/>
          <w:kern w:val="2"/>
          <w:szCs w:val="21"/>
          <w:lang w:bidi="ar-SA"/>
        </w:rPr>
        <w:t>cita</w:t>
      </w:r>
      <w:proofErr w:type="spellEnd"/>
      <w:r>
        <w:rPr>
          <w:rFonts w:asciiTheme="majorEastAsia" w:eastAsiaTheme="majorEastAsia" w:hAnsiTheme="majorEastAsia" w:cstheme="minorBidi" w:hint="eastAsia"/>
          <w:kern w:val="2"/>
          <w:szCs w:val="21"/>
          <w:lang w:bidi="ar-SA"/>
        </w:rPr>
        <w:t>から,「ふた」の</w:t>
      </w:r>
      <w:proofErr w:type="spellStart"/>
      <w:r>
        <w:rPr>
          <w:rFonts w:asciiTheme="majorEastAsia" w:eastAsiaTheme="majorEastAsia" w:hAnsiTheme="majorEastAsia" w:cstheme="minorBidi" w:hint="eastAsia"/>
          <w:kern w:val="2"/>
          <w:szCs w:val="21"/>
          <w:lang w:bidi="ar-SA"/>
        </w:rPr>
        <w:t>t</w:t>
      </w:r>
      <w:r>
        <w:rPr>
          <w:rFonts w:asciiTheme="majorEastAsia" w:eastAsiaTheme="majorEastAsia" w:hAnsiTheme="majorEastAsia" w:cstheme="minorBidi"/>
          <w:kern w:val="2"/>
          <w:szCs w:val="21"/>
          <w:lang w:bidi="ar-SA"/>
        </w:rPr>
        <w:t>’</w:t>
      </w:r>
      <w:r>
        <w:rPr>
          <w:rFonts w:asciiTheme="majorEastAsia" w:eastAsiaTheme="majorEastAsia" w:hAnsiTheme="majorEastAsia" w:cstheme="minorBidi" w:hint="eastAsia"/>
          <w:kern w:val="2"/>
          <w:szCs w:val="21"/>
          <w:lang w:bidi="ar-SA"/>
        </w:rPr>
        <w:t>a</w:t>
      </w:r>
      <w:proofErr w:type="spellEnd"/>
      <w:r>
        <w:rPr>
          <w:rFonts w:asciiTheme="majorEastAsia" w:eastAsiaTheme="majorEastAsia" w:hAnsiTheme="majorEastAsia" w:cstheme="minorBidi" w:hint="eastAsia"/>
          <w:kern w:val="2"/>
          <w:szCs w:val="21"/>
          <w:lang w:bidi="ar-SA"/>
        </w:rPr>
        <w:t>はputaからの変化であろう。（略）」（柴田　1988：415）と</w:t>
      </w:r>
      <w:r>
        <w:rPr>
          <w:rFonts w:asciiTheme="majorEastAsia" w:eastAsiaTheme="majorEastAsia" w:hAnsiTheme="majorEastAsia" w:cstheme="minorBidi"/>
          <w:kern w:val="2"/>
          <w:szCs w:val="21"/>
          <w:lang w:bidi="ar-SA"/>
        </w:rPr>
        <w:t>みられました。すると「舌」（いま仮に</w:t>
      </w:r>
      <w:proofErr w:type="spellStart"/>
      <w:r>
        <w:rPr>
          <w:rFonts w:asciiTheme="majorEastAsia" w:eastAsiaTheme="majorEastAsia" w:hAnsiTheme="majorEastAsia" w:cstheme="minorBidi" w:hint="eastAsia"/>
          <w:kern w:val="2"/>
          <w:szCs w:val="21"/>
          <w:lang w:bidi="ar-SA"/>
        </w:rPr>
        <w:t>sita</w:t>
      </w:r>
      <w:proofErr w:type="spellEnd"/>
      <w:r>
        <w:rPr>
          <w:rFonts w:asciiTheme="majorEastAsia" w:eastAsiaTheme="majorEastAsia" w:hAnsiTheme="majorEastAsia" w:cstheme="minorBidi"/>
          <w:kern w:val="2"/>
          <w:szCs w:val="21"/>
          <w:lang w:bidi="ar-SA"/>
        </w:rPr>
        <w:t>）は</w:t>
      </w:r>
      <w:proofErr w:type="spellStart"/>
      <w:r>
        <w:rPr>
          <w:rFonts w:asciiTheme="majorEastAsia" w:eastAsiaTheme="majorEastAsia" w:hAnsiTheme="majorEastAsia" w:cstheme="minorBidi" w:hint="eastAsia"/>
          <w:kern w:val="2"/>
          <w:szCs w:val="21"/>
          <w:lang w:bidi="ar-SA"/>
        </w:rPr>
        <w:t>sita</w:t>
      </w:r>
      <w:proofErr w:type="spellEnd"/>
      <w:r>
        <w:rPr>
          <w:rFonts w:asciiTheme="majorEastAsia" w:eastAsiaTheme="majorEastAsia" w:hAnsiTheme="majorEastAsia" w:cs="ＭＳ Ｐゴシック" w:hint="eastAsia"/>
          <w:bCs/>
          <w:szCs w:val="21"/>
          <w:lang w:bidi="ar-SA"/>
        </w:rPr>
        <w:t>→</w:t>
      </w:r>
      <w:proofErr w:type="spellStart"/>
      <w:r>
        <w:rPr>
          <w:rFonts w:asciiTheme="majorEastAsia" w:eastAsiaTheme="majorEastAsia" w:hAnsiTheme="majorEastAsia" w:cstheme="minorBidi" w:hint="eastAsia"/>
          <w:kern w:val="2"/>
          <w:szCs w:val="21"/>
          <w:lang w:bidi="ar-SA"/>
        </w:rPr>
        <w:t>Qta</w:t>
      </w:r>
      <w:proofErr w:type="spellEnd"/>
      <w:r>
        <w:rPr>
          <w:rFonts w:asciiTheme="majorEastAsia" w:eastAsiaTheme="majorEastAsia" w:hAnsiTheme="majorEastAsia" w:cs="ＭＳ Ｐゴシック" w:hint="eastAsia"/>
          <w:bCs/>
          <w:szCs w:val="21"/>
          <w:lang w:bidi="ar-SA"/>
        </w:rPr>
        <w:t>、そして「（上略）やがて</w:t>
      </w:r>
      <w:r>
        <w:rPr>
          <w:rFonts w:asciiTheme="majorEastAsia" w:eastAsiaTheme="majorEastAsia" w:hAnsiTheme="majorEastAsia" w:cstheme="minorBidi" w:hint="eastAsia"/>
          <w:kern w:val="2"/>
          <w:szCs w:val="21"/>
          <w:lang w:bidi="ar-SA"/>
        </w:rPr>
        <w:t>与那国島</w:t>
      </w:r>
      <w:r>
        <w:rPr>
          <w:rFonts w:asciiTheme="majorEastAsia" w:eastAsiaTheme="majorEastAsia" w:hAnsiTheme="majorEastAsia" w:cs="ＭＳ Ｐゴシック" w:hint="eastAsia"/>
          <w:bCs/>
          <w:szCs w:val="21"/>
          <w:lang w:bidi="ar-SA"/>
        </w:rPr>
        <w:t>の[</w:t>
      </w:r>
      <w:proofErr w:type="spellStart"/>
      <w:r>
        <w:rPr>
          <w:rFonts w:asciiTheme="majorEastAsia" w:eastAsiaTheme="majorEastAsia" w:hAnsiTheme="majorEastAsia" w:cs="ＭＳ Ｐゴシック" w:hint="eastAsia"/>
          <w:bCs/>
          <w:szCs w:val="21"/>
          <w:lang w:bidi="ar-SA"/>
        </w:rPr>
        <w:t>tʔa</w:t>
      </w:r>
      <w:proofErr w:type="spellEnd"/>
      <w:r>
        <w:rPr>
          <w:rFonts w:asciiTheme="majorEastAsia" w:eastAsiaTheme="majorEastAsia" w:hAnsiTheme="majorEastAsia" w:cs="ＭＳ Ｐゴシック" w:hint="eastAsia"/>
          <w:bCs/>
          <w:szCs w:val="21"/>
          <w:lang w:bidi="ar-SA"/>
        </w:rPr>
        <w:t>]にいたる。」（橋本萬太郎　1981：357）と考えることができるでしょう（橋本氏が上略中で引用されている八重山方言の語例は</w:t>
      </w:r>
      <w:r>
        <w:rPr>
          <w:rFonts w:asciiTheme="majorEastAsia" w:eastAsiaTheme="majorEastAsia" w:hAnsiTheme="majorEastAsia" w:cstheme="minorBidi" w:hint="eastAsia"/>
          <w:kern w:val="2"/>
          <w:szCs w:val="21"/>
          <w:lang w:bidi="ar-SA"/>
        </w:rPr>
        <w:t>宮良　昭和56：275から引用したと思われます）。</w:t>
      </w:r>
      <w:r>
        <w:rPr>
          <w:rFonts w:asciiTheme="majorEastAsia" w:eastAsiaTheme="majorEastAsia" w:hAnsiTheme="majorEastAsia" w:cstheme="minorBidi" w:hint="eastAsia"/>
          <w:kern w:val="2"/>
          <w:szCs w:val="21"/>
          <w:lang w:bidi="ar-SA"/>
        </w:rPr>
        <w:br/>
        <w:t xml:space="preserve">　そこで宮良氏がその</w:t>
      </w:r>
      <w:proofErr w:type="spellStart"/>
      <w:r>
        <w:rPr>
          <w:rFonts w:asciiTheme="majorEastAsia" w:eastAsiaTheme="majorEastAsia" w:hAnsiTheme="majorEastAsia" w:cstheme="minorBidi"/>
          <w:kern w:val="2"/>
          <w:szCs w:val="21"/>
          <w:lang w:bidi="ar-SA"/>
        </w:rPr>
        <w:t>sita</w:t>
      </w:r>
      <w:proofErr w:type="spellEnd"/>
      <w:r>
        <w:rPr>
          <w:rFonts w:asciiTheme="majorEastAsia" w:eastAsiaTheme="majorEastAsia" w:hAnsiTheme="majorEastAsia" w:cstheme="minorBidi"/>
          <w:kern w:val="2"/>
          <w:szCs w:val="21"/>
          <w:lang w:bidi="ar-SA"/>
        </w:rPr>
        <w:t>から変化した喉頭化音</w:t>
      </w:r>
      <w:proofErr w:type="spellStart"/>
      <w:r>
        <w:rPr>
          <w:rFonts w:asciiTheme="majorEastAsia" w:eastAsiaTheme="majorEastAsia" w:hAnsiTheme="majorEastAsia" w:cstheme="minorBidi"/>
          <w:kern w:val="2"/>
          <w:szCs w:val="21"/>
          <w:lang w:bidi="ar-SA"/>
        </w:rPr>
        <w:t>t</w:t>
      </w:r>
      <w:r>
        <w:rPr>
          <w:rFonts w:asciiTheme="majorEastAsia" w:eastAsiaTheme="majorEastAsia" w:hAnsiTheme="majorEastAsia" w:cstheme="minorBidi"/>
          <w:kern w:val="2"/>
          <w:szCs w:val="21"/>
          <w:vertAlign w:val="superscript"/>
          <w:lang w:bidi="ar-SA"/>
        </w:rPr>
        <w:t>ʔ</w:t>
      </w:r>
      <w:r>
        <w:rPr>
          <w:rFonts w:asciiTheme="majorEastAsia" w:eastAsiaTheme="majorEastAsia" w:hAnsiTheme="majorEastAsia" w:cstheme="minorBidi"/>
          <w:kern w:val="2"/>
          <w:szCs w:val="21"/>
          <w:lang w:bidi="ar-SA"/>
        </w:rPr>
        <w:t>a</w:t>
      </w:r>
      <w:proofErr w:type="spellEnd"/>
      <w:r>
        <w:rPr>
          <w:rFonts w:asciiTheme="majorEastAsia" w:eastAsiaTheme="majorEastAsia" w:hAnsiTheme="majorEastAsia" w:cstheme="minorBidi"/>
          <w:kern w:val="2"/>
          <w:szCs w:val="21"/>
          <w:lang w:bidi="ar-SA"/>
        </w:rPr>
        <w:t>を</w:t>
      </w:r>
      <w:r>
        <w:rPr>
          <w:rFonts w:asciiTheme="majorEastAsia" w:eastAsiaTheme="majorEastAsia" w:hAnsiTheme="majorEastAsia" w:cstheme="minorBidi" w:hint="eastAsia"/>
          <w:kern w:val="2"/>
          <w:szCs w:val="21"/>
          <w:lang w:bidi="ar-SA"/>
        </w:rPr>
        <w:t>「与那国島方言に於ける語頭促音は甚だ特徴に富むものである。その種類を挙げると（改行）[</w:t>
      </w:r>
      <w:proofErr w:type="spellStart"/>
      <w:r>
        <w:rPr>
          <w:rFonts w:asciiTheme="majorEastAsia" w:eastAsiaTheme="majorEastAsia" w:hAnsiTheme="majorEastAsia" w:cstheme="minorBidi" w:hint="eastAsia"/>
          <w:kern w:val="2"/>
          <w:szCs w:val="21"/>
          <w:lang w:bidi="ar-SA"/>
        </w:rPr>
        <w:t>tt</w:t>
      </w:r>
      <w:proofErr w:type="spellEnd"/>
      <w:r>
        <w:rPr>
          <w:rFonts w:asciiTheme="majorEastAsia" w:eastAsiaTheme="majorEastAsia" w:hAnsiTheme="majorEastAsia" w:cstheme="minorBidi" w:hint="eastAsia"/>
          <w:kern w:val="2"/>
          <w:szCs w:val="21"/>
          <w:lang w:bidi="ar-SA"/>
        </w:rPr>
        <w:t>-]　[</w:t>
      </w:r>
      <w:proofErr w:type="spellStart"/>
      <w:r>
        <w:rPr>
          <w:rFonts w:asciiTheme="majorEastAsia" w:eastAsiaTheme="majorEastAsia" w:hAnsiTheme="majorEastAsia" w:cstheme="minorBidi" w:hint="eastAsia"/>
          <w:kern w:val="2"/>
          <w:szCs w:val="21"/>
          <w:lang w:bidi="ar-SA"/>
        </w:rPr>
        <w:t>tts</w:t>
      </w:r>
      <w:proofErr w:type="spellEnd"/>
      <w:r>
        <w:rPr>
          <w:rFonts w:asciiTheme="majorEastAsia" w:eastAsiaTheme="majorEastAsia" w:hAnsiTheme="majorEastAsia" w:cstheme="minorBidi" w:hint="eastAsia"/>
          <w:kern w:val="2"/>
          <w:szCs w:val="21"/>
          <w:lang w:bidi="ar-SA"/>
        </w:rPr>
        <w:t>-]　[dd-]　[kk-]　[gg-]（改行）などで，そしてその多くは頭音節の脱落によって生ずることが多い。（略）」（宮良　昭和</w:t>
      </w:r>
      <w:r>
        <w:rPr>
          <w:rFonts w:asciiTheme="majorEastAsia" w:eastAsiaTheme="majorEastAsia" w:hAnsiTheme="majorEastAsia" w:cstheme="minorBidi"/>
          <w:kern w:val="2"/>
          <w:szCs w:val="21"/>
          <w:lang w:bidi="ar-SA"/>
        </w:rPr>
        <w:t>57</w:t>
      </w:r>
      <w:r>
        <w:rPr>
          <w:rFonts w:asciiTheme="majorEastAsia" w:eastAsiaTheme="majorEastAsia" w:hAnsiTheme="majorEastAsia" w:cstheme="minorBidi" w:hint="eastAsia"/>
          <w:kern w:val="2"/>
          <w:szCs w:val="21"/>
          <w:lang w:bidi="ar-SA"/>
        </w:rPr>
        <w:t>：</w:t>
      </w:r>
      <w:r>
        <w:rPr>
          <w:rFonts w:asciiTheme="majorEastAsia" w:eastAsiaTheme="majorEastAsia" w:hAnsiTheme="majorEastAsia" w:cstheme="minorBidi"/>
          <w:kern w:val="2"/>
          <w:szCs w:val="21"/>
          <w:lang w:bidi="ar-SA"/>
        </w:rPr>
        <w:t>154</w:t>
      </w:r>
      <w:r>
        <w:rPr>
          <w:rFonts w:asciiTheme="majorEastAsia" w:eastAsiaTheme="majorEastAsia" w:hAnsiTheme="majorEastAsia" w:cstheme="minorBidi" w:hint="eastAsia"/>
          <w:kern w:val="2"/>
          <w:szCs w:val="21"/>
          <w:lang w:bidi="ar-SA"/>
        </w:rPr>
        <w:t>）として、喉頭化子音（</w:t>
      </w:r>
      <w:proofErr w:type="spellStart"/>
      <w:r>
        <w:rPr>
          <w:rFonts w:asciiTheme="majorEastAsia" w:eastAsiaTheme="majorEastAsia" w:hAnsiTheme="majorEastAsia" w:cs="ＭＳ Ｐゴシック"/>
          <w:bCs/>
          <w:szCs w:val="21"/>
          <w:lang w:bidi="ar-SA"/>
        </w:rPr>
        <w:t>C</w:t>
      </w:r>
      <w:r>
        <w:rPr>
          <w:rFonts w:asciiTheme="majorEastAsia" w:eastAsiaTheme="majorEastAsia" w:hAnsiTheme="majorEastAsia" w:cs="ＭＳ Ｐゴシック"/>
          <w:bCs/>
          <w:szCs w:val="21"/>
          <w:vertAlign w:val="superscript"/>
          <w:lang w:bidi="ar-SA"/>
        </w:rPr>
        <w:t>ʔ</w:t>
      </w:r>
      <w:proofErr w:type="spellEnd"/>
      <w:r>
        <w:rPr>
          <w:rFonts w:asciiTheme="majorEastAsia" w:eastAsiaTheme="majorEastAsia" w:hAnsiTheme="majorEastAsia" w:cstheme="minorBidi" w:hint="eastAsia"/>
          <w:kern w:val="2"/>
          <w:szCs w:val="21"/>
          <w:lang w:bidi="ar-SA"/>
        </w:rPr>
        <w:t>-）と語頭促音（QC-、宮良氏のCC-）の違いを認識していなかったと、上村氏は次のように解説されています（</w:t>
      </w:r>
      <w:r>
        <w:rPr>
          <w:rFonts w:asciiTheme="majorEastAsia" w:eastAsiaTheme="majorEastAsia" w:hAnsiTheme="majorEastAsia" w:cstheme="minorBidi" w:hint="eastAsia"/>
          <w:kern w:val="2"/>
          <w:szCs w:val="21"/>
          <w:lang w:bidi="ar-SA"/>
        </w:rPr>
        <w:fldChar w:fldCharType="begin"/>
      </w:r>
      <w:r>
        <w:rPr>
          <w:rFonts w:asciiTheme="majorEastAsia" w:eastAsiaTheme="majorEastAsia" w:hAnsiTheme="majorEastAsia" w:cstheme="minorBidi" w:hint="eastAsia"/>
          <w:kern w:val="2"/>
          <w:szCs w:val="21"/>
          <w:lang w:bidi="ar-SA"/>
        </w:rPr>
        <w:instrText>EQ \* jc0 \* "Font:ＭＳ ゴシック" \* hps10 \o(\s\up 9(うえむら),上村)</w:instrText>
      </w:r>
      <w:r>
        <w:rPr>
          <w:rFonts w:asciiTheme="majorEastAsia" w:eastAsiaTheme="majorEastAsia" w:hAnsiTheme="majorEastAsia" w:cstheme="minorBidi" w:hint="eastAsia"/>
          <w:kern w:val="2"/>
          <w:szCs w:val="21"/>
          <w:lang w:bidi="ar-SA"/>
        </w:rPr>
        <w:fldChar w:fldCharType="end"/>
      </w:r>
      <w:r>
        <w:rPr>
          <w:rFonts w:asciiTheme="majorEastAsia" w:eastAsiaTheme="majorEastAsia" w:hAnsiTheme="majorEastAsia" w:cstheme="minorBidi" w:hint="eastAsia"/>
          <w:kern w:val="2"/>
          <w:szCs w:val="21"/>
          <w:lang w:bidi="ar-SA"/>
        </w:rPr>
        <w:t>幸雄　昭和57：解題15）。</w:t>
      </w:r>
    </w:p>
    <w:p w14:paraId="6CFAC1B5" w14:textId="77777777" w:rsidR="00A24FC8" w:rsidRDefault="00000000">
      <w:pPr>
        <w:ind w:leftChars="300" w:left="63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「（略）ただし，「語頭促音」プラス破裂音（筆者注：QC）という音声と語頭の喉頭化無気破裂音（筆者注：</w:t>
      </w:r>
      <w:proofErr w:type="spellStart"/>
      <w:r>
        <w:rPr>
          <w:rFonts w:asciiTheme="majorEastAsia" w:eastAsiaTheme="majorEastAsia" w:hAnsiTheme="majorEastAsia" w:cstheme="minorBidi" w:hint="eastAsia"/>
          <w:kern w:val="2"/>
          <w:szCs w:val="21"/>
          <w:lang w:bidi="ar-SA"/>
        </w:rPr>
        <w:t>C</w:t>
      </w:r>
      <w:r>
        <w:rPr>
          <w:rFonts w:asciiTheme="majorEastAsia" w:eastAsiaTheme="majorEastAsia" w:hAnsiTheme="majorEastAsia" w:cstheme="minorBidi"/>
          <w:kern w:val="2"/>
          <w:szCs w:val="21"/>
          <w:vertAlign w:val="superscript"/>
          <w:lang w:bidi="ar-SA"/>
        </w:rPr>
        <w:t>ʔ</w:t>
      </w:r>
      <w:proofErr w:type="spellEnd"/>
      <w:r>
        <w:rPr>
          <w:rFonts w:asciiTheme="majorEastAsia" w:eastAsiaTheme="majorEastAsia" w:hAnsiTheme="majorEastAsia" w:cstheme="minorBidi" w:hint="eastAsia"/>
          <w:kern w:val="2"/>
          <w:szCs w:val="21"/>
          <w:lang w:bidi="ar-SA"/>
        </w:rPr>
        <w:t>）とは音声的に非常に類似しており、かつ歴史的には前者から後者への移行関係（筆者注：簡略にQC</w:t>
      </w:r>
      <w:r>
        <w:rPr>
          <w:rFonts w:asciiTheme="majorEastAsia" w:eastAsiaTheme="majorEastAsia" w:hAnsiTheme="majorEastAsia" w:cs="ＭＳ Ｐゴシック" w:hint="eastAsia"/>
          <w:bCs/>
          <w:szCs w:val="21"/>
          <w:lang w:bidi="ar-SA"/>
        </w:rPr>
        <w:t>→</w:t>
      </w:r>
      <w:proofErr w:type="spellStart"/>
      <w:r>
        <w:rPr>
          <w:rFonts w:asciiTheme="majorEastAsia" w:eastAsiaTheme="majorEastAsia" w:hAnsiTheme="majorEastAsia" w:cstheme="minorBidi" w:hint="eastAsia"/>
          <w:kern w:val="2"/>
          <w:szCs w:val="21"/>
          <w:lang w:bidi="ar-SA"/>
        </w:rPr>
        <w:t>C</w:t>
      </w:r>
      <w:r>
        <w:rPr>
          <w:rFonts w:asciiTheme="majorEastAsia" w:eastAsiaTheme="majorEastAsia" w:hAnsiTheme="majorEastAsia" w:cs="ＭＳ Ｐゴシック" w:hint="eastAsia"/>
          <w:bCs/>
          <w:szCs w:val="21"/>
          <w:vertAlign w:val="superscript"/>
          <w:lang w:bidi="ar-SA"/>
        </w:rPr>
        <w:t>ʔ</w:t>
      </w:r>
      <w:proofErr w:type="spellEnd"/>
      <w:r>
        <w:rPr>
          <w:rFonts w:asciiTheme="majorEastAsia" w:eastAsiaTheme="majorEastAsia" w:hAnsiTheme="majorEastAsia" w:cstheme="minorBidi" w:hint="eastAsia"/>
          <w:kern w:val="2"/>
          <w:szCs w:val="21"/>
          <w:lang w:bidi="ar-SA"/>
        </w:rPr>
        <w:t>）がみとめられるから、音韻的に</w:t>
      </w:r>
      <w:r>
        <w:rPr>
          <w:rFonts w:asciiTheme="majorEastAsia" w:eastAsiaTheme="majorEastAsia" w:hAnsiTheme="majorEastAsia" w:cstheme="minorBidi" w:hint="eastAsia"/>
          <w:kern w:val="2"/>
          <w:szCs w:val="21"/>
          <w:lang w:bidi="ar-SA"/>
        </w:rPr>
        <w:lastRenderedPageBreak/>
        <w:t>有意味な喉頭化音や喉頭破裂音をもっていない石垣島の方言を母語とする（筆写中：宮良）當壯が両者を正しく区別しえなかったとしても，とくに不思議とはおもわれない。（略）」</w:t>
      </w:r>
    </w:p>
    <w:p w14:paraId="6CFAC1B6" w14:textId="77777777" w:rsidR="00A24FC8" w:rsidRDefault="00000000">
      <w:pPr>
        <w:ind w:leftChars="400" w:left="84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＊「14.喉頭化音（</w:t>
      </w:r>
      <w:proofErr w:type="spellStart"/>
      <w:r>
        <w:rPr>
          <w:rFonts w:asciiTheme="majorEastAsia" w:eastAsiaTheme="majorEastAsia" w:hAnsiTheme="majorEastAsia" w:cstheme="minorBidi"/>
          <w:kern w:val="2"/>
          <w:szCs w:val="21"/>
          <w:lang w:bidi="ar-SA"/>
        </w:rPr>
        <w:t>C</w:t>
      </w:r>
      <w:r>
        <w:rPr>
          <w:rFonts w:asciiTheme="majorEastAsia" w:eastAsiaTheme="majorEastAsia" w:hAnsiTheme="majorEastAsia" w:cstheme="minorBidi"/>
          <w:kern w:val="2"/>
          <w:szCs w:val="21"/>
          <w:vertAlign w:val="superscript"/>
          <w:lang w:bidi="ar-SA"/>
        </w:rPr>
        <w:t>ʔ</w:t>
      </w:r>
      <w:proofErr w:type="spellEnd"/>
      <w:r>
        <w:rPr>
          <w:rFonts w:asciiTheme="majorEastAsia" w:eastAsiaTheme="majorEastAsia" w:hAnsiTheme="majorEastAsia" w:cstheme="minorBidi" w:hint="eastAsia"/>
          <w:kern w:val="2"/>
          <w:szCs w:val="21"/>
          <w:lang w:bidi="ar-SA"/>
        </w:rPr>
        <w:t>）と有気音（</w:t>
      </w:r>
      <w:r>
        <w:rPr>
          <w:rFonts w:asciiTheme="majorEastAsia" w:eastAsiaTheme="majorEastAsia" w:hAnsiTheme="majorEastAsia" w:cstheme="minorBidi"/>
          <w:kern w:val="2"/>
          <w:szCs w:val="21"/>
          <w:lang w:bidi="ar-SA"/>
        </w:rPr>
        <w:t>C</w:t>
      </w:r>
      <w:r>
        <w:rPr>
          <w:rFonts w:asciiTheme="majorEastAsia" w:eastAsiaTheme="majorEastAsia" w:hAnsiTheme="majorEastAsia" w:cstheme="minorBidi"/>
          <w:kern w:val="2"/>
          <w:szCs w:val="21"/>
          <w:vertAlign w:val="superscript"/>
          <w:lang w:bidi="ar-SA"/>
        </w:rPr>
        <w:t>h</w:t>
      </w:r>
      <w:r>
        <w:rPr>
          <w:rFonts w:asciiTheme="majorEastAsia" w:eastAsiaTheme="majorEastAsia" w:hAnsiTheme="majorEastAsia" w:cstheme="minorBidi" w:hint="eastAsia"/>
          <w:kern w:val="2"/>
          <w:szCs w:val="21"/>
          <w:lang w:bidi="ar-SA"/>
        </w:rPr>
        <w:t>）の関係を考える」（～/</w:t>
      </w:r>
      <w:proofErr w:type="spellStart"/>
      <w:r>
        <w:rPr>
          <w:rFonts w:asciiTheme="majorEastAsia" w:eastAsiaTheme="majorEastAsia" w:hAnsiTheme="majorEastAsia" w:cstheme="minorBidi" w:hint="eastAsia"/>
          <w:kern w:val="2"/>
          <w:szCs w:val="21"/>
          <w:lang w:bidi="ar-SA"/>
        </w:rPr>
        <w:t>kaline</w:t>
      </w:r>
      <w:proofErr w:type="spellEnd"/>
      <w:r>
        <w:rPr>
          <w:rFonts w:asciiTheme="majorEastAsia" w:eastAsiaTheme="majorEastAsia" w:hAnsiTheme="majorEastAsia" w:cstheme="minorBidi" w:hint="eastAsia"/>
          <w:kern w:val="2"/>
          <w:szCs w:val="21"/>
          <w:lang w:bidi="ar-SA"/>
        </w:rPr>
        <w:t>/kaline1.html）。また「4．琉球方言にみられる無気喉頭化音について」（～/</w:t>
      </w:r>
      <w:proofErr w:type="spellStart"/>
      <w:r>
        <w:rPr>
          <w:rFonts w:asciiTheme="majorEastAsia" w:eastAsiaTheme="majorEastAsia" w:hAnsiTheme="majorEastAsia" w:cstheme="minorBidi" w:hint="eastAsia"/>
          <w:kern w:val="2"/>
          <w:szCs w:val="21"/>
          <w:lang w:bidi="ar-SA"/>
        </w:rPr>
        <w:t>kaline</w:t>
      </w:r>
      <w:proofErr w:type="spellEnd"/>
      <w:r>
        <w:rPr>
          <w:rFonts w:asciiTheme="majorEastAsia" w:eastAsiaTheme="majorEastAsia" w:hAnsiTheme="majorEastAsia" w:cstheme="minorBidi" w:hint="eastAsia"/>
          <w:kern w:val="2"/>
          <w:szCs w:val="21"/>
          <w:lang w:bidi="ar-SA"/>
        </w:rPr>
        <w:t>/kaline2.html）参照。</w:t>
      </w:r>
    </w:p>
    <w:p w14:paraId="6CFAC1B7" w14:textId="77777777" w:rsidR="00A24FC8" w:rsidRDefault="00000000">
      <w:pPr>
        <w:pStyle w:val="afc"/>
        <w:numPr>
          <w:ilvl w:val="0"/>
          <w:numId w:val="13"/>
        </w:numPr>
        <w:ind w:leftChars="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w:t>
      </w:r>
      <w:proofErr w:type="spellStart"/>
      <w:r>
        <w:rPr>
          <w:rFonts w:asciiTheme="majorEastAsia" w:eastAsiaTheme="majorEastAsia" w:hAnsiTheme="majorEastAsia" w:cstheme="minorBidi" w:hint="eastAsia"/>
          <w:kern w:val="2"/>
          <w:szCs w:val="21"/>
          <w:lang w:bidi="ar-SA"/>
        </w:rPr>
        <w:t>tçuqui</w:t>
      </w:r>
      <w:proofErr w:type="spellEnd"/>
      <w:r>
        <w:rPr>
          <w:rFonts w:asciiTheme="majorEastAsia" w:eastAsiaTheme="majorEastAsia" w:hAnsiTheme="majorEastAsia" w:cstheme="minorBidi" w:hint="eastAsia"/>
          <w:kern w:val="2"/>
          <w:szCs w:val="21"/>
          <w:lang w:bidi="ar-SA"/>
        </w:rPr>
        <w:t>（月）/</w:t>
      </w:r>
      <w:proofErr w:type="spellStart"/>
      <w:r>
        <w:rPr>
          <w:rFonts w:asciiTheme="majorEastAsia" w:eastAsiaTheme="majorEastAsia" w:hAnsiTheme="majorEastAsia" w:cstheme="minorBidi" w:hint="eastAsia"/>
          <w:kern w:val="2"/>
          <w:szCs w:val="21"/>
          <w:lang w:bidi="ar-SA"/>
        </w:rPr>
        <w:t>catçu</w:t>
      </w:r>
      <w:proofErr w:type="spellEnd"/>
      <w:r>
        <w:rPr>
          <w:rFonts w:asciiTheme="majorEastAsia" w:eastAsiaTheme="majorEastAsia" w:hAnsiTheme="majorEastAsia" w:cstheme="minorBidi" w:hint="eastAsia"/>
          <w:kern w:val="2"/>
          <w:szCs w:val="21"/>
          <w:lang w:bidi="ar-SA"/>
        </w:rPr>
        <w:t>（勝つ）」（土井訳注　昭和30：319,46）。博多方言では「</w:t>
      </w:r>
      <w:proofErr w:type="spellStart"/>
      <w:r>
        <w:rPr>
          <w:rFonts w:asciiTheme="majorEastAsia" w:eastAsiaTheme="majorEastAsia" w:hAnsiTheme="majorEastAsia" w:cstheme="minorBidi"/>
          <w:kern w:val="2"/>
          <w:szCs w:val="21"/>
          <w:lang w:bidi="ar-SA"/>
        </w:rPr>
        <w:t>Xŏguachi</w:t>
      </w:r>
      <w:proofErr w:type="spellEnd"/>
      <w:r>
        <w:rPr>
          <w:rFonts w:asciiTheme="majorEastAsia" w:eastAsiaTheme="majorEastAsia" w:hAnsiTheme="majorEastAsia" w:cstheme="minorBidi" w:hint="eastAsia"/>
          <w:kern w:val="2"/>
          <w:szCs w:val="21"/>
          <w:lang w:bidi="ar-SA"/>
        </w:rPr>
        <w:t>（正月）を</w:t>
      </w:r>
      <w:proofErr w:type="spellStart"/>
      <w:r>
        <w:rPr>
          <w:rFonts w:asciiTheme="majorEastAsia" w:eastAsiaTheme="majorEastAsia" w:hAnsiTheme="majorEastAsia" w:cstheme="minorBidi"/>
          <w:kern w:val="2"/>
          <w:szCs w:val="21"/>
          <w:lang w:bidi="ar-SA"/>
        </w:rPr>
        <w:t>Xŏ</w:t>
      </w:r>
      <w:r>
        <w:rPr>
          <w:rFonts w:asciiTheme="majorEastAsia" w:eastAsiaTheme="majorEastAsia" w:hAnsiTheme="majorEastAsia" w:cstheme="minorBidi" w:hint="eastAsia"/>
          <w:kern w:val="2"/>
          <w:szCs w:val="21"/>
          <w:lang w:bidi="ar-SA"/>
        </w:rPr>
        <w:t>b</w:t>
      </w:r>
      <w:r>
        <w:rPr>
          <w:rFonts w:asciiTheme="majorEastAsia" w:eastAsiaTheme="majorEastAsia" w:hAnsiTheme="majorEastAsia" w:cstheme="minorBidi"/>
          <w:kern w:val="2"/>
          <w:szCs w:val="21"/>
          <w:lang w:bidi="ar-SA"/>
        </w:rPr>
        <w:t>achi</w:t>
      </w:r>
      <w:proofErr w:type="spellEnd"/>
      <w:r>
        <w:rPr>
          <w:rFonts w:asciiTheme="majorEastAsia" w:eastAsiaTheme="majorEastAsia" w:hAnsiTheme="majorEastAsia" w:cstheme="minorBidi"/>
          <w:kern w:val="2"/>
          <w:szCs w:val="21"/>
          <w:lang w:bidi="ar-SA"/>
        </w:rPr>
        <w:t>（しゃうばち）</w:t>
      </w:r>
      <w:r>
        <w:rPr>
          <w:rFonts w:asciiTheme="majorEastAsia" w:eastAsiaTheme="majorEastAsia" w:hAnsiTheme="majorEastAsia" w:cstheme="minorBidi" w:hint="eastAsia"/>
          <w:kern w:val="2"/>
          <w:szCs w:val="21"/>
          <w:lang w:bidi="ar-SA"/>
        </w:rPr>
        <w:t>などといひ、（略）」（同書：</w:t>
      </w:r>
      <w:r>
        <w:rPr>
          <w:rFonts w:asciiTheme="majorEastAsia" w:eastAsiaTheme="majorEastAsia" w:hAnsiTheme="majorEastAsia" w:cstheme="minorBidi"/>
          <w:kern w:val="2"/>
          <w:szCs w:val="21"/>
          <w:lang w:bidi="ar-SA"/>
        </w:rPr>
        <w:t>611</w:t>
      </w:r>
      <w:r>
        <w:rPr>
          <w:rFonts w:asciiTheme="majorEastAsia" w:eastAsiaTheme="majorEastAsia" w:hAnsiTheme="majorEastAsia" w:cstheme="minorBidi" w:hint="eastAsia"/>
          <w:kern w:val="2"/>
          <w:szCs w:val="21"/>
          <w:lang w:bidi="ar-SA"/>
        </w:rPr>
        <w:t>）。また『日葡辞書』では、「</w:t>
      </w:r>
      <w:proofErr w:type="spellStart"/>
      <w:r>
        <w:rPr>
          <w:rFonts w:asciiTheme="majorEastAsia" w:eastAsiaTheme="majorEastAsia" w:hAnsiTheme="majorEastAsia" w:cstheme="minorBidi"/>
          <w:kern w:val="2"/>
          <w:szCs w:val="21"/>
          <w:lang w:bidi="ar-SA"/>
        </w:rPr>
        <w:t>Xŏgua</w:t>
      </w:r>
      <w:r>
        <w:rPr>
          <w:rFonts w:asciiTheme="majorEastAsia" w:eastAsiaTheme="majorEastAsia" w:hAnsiTheme="majorEastAsia" w:cstheme="minorBidi" w:hint="eastAsia"/>
          <w:kern w:val="2"/>
          <w:szCs w:val="21"/>
          <w:lang w:bidi="ar-SA"/>
        </w:rPr>
        <w:t>chi</w:t>
      </w:r>
      <w:proofErr w:type="spellEnd"/>
      <w:r>
        <w:rPr>
          <w:rFonts w:asciiTheme="majorEastAsia" w:eastAsiaTheme="majorEastAsia" w:hAnsiTheme="majorEastAsia" w:cstheme="minorBidi"/>
          <w:kern w:val="2"/>
          <w:szCs w:val="21"/>
          <w:lang w:bidi="ar-SA"/>
        </w:rPr>
        <w:t>.</w:t>
      </w:r>
      <w:r>
        <w:rPr>
          <w:rFonts w:asciiTheme="majorEastAsia" w:eastAsiaTheme="majorEastAsia" w:hAnsiTheme="majorEastAsia" w:cstheme="minorBidi" w:hint="eastAsia"/>
          <w:kern w:val="2"/>
          <w:szCs w:val="21"/>
          <w:lang w:bidi="ar-SA"/>
        </w:rPr>
        <w:t>シャゥグヮチ（正月）」「</w:t>
      </w:r>
      <w:proofErr w:type="spellStart"/>
      <w:r>
        <w:rPr>
          <w:rFonts w:asciiTheme="majorEastAsia" w:eastAsiaTheme="majorEastAsia" w:hAnsiTheme="majorEastAsia" w:cstheme="minorBidi"/>
          <w:kern w:val="2"/>
          <w:szCs w:val="21"/>
          <w:lang w:bidi="ar-SA"/>
        </w:rPr>
        <w:t>Xŏguat</w:t>
      </w:r>
      <w:proofErr w:type="spellEnd"/>
      <w:r>
        <w:rPr>
          <w:rFonts w:asciiTheme="majorEastAsia" w:eastAsiaTheme="majorEastAsia" w:hAnsiTheme="majorEastAsia" w:cstheme="minorBidi"/>
          <w:kern w:val="2"/>
          <w:szCs w:val="21"/>
          <w:lang w:bidi="ar-SA"/>
        </w:rPr>
        <w:t>.</w:t>
      </w:r>
      <w:r>
        <w:rPr>
          <w:rFonts w:asciiTheme="majorEastAsia" w:eastAsiaTheme="majorEastAsia" w:hAnsiTheme="majorEastAsia" w:cstheme="minorBidi" w:hint="eastAsia"/>
          <w:kern w:val="2"/>
          <w:szCs w:val="21"/>
          <w:lang w:bidi="ar-SA"/>
        </w:rPr>
        <w:t>シャゥグヮ</w:t>
      </w:r>
      <w:r>
        <w:rPr>
          <w:rFonts w:asciiTheme="majorEastAsia" w:eastAsiaTheme="majorEastAsia" w:hAnsiTheme="majorEastAsia" w:cstheme="minorBidi" w:hint="eastAsia"/>
          <w:b/>
          <w:bCs/>
          <w:i/>
          <w:iCs/>
          <w:kern w:val="2"/>
          <w:szCs w:val="21"/>
          <w:lang w:bidi="ar-SA"/>
        </w:rPr>
        <w:t>ッ</w:t>
      </w:r>
      <w:r>
        <w:rPr>
          <w:rFonts w:asciiTheme="majorEastAsia" w:eastAsiaTheme="majorEastAsia" w:hAnsiTheme="majorEastAsia" w:cstheme="minorBidi" w:hint="eastAsia"/>
          <w:kern w:val="2"/>
          <w:szCs w:val="21"/>
          <w:lang w:bidi="ar-SA"/>
        </w:rPr>
        <w:t xml:space="preserve">（正月）」（土井・森田・長南編訳　</w:t>
      </w:r>
      <w:r>
        <w:rPr>
          <w:rFonts w:asciiTheme="majorEastAsia" w:eastAsiaTheme="majorEastAsia" w:hAnsiTheme="majorEastAsia" w:cstheme="minorBidi"/>
          <w:kern w:val="2"/>
          <w:szCs w:val="21"/>
          <w:lang w:bidi="ar-SA"/>
        </w:rPr>
        <w:t>1980</w:t>
      </w:r>
      <w:r>
        <w:rPr>
          <w:rFonts w:asciiTheme="majorEastAsia" w:eastAsiaTheme="majorEastAsia" w:hAnsiTheme="majorEastAsia" w:cstheme="minorBidi" w:hint="eastAsia"/>
          <w:kern w:val="2"/>
          <w:szCs w:val="21"/>
          <w:lang w:bidi="ar-SA"/>
        </w:rPr>
        <w:t>：</w:t>
      </w:r>
      <w:r>
        <w:rPr>
          <w:rFonts w:asciiTheme="majorEastAsia" w:eastAsiaTheme="majorEastAsia" w:hAnsiTheme="majorEastAsia" w:cstheme="minorBidi"/>
          <w:kern w:val="2"/>
          <w:szCs w:val="21"/>
          <w:lang w:bidi="ar-SA"/>
        </w:rPr>
        <w:t>791</w:t>
      </w:r>
      <w:r>
        <w:rPr>
          <w:rFonts w:asciiTheme="majorEastAsia" w:eastAsiaTheme="majorEastAsia" w:hAnsiTheme="majorEastAsia" w:cstheme="minorBidi" w:hint="eastAsia"/>
          <w:kern w:val="2"/>
          <w:szCs w:val="21"/>
          <w:lang w:bidi="ar-SA"/>
        </w:rPr>
        <w:t>,791）。</w:t>
      </w:r>
    </w:p>
    <w:p w14:paraId="6CFAC1B8" w14:textId="77777777" w:rsidR="00A24FC8" w:rsidRDefault="00000000">
      <w:pPr>
        <w:pStyle w:val="afc"/>
        <w:numPr>
          <w:ilvl w:val="0"/>
          <w:numId w:val="13"/>
        </w:numPr>
        <w:ind w:leftChars="0"/>
        <w:rPr>
          <w:rFonts w:ascii="ＭＳ ゴシック" w:eastAsia="ＭＳ ゴシック" w:hAnsi="ＭＳ ゴシック" w:cs="ＭＳ Ｐゴシック"/>
          <w:color w:val="000000"/>
          <w:szCs w:val="21"/>
          <w:lang w:bidi="ne-NP"/>
        </w:rPr>
      </w:pPr>
      <w:r>
        <w:rPr>
          <w:rFonts w:ascii="ＭＳ ゴシック" w:eastAsia="ＭＳ ゴシック" w:hAnsi="ＭＳ ゴシック" w:cs="ＭＳ Ｐゴシック" w:hint="eastAsia"/>
          <w:szCs w:val="21"/>
        </w:rPr>
        <w:t>院政時代の悉曇学者明覚の『反音作法』（1093年作、1095年写）に「「終</w:t>
      </w:r>
      <w:r>
        <w:rPr>
          <w:rFonts w:ascii="ＭＳ ゴシック" w:eastAsia="ＭＳ ゴシック" w:hAnsi="ＭＳ ゴシック" w:cs="ＭＳ Ｐゴシック" w:hint="eastAsia"/>
          <w:szCs w:val="21"/>
          <w:vertAlign w:val="superscript"/>
        </w:rPr>
        <w:t>ニ</w:t>
      </w:r>
      <w:r>
        <w:rPr>
          <w:rFonts w:ascii="ＭＳ ゴシック" w:eastAsia="ＭＳ ゴシック" w:hAnsi="ＭＳ ゴシック" w:cs="ＭＳ Ｐゴシック" w:hint="eastAsia"/>
          <w:szCs w:val="21"/>
        </w:rPr>
        <w:t>フツクチキ有</w:t>
      </w:r>
      <w:r>
        <w:rPr>
          <w:rFonts w:ascii="ＭＳ ゴシック" w:eastAsia="ＭＳ ゴシック" w:hAnsi="ＭＳ ゴシック" w:cs="ＭＳ Ｐゴシック" w:hint="eastAsia"/>
          <w:szCs w:val="21"/>
          <w:vertAlign w:val="superscript"/>
        </w:rPr>
        <w:t>ヲ</w:t>
      </w:r>
      <w:r>
        <w:rPr>
          <w:rFonts w:ascii="ＭＳ ゴシック" w:eastAsia="ＭＳ ゴシック" w:hAnsi="ＭＳ ゴシック" w:cs="ＭＳ Ｐゴシック" w:hint="eastAsia"/>
          <w:szCs w:val="21"/>
        </w:rPr>
        <w:t>云</w:t>
      </w:r>
      <w:r>
        <w:rPr>
          <w:rFonts w:ascii="ＭＳ ゴシック" w:eastAsia="ＭＳ ゴシック" w:hAnsi="ＭＳ ゴシック" w:cs="ＭＳ Ｐゴシック" w:hint="eastAsia"/>
          <w:szCs w:val="21"/>
          <w:vertAlign w:val="subscript"/>
        </w:rPr>
        <w:t>レ</w:t>
      </w:r>
      <w:r>
        <w:rPr>
          <w:rFonts w:ascii="ＭＳ ゴシック" w:eastAsia="ＭＳ ゴシック" w:hAnsi="ＭＳ ゴシック" w:cs="ＭＳ Ｐゴシック" w:hint="eastAsia"/>
          <w:szCs w:val="21"/>
        </w:rPr>
        <w:t>入</w:t>
      </w:r>
      <w:r>
        <w:rPr>
          <w:rFonts w:ascii="ＭＳ ゴシック" w:eastAsia="ＭＳ ゴシック" w:hAnsi="ＭＳ ゴシック" w:cs="ＭＳ Ｐゴシック" w:hint="eastAsia"/>
          <w:szCs w:val="21"/>
          <w:vertAlign w:val="superscript"/>
        </w:rPr>
        <w:t>ト</w:t>
      </w:r>
      <w:r>
        <w:rPr>
          <w:rFonts w:ascii="ＭＳ ゴシック" w:eastAsia="ＭＳ ゴシック" w:hAnsi="ＭＳ ゴシック" w:cs="ＭＳ Ｐゴシック" w:hint="eastAsia"/>
          <w:szCs w:val="21"/>
        </w:rPr>
        <w:t>。」とありますから、このころには入声の表記法もほぼ現在のように一定して来たのではないかと思われます。（略）」（岩淵　昭和52：241）。</w:t>
      </w:r>
    </w:p>
    <w:p w14:paraId="6CFAC1B9" w14:textId="77777777" w:rsidR="00A24FC8" w:rsidRDefault="00000000">
      <w:pPr>
        <w:ind w:leftChars="200" w:left="420" w:firstLineChars="100" w:firstLine="210"/>
        <w:rPr>
          <w:rFonts w:ascii="ＭＳ ゴシック" w:eastAsia="ＭＳ ゴシック" w:hAnsi="ＭＳ ゴシック" w:cs="ＭＳ Ｐゴシック"/>
          <w:color w:val="000000"/>
          <w:szCs w:val="21"/>
          <w:lang w:bidi="ne-NP"/>
        </w:rPr>
      </w:pPr>
      <w:r>
        <w:rPr>
          <w:rFonts w:ascii="ＭＳ ゴシック" w:eastAsia="ＭＳ ゴシック" w:hAnsi="ＭＳ ゴシック" w:cs="ＭＳ Ｐゴシック" w:hint="eastAsia"/>
          <w:szCs w:val="21"/>
        </w:rPr>
        <w:t>しかし第7節で舌内入声の変化をみたように院政時代に舌内入声の表記がツ（チ）に固定化したとするなら、『反音作法』より150年ばかり前の『漢書楊雄伝』のム表記、また</w:t>
      </w:r>
      <w:r>
        <w:rPr>
          <w:rFonts w:ascii="ＭＳ ゴシック" w:eastAsia="ＭＳ ゴシック" w:hAnsi="ＭＳ ゴシック" w:cs="ＭＳ Ｐゴシック"/>
          <w:szCs w:val="21"/>
        </w:rPr>
        <w:t>100年ばかり前の</w:t>
      </w:r>
      <w:r>
        <w:rPr>
          <w:rFonts w:ascii="ＭＳ ゴシック" w:eastAsia="ＭＳ ゴシック" w:hAnsi="ＭＳ ゴシック" w:cs="ＭＳ Ｐゴシック" w:hint="eastAsia"/>
          <w:szCs w:val="21"/>
        </w:rPr>
        <w:t>『石山寺藏法華義疏』の發音符号、さらにキリシタン宣教師ロドリゲスが詰め字Tと述べた舌内入声の変化（簡略にム</w:t>
      </w:r>
      <w:r>
        <w:rPr>
          <w:rFonts w:asciiTheme="majorEastAsia" w:eastAsiaTheme="majorEastAsia" w:hAnsiTheme="majorEastAsia" w:cs="ＭＳ Ｐゴシック" w:hint="eastAsia"/>
          <w:bCs/>
          <w:szCs w:val="21"/>
          <w:lang w:bidi="ar-SA"/>
        </w:rPr>
        <w:t>→ツ→T</w:t>
      </w:r>
      <w:r>
        <w:rPr>
          <w:rFonts w:ascii="ＭＳ ゴシック" w:eastAsia="ＭＳ ゴシック" w:hAnsi="ＭＳ ゴシック" w:cs="ＭＳ Ｐゴシック" w:hint="eastAsia"/>
          <w:szCs w:val="21"/>
        </w:rPr>
        <w:t>）との整合性はどのように考えればよいのでしょうか。このような事実（残された文献にみえる表記）を勘案すれば、舌内入声が古代以来tであったとはとても考えられなくなるでしょう。そうであるなら舌内入声tの変化をt（上古・中世）</w:t>
      </w:r>
      <w:r>
        <w:rPr>
          <w:rFonts w:asciiTheme="majorEastAsia" w:eastAsiaTheme="majorEastAsia" w:hAnsiTheme="majorEastAsia" w:cs="ＭＳ Ｐゴシック" w:hint="eastAsia"/>
          <w:bCs/>
          <w:szCs w:val="21"/>
          <w:lang w:bidi="ar-SA"/>
        </w:rPr>
        <w:t>→促音/ツと考えるより、</w:t>
      </w:r>
      <w:r>
        <w:rPr>
          <w:rFonts w:ascii="ＭＳ ゴシック" w:eastAsia="ＭＳ ゴシック" w:hAnsi="ＭＳ ゴシック" w:cs="ＭＳ Ｐゴシック" w:hint="eastAsia"/>
          <w:szCs w:val="21"/>
        </w:rPr>
        <w:t>T（上古）</w:t>
      </w:r>
      <w:r>
        <w:rPr>
          <w:rFonts w:asciiTheme="majorEastAsia" w:eastAsiaTheme="majorEastAsia" w:hAnsiTheme="majorEastAsia" w:cs="ＭＳ Ｐゴシック" w:hint="eastAsia"/>
          <w:bCs/>
          <w:szCs w:val="21"/>
          <w:lang w:bidi="ar-SA"/>
        </w:rPr>
        <w:t>→</w:t>
      </w:r>
      <w:r>
        <w:rPr>
          <w:rFonts w:ascii="ＭＳ ゴシック" w:eastAsia="ＭＳ ゴシック" w:hAnsi="ＭＳ ゴシック" w:cs="ＭＳ Ｐゴシック" w:hint="eastAsia"/>
          <w:szCs w:val="21"/>
        </w:rPr>
        <w:t>T</w:t>
      </w:r>
      <w:r>
        <w:rPr>
          <w:rFonts w:ascii="ＭＳ ゴシック" w:eastAsia="ＭＳ ゴシック" w:hAnsi="ＭＳ ゴシック" w:cs="ＭＳ Ｐゴシック" w:hint="eastAsia"/>
          <w:szCs w:val="21"/>
          <w:vertAlign w:val="subscript"/>
        </w:rPr>
        <w:t>1</w:t>
      </w:r>
      <w:r>
        <w:rPr>
          <w:rFonts w:ascii="ＭＳ ゴシック" w:eastAsia="ＭＳ ゴシック" w:hAnsi="ＭＳ ゴシック" w:cs="ＭＳ Ｐゴシック" w:hint="eastAsia"/>
          <w:szCs w:val="21"/>
        </w:rPr>
        <w:t>（古代：入声移入時）</w:t>
      </w:r>
      <w:r>
        <w:rPr>
          <w:rFonts w:asciiTheme="majorEastAsia" w:eastAsiaTheme="majorEastAsia" w:hAnsiTheme="majorEastAsia" w:cs="ＭＳ Ｐゴシック" w:hint="eastAsia"/>
          <w:bCs/>
          <w:szCs w:val="21"/>
          <w:lang w:bidi="ar-SA"/>
        </w:rPr>
        <w:t>→</w:t>
      </w:r>
      <w:r>
        <w:rPr>
          <w:rFonts w:ascii="ＭＳ ゴシック" w:eastAsia="ＭＳ ゴシック" w:hAnsi="ＭＳ ゴシック" w:cs="ＭＳ Ｐゴシック" w:hint="eastAsia"/>
          <w:szCs w:val="21"/>
        </w:rPr>
        <w:t>T</w:t>
      </w:r>
      <w:r>
        <w:rPr>
          <w:rFonts w:ascii="ＭＳ ゴシック" w:eastAsia="ＭＳ ゴシック" w:hAnsi="ＭＳ ゴシック" w:cs="ＭＳ Ｐゴシック" w:hint="eastAsia"/>
          <w:szCs w:val="21"/>
          <w:vertAlign w:val="subscript"/>
        </w:rPr>
        <w:t>2</w:t>
      </w:r>
      <w:r>
        <w:rPr>
          <w:rFonts w:ascii="ＭＳ ゴシック" w:eastAsia="ＭＳ ゴシック" w:hAnsi="ＭＳ ゴシック" w:cs="ＭＳ Ｐゴシック" w:hint="eastAsia"/>
          <w:szCs w:val="21"/>
        </w:rPr>
        <w:t>（中世：ム表記）→T</w:t>
      </w:r>
      <w:r>
        <w:rPr>
          <w:rFonts w:ascii="ＭＳ ゴシック" w:eastAsia="ＭＳ ゴシック" w:hAnsi="ＭＳ ゴシック" w:cs="ＭＳ Ｐゴシック" w:hint="eastAsia"/>
          <w:szCs w:val="21"/>
          <w:vertAlign w:val="subscript"/>
        </w:rPr>
        <w:t>3</w:t>
      </w:r>
      <w:r>
        <w:rPr>
          <w:rFonts w:ascii="ＭＳ ゴシック" w:eastAsia="ＭＳ ゴシック" w:hAnsi="ＭＳ ゴシック" w:cs="ＭＳ Ｐゴシック" w:hint="eastAsia"/>
          <w:szCs w:val="21"/>
        </w:rPr>
        <w:t>（江戸初期：詰め字T）→Q（現在：促音/ツ）のような変化を考えるほうがより理にかなっているでしょう。</w:t>
      </w:r>
      <w:r>
        <w:rPr>
          <w:rFonts w:ascii="ＭＳ ゴシック" w:eastAsia="ＭＳ ゴシック" w:hAnsi="ＭＳ ゴシック" w:cs="ＭＳ Ｐゴシック" w:hint="eastAsia"/>
          <w:szCs w:val="21"/>
        </w:rPr>
        <w:br/>
        <w:t>「6.「松浦」はなぜ「末盧」と音訳されたのか」（～/</w:t>
      </w:r>
      <w:proofErr w:type="spellStart"/>
      <w:r>
        <w:rPr>
          <w:rFonts w:ascii="ＭＳ ゴシック" w:eastAsia="ＭＳ ゴシック" w:hAnsi="ＭＳ ゴシック" w:cs="ＭＳ Ｐゴシック" w:hint="eastAsia"/>
          <w:szCs w:val="21"/>
        </w:rPr>
        <w:t>japanese</w:t>
      </w:r>
      <w:proofErr w:type="spellEnd"/>
      <w:r>
        <w:rPr>
          <w:rFonts w:ascii="ＭＳ ゴシック" w:eastAsia="ＭＳ ゴシック" w:hAnsi="ＭＳ ゴシック" w:cs="ＭＳ Ｐゴシック" w:hint="eastAsia"/>
          <w:szCs w:val="21"/>
        </w:rPr>
        <w:t>/japanese1.docx）。またその注22,64参照。</w:t>
      </w:r>
    </w:p>
    <w:p w14:paraId="6CFAC1BA" w14:textId="77777777" w:rsidR="00A24FC8" w:rsidRDefault="00000000">
      <w:pPr>
        <w:pStyle w:val="afc"/>
        <w:widowControl w:val="0"/>
        <w:numPr>
          <w:ilvl w:val="0"/>
          <w:numId w:val="13"/>
        </w:numPr>
        <w:spacing w:line="240" w:lineRule="auto"/>
        <w:ind w:leftChars="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『訓民正音』（解例本）では、「「</w:t>
      </w:r>
      <w:r>
        <w:rPr>
          <w:rFonts w:ascii="Batang" w:eastAsia="Batang" w:hAnsi="Batang" w:cs="Batang" w:hint="eastAsia"/>
          <w:szCs w:val="21"/>
          <w:lang w:bidi="ar-SA"/>
        </w:rPr>
        <w:t>彆」</w:t>
      </w:r>
      <w:r>
        <w:rPr>
          <w:rFonts w:ascii="ＭＳ ゴシック" w:eastAsia="ＭＳ ゴシック" w:hAnsi="ＭＳ ゴシック" w:cs="ＭＳ ゴシック" w:hint="eastAsia"/>
          <w:szCs w:val="21"/>
          <w:lang w:bidi="ar-SA"/>
        </w:rPr>
        <w:t>は実際の漢字音は「</w:t>
      </w:r>
      <w:r>
        <w:rPr>
          <w:rFonts w:ascii="Batang" w:eastAsia="Batang" w:hAnsi="Batang" w:cs="Batang" w:hint="eastAsia"/>
          <w:szCs w:val="21"/>
          <w:lang w:bidi="ar-SA"/>
        </w:rPr>
        <w:t>별</w:t>
      </w:r>
      <w:r>
        <w:rPr>
          <w:rFonts w:ascii="ＭＳ ゴシック" w:eastAsia="ＭＳ ゴシック" w:hAnsi="ＭＳ ゴシック" w:cs="ＭＳ ゴシック" w:hint="eastAsia"/>
          <w:szCs w:val="21"/>
          <w:lang w:bidi="ar-SA"/>
        </w:rPr>
        <w:t>」（筆者注：</w:t>
      </w:r>
      <w:proofErr w:type="spellStart"/>
      <w:r>
        <w:rPr>
          <w:rFonts w:ascii="ＭＳ ゴシック" w:eastAsia="ＭＳ ゴシック" w:hAnsi="ＭＳ ゴシック" w:cs="ＭＳ Ｐゴシック" w:hint="eastAsia"/>
          <w:szCs w:val="21"/>
          <w:lang w:bidi="ar-SA"/>
        </w:rPr>
        <w:t>pyər</w:t>
      </w:r>
      <w:proofErr w:type="spellEnd"/>
      <w:r>
        <w:rPr>
          <w:rFonts w:ascii="ＭＳ ゴシック" w:eastAsia="ＭＳ ゴシック" w:hAnsi="ＭＳ ゴシック" w:cs="ＭＳ Ｐゴシック" w:hint="eastAsia"/>
          <w:szCs w:val="21"/>
          <w:lang w:bidi="ar-SA"/>
        </w:rPr>
        <w:t>）であったと推測されるが、『訓民正音』で</w:t>
      </w:r>
      <w:r>
        <w:rPr>
          <w:rFonts w:ascii="Batang" w:eastAsia="Batang" w:hAnsi="Batang" w:cs="Batang" w:hint="eastAsia"/>
          <w:szCs w:val="21"/>
          <w:lang w:bidi="ar-SA"/>
        </w:rPr>
        <w:t>볃</w:t>
      </w:r>
      <w:r>
        <w:rPr>
          <w:rFonts w:ascii="ＭＳ ゴシック" w:eastAsia="ＭＳ ゴシック" w:hAnsi="ＭＳ ゴシック" w:cs="ＭＳ ゴシック" w:hint="eastAsia"/>
          <w:szCs w:val="21"/>
          <w:lang w:bidi="ar-SA"/>
        </w:rPr>
        <w:t>（</w:t>
      </w:r>
      <w:r>
        <w:rPr>
          <w:rFonts w:ascii="ＭＳ ゴシック" w:eastAsia="ＭＳ ゴシック" w:hAnsi="ＭＳ ゴシック" w:cs="ＭＳ Ｐゴシック" w:hint="eastAsia"/>
          <w:szCs w:val="21"/>
          <w:lang w:bidi="ar-SA"/>
        </w:rPr>
        <w:t>筆者注：</w:t>
      </w:r>
      <w:proofErr w:type="spellStart"/>
      <w:r>
        <w:rPr>
          <w:rFonts w:ascii="ＭＳ ゴシック" w:eastAsia="ＭＳ ゴシック" w:hAnsi="ＭＳ ゴシック" w:cs="ＭＳ Ｐゴシック" w:hint="eastAsia"/>
          <w:szCs w:val="21"/>
          <w:lang w:bidi="ar-SA"/>
        </w:rPr>
        <w:t>pyət</w:t>
      </w:r>
      <w:proofErr w:type="spellEnd"/>
      <w:r>
        <w:rPr>
          <w:rFonts w:ascii="ＭＳ ゴシック" w:eastAsia="ＭＳ ゴシック" w:hAnsi="ＭＳ ゴシック" w:cs="ＭＳ Ｐゴシック" w:hint="eastAsia"/>
          <w:szCs w:val="21"/>
          <w:lang w:bidi="ar-SA"/>
        </w:rPr>
        <w:t>）と発音すべきであるとしているのは、そのためである。（以下、略）」（趙訳注　2010：87）。</w:t>
      </w:r>
    </w:p>
    <w:p w14:paraId="6CFAC1BB" w14:textId="77777777" w:rsidR="00A24FC8" w:rsidRDefault="00000000">
      <w:pPr>
        <w:widowControl w:val="0"/>
        <w:spacing w:line="240" w:lineRule="auto"/>
        <w:ind w:leftChars="300" w:left="630"/>
        <w:rPr>
          <w:rFonts w:ascii="ＭＳ ゴシック" w:eastAsia="ＭＳ ゴシック" w:hAnsi="ＭＳ ゴシック" w:cs="ＭＳ Ｐゴシック"/>
          <w:szCs w:val="21"/>
          <w:lang w:bidi="ar-SA"/>
        </w:rPr>
      </w:pPr>
      <w:r>
        <w:rPr>
          <w:rFonts w:asciiTheme="majorEastAsia" w:eastAsiaTheme="majorEastAsia" w:hAnsiTheme="majorEastAsia" w:cs="ＭＳ Ｐゴシック" w:hint="eastAsia"/>
          <w:kern w:val="2"/>
          <w:szCs w:val="21"/>
          <w:lang w:bidi="ar-SA"/>
        </w:rPr>
        <w:t>＊金　2003：147より下表を作成。</w:t>
      </w:r>
      <w:r>
        <w:rPr>
          <w:rFonts w:ascii="ＭＳ ゴシック" w:eastAsia="ＭＳ ゴシック" w:hAnsi="ＭＳ ゴシック" w:cs="ＭＳ Ｐゴシック" w:hint="eastAsia"/>
          <w:szCs w:val="21"/>
          <w:lang w:bidi="ar-SA"/>
        </w:rPr>
        <w:t>・印は傍点（去声）。</w:t>
      </w:r>
    </w:p>
    <w:tbl>
      <w:tblPr>
        <w:tblW w:w="666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68"/>
        <w:gridCol w:w="1559"/>
        <w:gridCol w:w="1418"/>
      </w:tblGrid>
      <w:tr w:rsidR="00A24FC8" w14:paraId="6CFAC1C2" w14:textId="77777777">
        <w:tc>
          <w:tcPr>
            <w:tcW w:w="1418" w:type="dxa"/>
            <w:vMerge w:val="restart"/>
          </w:tcPr>
          <w:p w14:paraId="6CFAC1BC" w14:textId="77777777" w:rsidR="00A24FC8" w:rsidRDefault="00000000">
            <w:pPr>
              <w:tabs>
                <w:tab w:val="center" w:pos="459"/>
              </w:tabs>
              <w:spacing w:line="360" w:lineRule="auto"/>
              <w:rPr>
                <w:rFonts w:asciiTheme="majorEastAsia" w:eastAsiaTheme="majorEastAsia" w:hAnsiTheme="majorEastAsia" w:cs="ＭＳ Ｐゴシック"/>
                <w:kern w:val="2"/>
                <w:szCs w:val="21"/>
                <w:lang w:bidi="ar-SA"/>
              </w:rPr>
            </w:pPr>
            <w:r>
              <w:rPr>
                <w:rFonts w:asciiTheme="majorEastAsia" w:eastAsiaTheme="majorEastAsia" w:hAnsiTheme="majorEastAsia" w:cs="ＭＳ Ｐゴシック" w:hint="eastAsia"/>
                <w:kern w:val="2"/>
                <w:szCs w:val="21"/>
                <w:lang w:bidi="ar-SA"/>
              </w:rPr>
              <w:t>「</w:t>
            </w:r>
            <w:r>
              <w:rPr>
                <w:rFonts w:asciiTheme="majorEastAsia" w:eastAsiaTheme="majorEastAsia" w:hAnsiTheme="majorEastAsia" w:cs="ＭＳ Ｐゴシック" w:hint="eastAsia"/>
                <w:kern w:val="2"/>
                <w:szCs w:val="21"/>
                <w:lang w:eastAsia="zh-CN" w:bidi="ar-SA"/>
              </w:rPr>
              <w:t>質」</w:t>
            </w:r>
          </w:p>
          <w:p w14:paraId="6CFAC1BD" w14:textId="77777777" w:rsidR="00A24FC8" w:rsidRDefault="00000000">
            <w:pPr>
              <w:tabs>
                <w:tab w:val="center" w:pos="459"/>
              </w:tabs>
              <w:spacing w:line="240" w:lineRule="auto"/>
              <w:rPr>
                <w:rFonts w:asciiTheme="majorEastAsia" w:eastAsiaTheme="majorEastAsia" w:hAnsiTheme="majorEastAsia" w:cs="ＭＳ Ｐゴシック"/>
                <w:kern w:val="2"/>
                <w:szCs w:val="21"/>
                <w:lang w:bidi="ar-SA"/>
              </w:rPr>
            </w:pPr>
            <w:r>
              <w:rPr>
                <w:rFonts w:asciiTheme="majorEastAsia" w:eastAsiaTheme="majorEastAsia" w:hAnsiTheme="majorEastAsia" w:cs="ＭＳ Ｐゴシック" w:hint="eastAsia"/>
                <w:kern w:val="2"/>
                <w:szCs w:val="21"/>
                <w:lang w:bidi="ar-SA"/>
              </w:rPr>
              <w:t>（質韻</w:t>
            </w:r>
            <w:r>
              <w:rPr>
                <w:rFonts w:asciiTheme="majorEastAsia" w:eastAsiaTheme="majorEastAsia" w:hAnsiTheme="majorEastAsia" w:cs="ＭＳ Ｐゴシック"/>
                <w:kern w:val="2"/>
                <w:szCs w:val="21"/>
                <w:lang w:bidi="ar-SA"/>
              </w:rPr>
              <w:t>3</w:t>
            </w:r>
            <w:r>
              <w:rPr>
                <w:rFonts w:asciiTheme="majorEastAsia" w:eastAsiaTheme="majorEastAsia" w:hAnsiTheme="majorEastAsia" w:cs="ＭＳ Ｐゴシック" w:hint="eastAsia"/>
                <w:kern w:val="2"/>
                <w:szCs w:val="21"/>
                <w:lang w:bidi="ar-SA"/>
              </w:rPr>
              <w:t>等：</w:t>
            </w:r>
          </w:p>
          <w:p w14:paraId="6CFAC1BE" w14:textId="77777777" w:rsidR="00A24FC8" w:rsidRDefault="00000000">
            <w:pPr>
              <w:tabs>
                <w:tab w:val="center" w:pos="459"/>
              </w:tabs>
              <w:spacing w:line="360" w:lineRule="auto"/>
              <w:rPr>
                <w:rFonts w:asciiTheme="majorEastAsia" w:eastAsiaTheme="majorEastAsia" w:hAnsiTheme="majorEastAsia" w:cs="ＭＳ Ｐゴシック"/>
                <w:kern w:val="2"/>
                <w:szCs w:val="21"/>
                <w:lang w:bidi="ar-SA"/>
              </w:rPr>
            </w:pPr>
            <w:r>
              <w:rPr>
                <w:rFonts w:asciiTheme="majorEastAsia" w:eastAsiaTheme="majorEastAsia" w:hAnsiTheme="majorEastAsia" w:cs="ＭＳ Ｐゴシック" w:hint="eastAsia"/>
                <w:kern w:val="2"/>
                <w:szCs w:val="21"/>
                <w:lang w:bidi="ar-SA"/>
              </w:rPr>
              <w:t>ｔ</w:t>
            </w:r>
            <w:proofErr w:type="spellStart"/>
            <w:r>
              <w:rPr>
                <w:rFonts w:asciiTheme="majorEastAsia" w:eastAsiaTheme="majorEastAsia" w:hAnsiTheme="majorEastAsia" w:cs="ＭＳ Ｐゴシック"/>
                <w:kern w:val="2"/>
                <w:szCs w:val="21"/>
                <w:lang w:bidi="ar-SA"/>
              </w:rPr>
              <w:t>ʃɪ</w:t>
            </w:r>
            <w:r>
              <w:rPr>
                <w:rFonts w:asciiTheme="majorEastAsia" w:eastAsiaTheme="majorEastAsia" w:hAnsiTheme="majorEastAsia" w:cs="ＭＳ Ｐゴシック" w:hint="eastAsia"/>
                <w:kern w:val="2"/>
                <w:szCs w:val="21"/>
                <w:lang w:bidi="ar-SA"/>
              </w:rPr>
              <w:t>ě</w:t>
            </w:r>
            <w:r>
              <w:rPr>
                <w:rFonts w:asciiTheme="majorEastAsia" w:eastAsiaTheme="majorEastAsia" w:hAnsiTheme="majorEastAsia" w:cs="ＭＳ Ｐゴシック"/>
                <w:kern w:val="2"/>
                <w:szCs w:val="21"/>
                <w:lang w:bidi="ar-SA"/>
              </w:rPr>
              <w:t>t</w:t>
            </w:r>
            <w:proofErr w:type="spellEnd"/>
            <w:r>
              <w:rPr>
                <w:rFonts w:asciiTheme="majorEastAsia" w:eastAsiaTheme="majorEastAsia" w:hAnsiTheme="majorEastAsia" w:cs="ＭＳ Ｐゴシック" w:hint="eastAsia"/>
                <w:kern w:val="2"/>
                <w:szCs w:val="21"/>
                <w:lang w:bidi="ar-SA"/>
              </w:rPr>
              <w:t>）</w:t>
            </w:r>
          </w:p>
        </w:tc>
        <w:tc>
          <w:tcPr>
            <w:tcW w:w="2268" w:type="dxa"/>
          </w:tcPr>
          <w:p w14:paraId="6CFAC1BF" w14:textId="77777777" w:rsidR="00A24FC8" w:rsidRDefault="00000000">
            <w:pPr>
              <w:rPr>
                <w:rFonts w:asciiTheme="majorEastAsia" w:eastAsiaTheme="majorEastAsia" w:hAnsiTheme="majorEastAsia" w:cs="ＭＳ Ｐゴシック"/>
                <w:kern w:val="2"/>
                <w:szCs w:val="21"/>
                <w:lang w:bidi="ar-SA"/>
              </w:rPr>
            </w:pPr>
            <w:r>
              <w:rPr>
                <w:rFonts w:asciiTheme="majorEastAsia" w:eastAsiaTheme="majorEastAsia" w:hAnsiTheme="majorEastAsia" w:cs="ＭＳ Ｐゴシック" w:hint="eastAsia"/>
                <w:kern w:val="2"/>
                <w:szCs w:val="21"/>
                <w:lang w:bidi="ar-SA"/>
              </w:rPr>
              <w:t>『洪武正韻譯訓』</w:t>
            </w:r>
          </w:p>
        </w:tc>
        <w:tc>
          <w:tcPr>
            <w:tcW w:w="1559" w:type="dxa"/>
          </w:tcPr>
          <w:p w14:paraId="6CFAC1C0" w14:textId="77777777" w:rsidR="00A24FC8" w:rsidRDefault="00000000">
            <w:pPr>
              <w:rPr>
                <w:rFonts w:asciiTheme="majorEastAsia" w:eastAsiaTheme="majorEastAsia" w:hAnsiTheme="majorEastAsia" w:cs="Batang"/>
                <w:kern w:val="2"/>
                <w:szCs w:val="21"/>
                <w:lang w:eastAsia="zh-CN" w:bidi="ar-SA"/>
              </w:rPr>
            </w:pPr>
            <w:r>
              <w:rPr>
                <w:rFonts w:asciiTheme="majorEastAsia" w:eastAsiaTheme="majorEastAsia" w:hAnsiTheme="majorEastAsia" w:cs="ＭＳ Ｐゴシック" w:hint="eastAsia"/>
                <w:kern w:val="2"/>
                <w:szCs w:val="21"/>
                <w:lang w:eastAsia="zh-CN" w:bidi="ar-SA"/>
              </w:rPr>
              <w:t>『東国正韻』</w:t>
            </w:r>
          </w:p>
        </w:tc>
        <w:tc>
          <w:tcPr>
            <w:tcW w:w="1418" w:type="dxa"/>
          </w:tcPr>
          <w:p w14:paraId="6CFAC1C1" w14:textId="77777777" w:rsidR="00A24FC8" w:rsidRDefault="00000000">
            <w:pPr>
              <w:rPr>
                <w:rFonts w:asciiTheme="majorEastAsia" w:eastAsiaTheme="majorEastAsia" w:hAnsiTheme="majorEastAsia" w:cs="ＭＳ Ｐゴシック"/>
                <w:kern w:val="2"/>
                <w:szCs w:val="21"/>
                <w:lang w:eastAsia="zh-CN" w:bidi="ar-SA"/>
              </w:rPr>
            </w:pPr>
            <w:r>
              <w:rPr>
                <w:rFonts w:asciiTheme="majorEastAsia" w:eastAsiaTheme="majorEastAsia" w:hAnsiTheme="majorEastAsia" w:cs="ＭＳ Ｐゴシック" w:hint="eastAsia"/>
                <w:kern w:val="2"/>
                <w:szCs w:val="21"/>
                <w:lang w:bidi="ar-SA"/>
              </w:rPr>
              <w:t>六祖</w:t>
            </w:r>
          </w:p>
        </w:tc>
      </w:tr>
      <w:tr w:rsidR="00A24FC8" w14:paraId="6CFAC1C7" w14:textId="77777777">
        <w:tc>
          <w:tcPr>
            <w:tcW w:w="1418" w:type="dxa"/>
            <w:vMerge/>
          </w:tcPr>
          <w:p w14:paraId="6CFAC1C3" w14:textId="77777777" w:rsidR="00A24FC8" w:rsidRDefault="00A24FC8">
            <w:pPr>
              <w:tabs>
                <w:tab w:val="center" w:pos="459"/>
              </w:tabs>
              <w:spacing w:line="240" w:lineRule="auto"/>
              <w:rPr>
                <w:rFonts w:asciiTheme="majorEastAsia" w:eastAsiaTheme="majorEastAsia" w:hAnsiTheme="majorEastAsia" w:cs="ＭＳ Ｐゴシック"/>
                <w:kern w:val="2"/>
                <w:szCs w:val="21"/>
                <w:lang w:bidi="ar-SA"/>
              </w:rPr>
            </w:pPr>
          </w:p>
        </w:tc>
        <w:tc>
          <w:tcPr>
            <w:tcW w:w="2268" w:type="dxa"/>
          </w:tcPr>
          <w:p w14:paraId="6CFAC1C4" w14:textId="77777777" w:rsidR="00A24FC8" w:rsidRDefault="00000000">
            <w:pPr>
              <w:rPr>
                <w:rFonts w:asciiTheme="majorEastAsia" w:eastAsiaTheme="majorEastAsia" w:hAnsiTheme="majorEastAsia" w:cs="ＭＳ Ｐゴシック"/>
                <w:kern w:val="2"/>
                <w:szCs w:val="21"/>
                <w:lang w:bidi="ar-SA"/>
              </w:rPr>
            </w:pPr>
            <w:r>
              <w:rPr>
                <w:rFonts w:asciiTheme="majorEastAsia" w:eastAsiaTheme="majorEastAsia" w:hAnsiTheme="majorEastAsia" w:cs="ＭＳ Ｐゴシック" w:hint="eastAsia"/>
                <w:kern w:val="2"/>
                <w:szCs w:val="21"/>
                <w:lang w:bidi="ar-SA"/>
              </w:rPr>
              <w:t>1455年刊</w:t>
            </w:r>
          </w:p>
        </w:tc>
        <w:tc>
          <w:tcPr>
            <w:tcW w:w="1559" w:type="dxa"/>
          </w:tcPr>
          <w:p w14:paraId="6CFAC1C5" w14:textId="77777777" w:rsidR="00A24FC8" w:rsidRDefault="00000000">
            <w:pPr>
              <w:rPr>
                <w:rFonts w:asciiTheme="majorEastAsia" w:eastAsiaTheme="majorEastAsia" w:hAnsiTheme="majorEastAsia" w:cs="ＭＳ Ｐゴシック"/>
                <w:kern w:val="2"/>
                <w:szCs w:val="21"/>
                <w:lang w:bidi="ar-SA"/>
              </w:rPr>
            </w:pPr>
            <w:r>
              <w:rPr>
                <w:rFonts w:asciiTheme="majorEastAsia" w:eastAsiaTheme="majorEastAsia" w:hAnsiTheme="majorEastAsia" w:cs="ＭＳ Ｐゴシック" w:hint="eastAsia"/>
                <w:kern w:val="2"/>
                <w:szCs w:val="21"/>
                <w:lang w:bidi="ar-SA"/>
              </w:rPr>
              <w:t>1448年刊</w:t>
            </w:r>
          </w:p>
        </w:tc>
        <w:tc>
          <w:tcPr>
            <w:tcW w:w="1418" w:type="dxa"/>
          </w:tcPr>
          <w:p w14:paraId="6CFAC1C6" w14:textId="77777777" w:rsidR="00A24FC8" w:rsidRDefault="00000000">
            <w:pPr>
              <w:rPr>
                <w:rFonts w:asciiTheme="majorEastAsia" w:eastAsiaTheme="majorEastAsia" w:hAnsiTheme="majorEastAsia" w:cs="ＭＳ Ｐゴシック"/>
                <w:kern w:val="2"/>
                <w:szCs w:val="21"/>
                <w:lang w:bidi="ar-SA"/>
              </w:rPr>
            </w:pPr>
            <w:r>
              <w:rPr>
                <w:rFonts w:asciiTheme="majorEastAsia" w:eastAsiaTheme="majorEastAsia" w:hAnsiTheme="majorEastAsia" w:cs="ＭＳ Ｐゴシック" w:hint="eastAsia"/>
                <w:kern w:val="2"/>
                <w:szCs w:val="21"/>
                <w:lang w:bidi="ar-SA"/>
              </w:rPr>
              <w:t>1496年刊</w:t>
            </w:r>
          </w:p>
        </w:tc>
      </w:tr>
      <w:tr w:rsidR="00A24FC8" w14:paraId="6CFAC1CC" w14:textId="77777777">
        <w:tc>
          <w:tcPr>
            <w:tcW w:w="1418" w:type="dxa"/>
            <w:vMerge/>
          </w:tcPr>
          <w:p w14:paraId="6CFAC1C8" w14:textId="77777777" w:rsidR="00A24FC8" w:rsidRDefault="00A24FC8">
            <w:pPr>
              <w:tabs>
                <w:tab w:val="center" w:pos="459"/>
              </w:tabs>
              <w:spacing w:line="240" w:lineRule="auto"/>
              <w:rPr>
                <w:rFonts w:asciiTheme="majorEastAsia" w:eastAsiaTheme="majorEastAsia" w:hAnsiTheme="majorEastAsia" w:cs="ＭＳ Ｐゴシック"/>
                <w:kern w:val="2"/>
                <w:szCs w:val="21"/>
                <w:lang w:bidi="ar-SA"/>
              </w:rPr>
            </w:pPr>
          </w:p>
        </w:tc>
        <w:tc>
          <w:tcPr>
            <w:tcW w:w="2268" w:type="dxa"/>
          </w:tcPr>
          <w:p w14:paraId="6CFAC1C9" w14:textId="77777777" w:rsidR="00A24FC8" w:rsidRDefault="00000000">
            <w:pPr>
              <w:rPr>
                <w:rFonts w:asciiTheme="majorEastAsia" w:eastAsiaTheme="majorEastAsia" w:hAnsiTheme="majorEastAsia" w:cs="ＭＳ Ｐゴシック"/>
                <w:kern w:val="2"/>
                <w:szCs w:val="21"/>
                <w:lang w:bidi="ar-SA"/>
              </w:rPr>
            </w:pPr>
            <w:r>
              <w:rPr>
                <w:rFonts w:ascii="ＭＳ ゴシック" w:eastAsia="ＭＳ ゴシック" w:hAnsi="ＭＳ ゴシック" w:cs="ＭＳ ゴシック" w:hint="eastAsia"/>
                <w:kern w:val="2"/>
                <w:szCs w:val="21"/>
                <w:lang w:bidi="ar-SA"/>
              </w:rPr>
              <w:t>・</w:t>
            </w:r>
            <w:r>
              <w:rPr>
                <w:rFonts w:ascii="Malgun Gothic" w:eastAsia="Malgun Gothic" w:hAnsi="Malgun Gothic" w:cs="Malgun Gothic" w:hint="eastAsia"/>
                <w:kern w:val="2"/>
                <w:sz w:val="20"/>
                <w:szCs w:val="21"/>
                <w:lang w:bidi="ar-SA"/>
              </w:rPr>
              <w:fldChar w:fldCharType="begin"/>
            </w:r>
            <w:r>
              <w:rPr>
                <w:rFonts w:ascii="Malgun Gothic" w:eastAsia="Malgun Gothic" w:hAnsi="Malgun Gothic" w:cs="Malgun Gothic" w:hint="eastAsia"/>
                <w:kern w:val="2"/>
                <w:sz w:val="20"/>
                <w:szCs w:val="21"/>
                <w:lang w:bidi="ar-SA"/>
              </w:rPr>
              <w:instrText xml:space="preserve"> EQ \o(\s\up 5(</w:instrText>
            </w:r>
            <w:r>
              <w:rPr>
                <w:rFonts w:ascii="Malgun Gothic" w:eastAsia="Malgun Gothic" w:hAnsi="Malgun Gothic" w:cs="Malgun Gothic" w:hint="eastAsia"/>
                <w:kern w:val="2"/>
                <w:sz w:val="10"/>
                <w:szCs w:val="21"/>
                <w:lang w:bidi="ar-SA"/>
              </w:rPr>
              <w:instrText>지</w:instrText>
            </w:r>
            <w:r>
              <w:rPr>
                <w:rFonts w:ascii="Malgun Gothic" w:eastAsia="Malgun Gothic" w:hAnsi="Malgun Gothic" w:cs="Malgun Gothic" w:hint="eastAsia"/>
                <w:kern w:val="2"/>
                <w:sz w:val="20"/>
                <w:szCs w:val="21"/>
                <w:lang w:bidi="ar-SA"/>
              </w:rPr>
              <w:instrText>),\s\do 2(</w:instrText>
            </w:r>
            <w:r>
              <w:rPr>
                <w:rFonts w:ascii="Malgun Gothic" w:eastAsia="Malgun Gothic" w:hAnsi="Malgun Gothic" w:cs="Malgun Gothic" w:hint="eastAsia"/>
                <w:kern w:val="2"/>
                <w:sz w:val="10"/>
                <w:szCs w:val="21"/>
                <w:lang w:bidi="ar-SA"/>
              </w:rPr>
              <w:instrText>ᇹ</w:instrText>
            </w:r>
            <w:r>
              <w:rPr>
                <w:rFonts w:ascii="Malgun Gothic" w:eastAsia="Malgun Gothic" w:hAnsi="Malgun Gothic" w:cs="Malgun Gothic" w:hint="eastAsia"/>
                <w:kern w:val="2"/>
                <w:sz w:val="20"/>
                <w:szCs w:val="21"/>
                <w:lang w:bidi="ar-SA"/>
              </w:rPr>
              <w:instrText>))</w:instrText>
            </w:r>
            <w:r>
              <w:rPr>
                <w:rFonts w:ascii="Malgun Gothic" w:eastAsia="Malgun Gothic" w:hAnsi="Malgun Gothic" w:cs="Malgun Gothic" w:hint="eastAsia"/>
                <w:kern w:val="2"/>
                <w:sz w:val="20"/>
                <w:szCs w:val="21"/>
                <w:lang w:bidi="ar-SA"/>
              </w:rPr>
              <w:fldChar w:fldCharType="end"/>
            </w:r>
            <w:r>
              <w:rPr>
                <w:rFonts w:ascii="Malgun Gothic" w:eastAsia="Malgun Gothic" w:hAnsi="Malgun Gothic" w:cs="Malgun Gothic" w:hint="eastAsia"/>
                <w:kern w:val="2"/>
                <w:szCs w:val="21"/>
                <w:lang w:bidi="ar-SA"/>
              </w:rPr>
              <w:t>（</w:t>
            </w:r>
            <w:r>
              <w:rPr>
                <w:rFonts w:asciiTheme="majorEastAsia" w:eastAsiaTheme="majorEastAsia" w:hAnsiTheme="majorEastAsia" w:cs="ＭＳ Ｐゴシック"/>
                <w:kern w:val="2"/>
                <w:szCs w:val="21"/>
                <w:lang w:eastAsia="ko-KR" w:bidi="ar-SA"/>
              </w:rPr>
              <w:t>北方音：</w:t>
            </w:r>
            <w:proofErr w:type="spellStart"/>
            <w:r>
              <w:rPr>
                <w:rFonts w:asciiTheme="majorEastAsia" w:eastAsiaTheme="majorEastAsia" w:hAnsiTheme="majorEastAsia" w:cs="ＭＳ Ｐゴシック"/>
                <w:kern w:val="2"/>
                <w:szCs w:val="21"/>
                <w:lang w:eastAsia="ko-KR" w:bidi="ar-SA"/>
              </w:rPr>
              <w:t>ci</w:t>
            </w:r>
            <w:r>
              <w:rPr>
                <w:rFonts w:asciiTheme="majorEastAsia" w:eastAsiaTheme="majorEastAsia" w:hAnsiTheme="majorEastAsia" w:cs="ＭＳ Ｐゴシック"/>
                <w:kern w:val="2"/>
                <w:szCs w:val="21"/>
                <w:vertAlign w:val="superscript"/>
                <w:lang w:eastAsia="ko-KR" w:bidi="ar-SA"/>
              </w:rPr>
              <w:t>ʔ</w:t>
            </w:r>
            <w:proofErr w:type="spellEnd"/>
            <w:r>
              <w:rPr>
                <w:rFonts w:asciiTheme="majorEastAsia" w:eastAsiaTheme="majorEastAsia" w:hAnsiTheme="majorEastAsia" w:cs="ＭＳ Ｐゴシック"/>
                <w:kern w:val="2"/>
                <w:szCs w:val="21"/>
                <w:lang w:eastAsia="ko-KR" w:bidi="ar-SA"/>
              </w:rPr>
              <w:t>)</w:t>
            </w:r>
          </w:p>
        </w:tc>
        <w:tc>
          <w:tcPr>
            <w:tcW w:w="1559" w:type="dxa"/>
          </w:tcPr>
          <w:p w14:paraId="6CFAC1CA" w14:textId="77777777" w:rsidR="00A24FC8" w:rsidRDefault="00000000">
            <w:pPr>
              <w:rPr>
                <w:rFonts w:asciiTheme="majorEastAsia" w:eastAsiaTheme="majorEastAsia" w:hAnsiTheme="majorEastAsia" w:cs="ＭＳ Ｐゴシック"/>
                <w:kern w:val="2"/>
                <w:szCs w:val="21"/>
                <w:lang w:bidi="ar-SA"/>
              </w:rPr>
            </w:pPr>
            <w:r>
              <w:rPr>
                <w:rFonts w:ascii="ＭＳ ゴシック" w:eastAsia="ＭＳ ゴシック" w:hAnsi="ＭＳ ゴシック" w:cs="ＭＳ ゴシック" w:hint="eastAsia"/>
                <w:kern w:val="2"/>
                <w:szCs w:val="21"/>
                <w:lang w:bidi="ar-SA"/>
              </w:rPr>
              <w:t>・</w:t>
            </w:r>
            <w:r>
              <w:rPr>
                <w:rFonts w:ascii="Malgun Gothic" w:eastAsia="Malgun Gothic" w:hAnsi="Malgun Gothic" w:cs="Malgun Gothic" w:hint="eastAsia"/>
                <w:kern w:val="2"/>
                <w:sz w:val="20"/>
                <w:szCs w:val="21"/>
                <w:lang w:bidi="ar-SA"/>
              </w:rPr>
              <w:fldChar w:fldCharType="begin"/>
            </w:r>
            <w:r>
              <w:rPr>
                <w:rFonts w:ascii="Malgun Gothic" w:eastAsia="Malgun Gothic" w:hAnsi="Malgun Gothic" w:cs="Malgun Gothic" w:hint="eastAsia"/>
                <w:kern w:val="2"/>
                <w:sz w:val="20"/>
                <w:szCs w:val="21"/>
                <w:lang w:bidi="ar-SA"/>
              </w:rPr>
              <w:instrText xml:space="preserve"> EQ \o(\s\up 5(</w:instrText>
            </w:r>
            <w:r>
              <w:rPr>
                <w:rFonts w:ascii="Malgun Gothic" w:eastAsia="Malgun Gothic" w:hAnsi="Malgun Gothic" w:cs="Malgun Gothic" w:hint="eastAsia"/>
                <w:kern w:val="2"/>
                <w:sz w:val="10"/>
                <w:szCs w:val="21"/>
                <w:lang w:bidi="ar-SA"/>
              </w:rPr>
              <w:instrText>지</w:instrText>
            </w:r>
            <w:r>
              <w:rPr>
                <w:rFonts w:ascii="Malgun Gothic" w:eastAsia="Malgun Gothic" w:hAnsi="Malgun Gothic" w:cs="Malgun Gothic" w:hint="eastAsia"/>
                <w:kern w:val="2"/>
                <w:sz w:val="20"/>
                <w:szCs w:val="21"/>
                <w:lang w:bidi="ar-SA"/>
              </w:rPr>
              <w:instrText>),\s\do 2(</w:instrText>
            </w:r>
            <w:r>
              <w:rPr>
                <w:rFonts w:ascii="Malgun Gothic" w:eastAsia="Malgun Gothic" w:hAnsi="Malgun Gothic" w:cs="Malgun Gothic" w:hint="eastAsia"/>
                <w:kern w:val="2"/>
                <w:sz w:val="10"/>
                <w:szCs w:val="21"/>
                <w:lang w:bidi="ar-SA"/>
              </w:rPr>
              <w:instrText>ᇙ</w:instrText>
            </w:r>
            <w:r>
              <w:rPr>
                <w:rFonts w:ascii="Malgun Gothic" w:eastAsia="Malgun Gothic" w:hAnsi="Malgun Gothic" w:cs="Malgun Gothic" w:hint="eastAsia"/>
                <w:kern w:val="2"/>
                <w:sz w:val="20"/>
                <w:szCs w:val="21"/>
                <w:lang w:bidi="ar-SA"/>
              </w:rPr>
              <w:instrText>))</w:instrText>
            </w:r>
            <w:r>
              <w:rPr>
                <w:rFonts w:ascii="Malgun Gothic" w:eastAsia="Malgun Gothic" w:hAnsi="Malgun Gothic" w:cs="Malgun Gothic" w:hint="eastAsia"/>
                <w:kern w:val="2"/>
                <w:sz w:val="20"/>
                <w:szCs w:val="21"/>
                <w:lang w:bidi="ar-SA"/>
              </w:rPr>
              <w:fldChar w:fldCharType="end"/>
            </w:r>
            <w:r>
              <w:rPr>
                <w:rFonts w:asciiTheme="majorEastAsia" w:eastAsiaTheme="majorEastAsia" w:hAnsiTheme="majorEastAsia" w:cs="ＭＳ ゴシック" w:hint="eastAsia"/>
                <w:kern w:val="2"/>
                <w:szCs w:val="21"/>
                <w:lang w:bidi="ar-SA"/>
              </w:rPr>
              <w:t>（</w:t>
            </w:r>
            <w:proofErr w:type="spellStart"/>
            <w:r>
              <w:rPr>
                <w:rFonts w:asciiTheme="majorEastAsia" w:eastAsiaTheme="majorEastAsia" w:hAnsiTheme="majorEastAsia" w:cs="Batang"/>
                <w:kern w:val="2"/>
                <w:szCs w:val="21"/>
                <w:lang w:bidi="ar-SA"/>
              </w:rPr>
              <w:t>cir</w:t>
            </w:r>
            <w:r>
              <w:rPr>
                <w:rFonts w:asciiTheme="majorEastAsia" w:eastAsiaTheme="majorEastAsia" w:hAnsiTheme="majorEastAsia" w:cs="Batang"/>
                <w:kern w:val="2"/>
                <w:szCs w:val="21"/>
                <w:vertAlign w:val="superscript"/>
                <w:lang w:bidi="ar-SA"/>
              </w:rPr>
              <w:t>ʔ</w:t>
            </w:r>
            <w:proofErr w:type="spellEnd"/>
            <w:r>
              <w:rPr>
                <w:rFonts w:asciiTheme="majorEastAsia" w:eastAsiaTheme="majorEastAsia" w:hAnsiTheme="majorEastAsia" w:cs="Batang"/>
                <w:kern w:val="2"/>
                <w:szCs w:val="21"/>
                <w:lang w:bidi="ar-SA"/>
              </w:rPr>
              <w:t>）</w:t>
            </w:r>
          </w:p>
        </w:tc>
        <w:tc>
          <w:tcPr>
            <w:tcW w:w="1418" w:type="dxa"/>
          </w:tcPr>
          <w:p w14:paraId="6CFAC1CB" w14:textId="77777777" w:rsidR="00A24FC8" w:rsidRDefault="00000000">
            <w:pPr>
              <w:rPr>
                <w:rFonts w:asciiTheme="majorEastAsia" w:eastAsiaTheme="majorEastAsia" w:hAnsiTheme="majorEastAsia" w:cs="ＭＳ Ｐゴシック"/>
                <w:kern w:val="2"/>
                <w:szCs w:val="21"/>
                <w:lang w:bidi="ar-SA"/>
              </w:rPr>
            </w:pPr>
            <w:r>
              <w:rPr>
                <w:rFonts w:ascii="ＭＳ ゴシック" w:eastAsia="ＭＳ ゴシック" w:hAnsi="ＭＳ ゴシック" w:cs="ＭＳ Ｐゴシック" w:hint="eastAsia"/>
                <w:szCs w:val="21"/>
                <w:lang w:bidi="ar-SA"/>
              </w:rPr>
              <w:t>・질</w:t>
            </w:r>
            <w:r>
              <w:rPr>
                <w:rFonts w:ascii="ＭＳ ゴシック" w:eastAsia="ＭＳ ゴシック" w:hAnsi="ＭＳ ゴシック" w:cs="ＭＳ ゴシック" w:hint="eastAsia"/>
                <w:kern w:val="2"/>
                <w:szCs w:val="21"/>
                <w:lang w:bidi="ar-SA"/>
              </w:rPr>
              <w:t>（</w:t>
            </w:r>
            <w:proofErr w:type="spellStart"/>
            <w:r>
              <w:rPr>
                <w:rFonts w:asciiTheme="majorEastAsia" w:eastAsiaTheme="majorEastAsia" w:hAnsiTheme="majorEastAsia" w:cs="ＭＳ Ｐゴシック"/>
                <w:kern w:val="2"/>
                <w:szCs w:val="21"/>
                <w:lang w:bidi="ar-SA"/>
              </w:rPr>
              <w:t>cir</w:t>
            </w:r>
            <w:proofErr w:type="spellEnd"/>
            <w:r>
              <w:rPr>
                <w:rFonts w:asciiTheme="majorEastAsia" w:eastAsiaTheme="majorEastAsia" w:hAnsiTheme="majorEastAsia" w:cs="ＭＳ Ｐゴシック"/>
                <w:kern w:val="2"/>
                <w:szCs w:val="21"/>
                <w:lang w:bidi="ar-SA"/>
              </w:rPr>
              <w:t>)</w:t>
            </w:r>
          </w:p>
        </w:tc>
      </w:tr>
      <w:tr w:rsidR="00A24FC8" w14:paraId="6CFAC1D1" w14:textId="77777777">
        <w:tc>
          <w:tcPr>
            <w:tcW w:w="1418" w:type="dxa"/>
            <w:vMerge/>
          </w:tcPr>
          <w:p w14:paraId="6CFAC1CD" w14:textId="77777777" w:rsidR="00A24FC8" w:rsidRDefault="00A24FC8">
            <w:pPr>
              <w:jc w:val="center"/>
              <w:rPr>
                <w:rFonts w:asciiTheme="majorEastAsia" w:eastAsiaTheme="majorEastAsia" w:hAnsiTheme="majorEastAsia" w:cs="ＭＳ Ｐゴシック"/>
                <w:kern w:val="2"/>
                <w:szCs w:val="21"/>
                <w:lang w:bidi="ar-SA"/>
              </w:rPr>
            </w:pPr>
          </w:p>
        </w:tc>
        <w:tc>
          <w:tcPr>
            <w:tcW w:w="2268" w:type="dxa"/>
          </w:tcPr>
          <w:p w14:paraId="6CFAC1CE" w14:textId="77777777" w:rsidR="00A24FC8" w:rsidRDefault="00000000">
            <w:pPr>
              <w:rPr>
                <w:rFonts w:asciiTheme="majorEastAsia" w:eastAsiaTheme="majorEastAsia" w:hAnsiTheme="majorEastAsia" w:cs="Malgun Gothic"/>
                <w:kern w:val="2"/>
                <w:szCs w:val="21"/>
                <w:lang w:eastAsia="ko-KR" w:bidi="ar-SA"/>
              </w:rPr>
            </w:pPr>
            <w:r>
              <w:rPr>
                <w:rFonts w:ascii="ＭＳ ゴシック" w:eastAsia="ＭＳ ゴシック" w:hAnsi="ＭＳ ゴシック" w:cs="ＭＳ ゴシック" w:hint="eastAsia"/>
                <w:kern w:val="2"/>
                <w:szCs w:val="21"/>
                <w:lang w:eastAsia="ko-KR" w:bidi="ar-SA"/>
              </w:rPr>
              <w:t>・</w:t>
            </w:r>
            <w:r>
              <w:rPr>
                <w:rFonts w:ascii="ＭＳ ゴシック" w:eastAsia="ＭＳ ゴシック" w:hAnsi="ＭＳ ゴシック" w:cs="ＭＳ ゴシック" w:hint="eastAsia"/>
                <w:kern w:val="2"/>
                <w:szCs w:val="21"/>
                <w:lang w:bidi="ar-SA"/>
              </w:rPr>
              <w:t>짇</w:t>
            </w:r>
            <w:r>
              <w:rPr>
                <w:rFonts w:asciiTheme="majorEastAsia" w:eastAsiaTheme="majorEastAsia" w:hAnsiTheme="majorEastAsia" w:cs="Batang" w:hint="eastAsia"/>
                <w:kern w:val="2"/>
                <w:szCs w:val="21"/>
                <w:lang w:eastAsia="ko-KR" w:bidi="ar-SA"/>
              </w:rPr>
              <w:t>（</w:t>
            </w:r>
            <w:r>
              <w:rPr>
                <w:rFonts w:asciiTheme="majorEastAsia" w:eastAsiaTheme="majorEastAsia" w:hAnsiTheme="majorEastAsia" w:cs="Batang"/>
                <w:kern w:val="2"/>
                <w:szCs w:val="21"/>
                <w:lang w:eastAsia="ko-KR" w:bidi="ar-SA"/>
              </w:rPr>
              <w:t>南方音：</w:t>
            </w:r>
            <w:proofErr w:type="spellStart"/>
            <w:r>
              <w:rPr>
                <w:rFonts w:asciiTheme="majorEastAsia" w:eastAsiaTheme="majorEastAsia" w:hAnsiTheme="majorEastAsia" w:cs="Batang"/>
                <w:kern w:val="2"/>
                <w:szCs w:val="21"/>
                <w:lang w:eastAsia="ko-KR" w:bidi="ar-SA"/>
              </w:rPr>
              <w:t>cit</w:t>
            </w:r>
            <w:proofErr w:type="spellEnd"/>
            <w:r>
              <w:rPr>
                <w:rFonts w:asciiTheme="majorEastAsia" w:eastAsiaTheme="majorEastAsia" w:hAnsiTheme="majorEastAsia" w:cs="Batang"/>
                <w:kern w:val="2"/>
                <w:szCs w:val="21"/>
                <w:lang w:eastAsia="ko-KR" w:bidi="ar-SA"/>
              </w:rPr>
              <w:t>)</w:t>
            </w:r>
          </w:p>
        </w:tc>
        <w:tc>
          <w:tcPr>
            <w:tcW w:w="1559" w:type="dxa"/>
          </w:tcPr>
          <w:p w14:paraId="6CFAC1CF" w14:textId="77777777" w:rsidR="00A24FC8" w:rsidRDefault="00000000">
            <w:pPr>
              <w:rPr>
                <w:rFonts w:asciiTheme="majorEastAsia" w:eastAsiaTheme="majorEastAsia" w:hAnsiTheme="majorEastAsia" w:cs="ＭＳ Ｐゴシック"/>
                <w:kern w:val="2"/>
                <w:szCs w:val="21"/>
                <w:lang w:bidi="ar-SA"/>
              </w:rPr>
            </w:pPr>
            <w:r>
              <w:rPr>
                <w:rFonts w:asciiTheme="majorEastAsia" w:eastAsiaTheme="majorEastAsia" w:hAnsiTheme="majorEastAsia" w:cs="ＭＳ ゴシック" w:hint="eastAsia"/>
                <w:kern w:val="2"/>
                <w:szCs w:val="21"/>
                <w:lang w:bidi="ar-SA"/>
              </w:rPr>
              <w:t>－</w:t>
            </w:r>
          </w:p>
        </w:tc>
        <w:tc>
          <w:tcPr>
            <w:tcW w:w="1418" w:type="dxa"/>
          </w:tcPr>
          <w:p w14:paraId="6CFAC1D0" w14:textId="77777777" w:rsidR="00A24FC8" w:rsidRDefault="00000000">
            <w:pPr>
              <w:rPr>
                <w:rFonts w:asciiTheme="majorEastAsia" w:eastAsiaTheme="majorEastAsia" w:hAnsiTheme="majorEastAsia" w:cs="Malgun Gothic"/>
                <w:kern w:val="2"/>
                <w:szCs w:val="21"/>
                <w:lang w:bidi="ar-SA"/>
              </w:rPr>
            </w:pPr>
            <w:r>
              <w:rPr>
                <w:rFonts w:asciiTheme="majorEastAsia" w:eastAsiaTheme="majorEastAsia" w:hAnsiTheme="majorEastAsia" w:cs="ＭＳ ゴシック" w:hint="eastAsia"/>
                <w:kern w:val="2"/>
                <w:szCs w:val="21"/>
                <w:lang w:bidi="ar-SA"/>
              </w:rPr>
              <w:t>－</w:t>
            </w:r>
          </w:p>
        </w:tc>
      </w:tr>
    </w:tbl>
    <w:p w14:paraId="6CFAC1D2" w14:textId="77777777" w:rsidR="00A24FC8" w:rsidRDefault="00000000">
      <w:pPr>
        <w:widowControl w:val="0"/>
        <w:ind w:leftChars="200" w:left="420"/>
        <w:rPr>
          <w:rFonts w:ascii="ＭＳ ゴシック" w:eastAsia="ＭＳ ゴシック" w:hAnsi="ＭＳ ゴシック" w:cs="ＭＳ Ｐゴシック"/>
          <w:szCs w:val="21"/>
          <w:lang w:bidi="ar-SA"/>
        </w:rPr>
      </w:pPr>
      <w:r>
        <w:rPr>
          <w:rFonts w:ascii="ＭＳ ゴシック" w:eastAsia="ＭＳ ゴシック" w:hAnsi="ＭＳ ゴシック" w:cs="ＭＳ ゴシック" w:hint="eastAsia"/>
          <w:szCs w:val="21"/>
          <w:lang w:eastAsia="ko-KR" w:bidi="ar-SA"/>
        </w:rPr>
        <w:t>＊</w:t>
      </w:r>
      <w:r>
        <w:rPr>
          <w:rFonts w:ascii="ＭＳ ゴシック" w:eastAsia="ＭＳ ゴシック" w:hAnsi="ＭＳ ゴシック" w:cs="ＭＳ ゴシック" w:hint="eastAsia"/>
          <w:kern w:val="2"/>
          <w:sz w:val="20"/>
          <w:szCs w:val="21"/>
          <w:lang w:bidi="ar-SA"/>
        </w:rPr>
        <w:fldChar w:fldCharType="begin"/>
      </w:r>
      <w:r>
        <w:rPr>
          <w:rFonts w:ascii="ＭＳ ゴシック" w:eastAsia="ＭＳ ゴシック" w:hAnsi="ＭＳ ゴシック" w:cs="ＭＳ ゴシック" w:hint="eastAsia"/>
          <w:kern w:val="2"/>
          <w:sz w:val="20"/>
          <w:szCs w:val="21"/>
          <w:lang w:eastAsia="ko-KR" w:bidi="ar-SA"/>
        </w:rPr>
        <w:instrText xml:space="preserve"> EQ \o(\s\up 5(</w:instrText>
      </w:r>
      <w:r>
        <w:rPr>
          <w:rFonts w:ascii="ＭＳ ゴシック" w:eastAsia="ＭＳ ゴシック" w:hAnsi="ＭＳ ゴシック" w:cs="ＭＳ ゴシック" w:hint="eastAsia"/>
          <w:kern w:val="2"/>
          <w:sz w:val="10"/>
          <w:szCs w:val="21"/>
          <w:lang w:eastAsia="ko-KR" w:bidi="ar-SA"/>
        </w:rPr>
        <w:instrText>지</w:instrText>
      </w:r>
      <w:r>
        <w:rPr>
          <w:rFonts w:ascii="ＭＳ ゴシック" w:eastAsia="ＭＳ ゴシック" w:hAnsi="ＭＳ ゴシック" w:cs="ＭＳ ゴシック" w:hint="eastAsia"/>
          <w:kern w:val="2"/>
          <w:sz w:val="20"/>
          <w:szCs w:val="21"/>
          <w:lang w:eastAsia="ko-KR" w:bidi="ar-SA"/>
        </w:rPr>
        <w:instrText>),\s\do 2(</w:instrText>
      </w:r>
      <w:r>
        <w:rPr>
          <w:rFonts w:ascii="ＭＳ ゴシック" w:eastAsia="ＭＳ ゴシック" w:hAnsi="ＭＳ ゴシック" w:cs="ＭＳ ゴシック" w:hint="eastAsia"/>
          <w:kern w:val="2"/>
          <w:sz w:val="10"/>
          <w:szCs w:val="21"/>
          <w:lang w:eastAsia="ko-KR" w:bidi="ar-SA"/>
        </w:rPr>
        <w:instrText>ᇹ</w:instrText>
      </w:r>
      <w:r>
        <w:rPr>
          <w:rFonts w:ascii="ＭＳ ゴシック" w:eastAsia="ＭＳ ゴシック" w:hAnsi="ＭＳ ゴシック" w:cs="ＭＳ ゴシック" w:hint="eastAsia"/>
          <w:kern w:val="2"/>
          <w:sz w:val="20"/>
          <w:szCs w:val="21"/>
          <w:lang w:eastAsia="ko-KR" w:bidi="ar-SA"/>
        </w:rPr>
        <w:instrText>))</w:instrText>
      </w:r>
      <w:r>
        <w:rPr>
          <w:rFonts w:ascii="ＭＳ ゴシック" w:eastAsia="ＭＳ ゴシック" w:hAnsi="ＭＳ ゴシック" w:cs="ＭＳ ゴシック" w:hint="eastAsia"/>
          <w:kern w:val="2"/>
          <w:sz w:val="20"/>
          <w:szCs w:val="21"/>
          <w:lang w:bidi="ar-SA"/>
        </w:rPr>
        <w:fldChar w:fldCharType="end"/>
      </w:r>
      <w:r>
        <w:rPr>
          <w:rFonts w:ascii="ＭＳ ゴシック" w:eastAsia="ＭＳ ゴシック" w:hAnsi="ＭＳ ゴシック" w:cs="ＭＳ ゴシック" w:hint="eastAsia"/>
          <w:kern w:val="2"/>
          <w:szCs w:val="21"/>
          <w:lang w:bidi="ar-SA"/>
        </w:rPr>
        <w:t>は</w:t>
      </w:r>
      <w:r>
        <w:rPr>
          <w:rFonts w:ascii="ＭＳ ゴシック" w:eastAsia="ＭＳ ゴシック" w:hAnsi="ＭＳ ゴシック" w:cs="ＭＳ ゴシック" w:hint="eastAsia"/>
          <w:kern w:val="2"/>
          <w:szCs w:val="21"/>
          <w:lang w:eastAsia="ko-KR" w:bidi="ar-SA"/>
        </w:rPr>
        <w:t>「</w:t>
      </w:r>
      <w:proofErr w:type="spellStart"/>
      <w:r>
        <w:rPr>
          <w:rFonts w:ascii="ＭＳ ゴシック" w:eastAsia="ＭＳ ゴシック" w:hAnsi="ＭＳ ゴシック" w:cs="ＭＳ ゴシック" w:hint="eastAsia"/>
          <w:kern w:val="2"/>
          <w:szCs w:val="21"/>
          <w:lang w:eastAsia="ko-KR" w:bidi="ar-SA"/>
        </w:rPr>
        <w:t>ᄌ＋ᅵ＋ᇹ</w:t>
      </w:r>
      <w:proofErr w:type="spellEnd"/>
      <w:r>
        <w:rPr>
          <w:rFonts w:ascii="ＭＳ ゴシック" w:eastAsia="ＭＳ ゴシック" w:hAnsi="ＭＳ ゴシック" w:cs="ＭＳ ゴシック" w:hint="eastAsia"/>
          <w:kern w:val="2"/>
          <w:szCs w:val="21"/>
          <w:lang w:eastAsia="ko-KR" w:bidi="ar-SA"/>
        </w:rPr>
        <w:t>」</w:t>
      </w:r>
      <w:r>
        <w:rPr>
          <w:rFonts w:ascii="ＭＳ ゴシック" w:eastAsia="ＭＳ ゴシック" w:hAnsi="ＭＳ ゴシック" w:cs="ＭＳ ゴシック" w:hint="eastAsia"/>
          <w:kern w:val="2"/>
          <w:szCs w:val="21"/>
          <w:lang w:bidi="ar-SA"/>
        </w:rPr>
        <w:t>の</w:t>
      </w:r>
      <w:r>
        <w:rPr>
          <w:rFonts w:ascii="ＭＳ ゴシック" w:eastAsia="ＭＳ ゴシック" w:hAnsi="ＭＳ ゴシック" w:cs="ＭＳ ゴシック" w:hint="eastAsia"/>
          <w:kern w:val="2"/>
          <w:szCs w:val="21"/>
          <w:lang w:eastAsia="ko-KR" w:bidi="ar-SA"/>
        </w:rPr>
        <w:t>合字。</w:t>
      </w:r>
      <w:r>
        <w:rPr>
          <w:rFonts w:ascii="ＭＳ ゴシック" w:eastAsia="ＭＳ ゴシック" w:hAnsi="ＭＳ ゴシック" w:cs="ＭＳ ゴシック" w:hint="eastAsia"/>
          <w:kern w:val="2"/>
          <w:sz w:val="20"/>
          <w:szCs w:val="21"/>
          <w:lang w:bidi="ar-SA"/>
        </w:rPr>
        <w:fldChar w:fldCharType="begin"/>
      </w:r>
      <w:r>
        <w:rPr>
          <w:rFonts w:ascii="ＭＳ ゴシック" w:eastAsia="ＭＳ ゴシック" w:hAnsi="ＭＳ ゴシック" w:cs="ＭＳ ゴシック" w:hint="eastAsia"/>
          <w:kern w:val="2"/>
          <w:sz w:val="20"/>
          <w:szCs w:val="21"/>
          <w:lang w:eastAsia="ko-KR" w:bidi="ar-SA"/>
        </w:rPr>
        <w:instrText xml:space="preserve"> EQ \o(\s\up 5(</w:instrText>
      </w:r>
      <w:r>
        <w:rPr>
          <w:rFonts w:ascii="ＭＳ ゴシック" w:eastAsia="ＭＳ ゴシック" w:hAnsi="ＭＳ ゴシック" w:cs="ＭＳ ゴシック" w:hint="eastAsia"/>
          <w:kern w:val="2"/>
          <w:sz w:val="10"/>
          <w:szCs w:val="21"/>
          <w:lang w:eastAsia="ko-KR" w:bidi="ar-SA"/>
        </w:rPr>
        <w:instrText>지</w:instrText>
      </w:r>
      <w:r>
        <w:rPr>
          <w:rFonts w:ascii="ＭＳ ゴシック" w:eastAsia="ＭＳ ゴシック" w:hAnsi="ＭＳ ゴシック" w:cs="ＭＳ ゴシック" w:hint="eastAsia"/>
          <w:kern w:val="2"/>
          <w:sz w:val="20"/>
          <w:szCs w:val="21"/>
          <w:lang w:eastAsia="ko-KR" w:bidi="ar-SA"/>
        </w:rPr>
        <w:instrText>),\s\do 2(</w:instrText>
      </w:r>
      <w:r>
        <w:rPr>
          <w:rFonts w:ascii="ＭＳ ゴシック" w:eastAsia="ＭＳ ゴシック" w:hAnsi="ＭＳ ゴシック" w:cs="ＭＳ ゴシック" w:hint="eastAsia"/>
          <w:kern w:val="2"/>
          <w:sz w:val="10"/>
          <w:szCs w:val="21"/>
          <w:lang w:eastAsia="ko-KR" w:bidi="ar-SA"/>
        </w:rPr>
        <w:instrText>ᇙ</w:instrText>
      </w:r>
      <w:r>
        <w:rPr>
          <w:rFonts w:ascii="ＭＳ ゴシック" w:eastAsia="ＭＳ ゴシック" w:hAnsi="ＭＳ ゴシック" w:cs="ＭＳ ゴシック" w:hint="eastAsia"/>
          <w:kern w:val="2"/>
          <w:sz w:val="20"/>
          <w:szCs w:val="21"/>
          <w:lang w:eastAsia="ko-KR" w:bidi="ar-SA"/>
        </w:rPr>
        <w:instrText>))</w:instrText>
      </w:r>
      <w:r>
        <w:rPr>
          <w:rFonts w:ascii="ＭＳ ゴシック" w:eastAsia="ＭＳ ゴシック" w:hAnsi="ＭＳ ゴシック" w:cs="ＭＳ ゴシック" w:hint="eastAsia"/>
          <w:kern w:val="2"/>
          <w:sz w:val="20"/>
          <w:szCs w:val="21"/>
          <w:lang w:bidi="ar-SA"/>
        </w:rPr>
        <w:fldChar w:fldCharType="end"/>
      </w:r>
      <w:r>
        <w:rPr>
          <w:rFonts w:ascii="ＭＳ ゴシック" w:eastAsia="ＭＳ ゴシック" w:hAnsi="ＭＳ ゴシック" w:cs="ＭＳ ゴシック" w:hint="eastAsia"/>
          <w:kern w:val="2"/>
          <w:szCs w:val="21"/>
          <w:lang w:bidi="ar-SA"/>
        </w:rPr>
        <w:t>は</w:t>
      </w:r>
      <w:r>
        <w:rPr>
          <w:rFonts w:ascii="ＭＳ ゴシック" w:eastAsia="ＭＳ ゴシック" w:hAnsi="ＭＳ ゴシック" w:cs="ＭＳ ゴシック" w:hint="eastAsia"/>
          <w:kern w:val="2"/>
          <w:szCs w:val="21"/>
          <w:lang w:eastAsia="ko-KR" w:bidi="ar-SA"/>
        </w:rPr>
        <w:t>「</w:t>
      </w:r>
      <w:proofErr w:type="spellStart"/>
      <w:r>
        <w:rPr>
          <w:rFonts w:ascii="ＭＳ ゴシック" w:eastAsia="ＭＳ ゴシック" w:hAnsi="ＭＳ ゴシック" w:cs="ＭＳ ゴシック" w:hint="eastAsia"/>
          <w:kern w:val="2"/>
          <w:szCs w:val="21"/>
          <w:lang w:eastAsia="ko-KR" w:bidi="ar-SA"/>
        </w:rPr>
        <w:t>ᄌ＋ᅵ＋ᇙ</w:t>
      </w:r>
      <w:proofErr w:type="spellEnd"/>
      <w:r>
        <w:rPr>
          <w:rFonts w:ascii="ＭＳ ゴシック" w:eastAsia="ＭＳ ゴシック" w:hAnsi="ＭＳ ゴシック" w:cs="ＭＳ ゴシック" w:hint="eastAsia"/>
          <w:szCs w:val="21"/>
          <w:lang w:eastAsia="ko-KR" w:bidi="ar-SA"/>
        </w:rPr>
        <w:t>」</w:t>
      </w:r>
      <w:r>
        <w:rPr>
          <w:rFonts w:ascii="ＭＳ ゴシック" w:eastAsia="ＭＳ ゴシック" w:hAnsi="ＭＳ ゴシック" w:cs="ＭＳ ゴシック" w:hint="eastAsia"/>
          <w:szCs w:val="21"/>
          <w:lang w:bidi="ar-SA"/>
        </w:rPr>
        <w:t>の</w:t>
      </w:r>
      <w:r>
        <w:rPr>
          <w:rFonts w:ascii="ＭＳ ゴシック" w:eastAsia="ＭＳ ゴシック" w:hAnsi="ＭＳ ゴシック" w:cs="ＭＳ ゴシック" w:hint="eastAsia"/>
          <w:szCs w:val="21"/>
          <w:lang w:eastAsia="ko-KR" w:bidi="ar-SA"/>
        </w:rPr>
        <w:t>合字。</w:t>
      </w:r>
      <w:r>
        <w:rPr>
          <w:rFonts w:ascii="ＭＳ ゴシック" w:eastAsia="ＭＳ ゴシック" w:hAnsi="ＭＳ ゴシック" w:cs="ＭＳ Ｐゴシック" w:hint="eastAsia"/>
          <w:szCs w:val="21"/>
          <w:lang w:eastAsia="ko-KR" w:bidi="ar-SA"/>
        </w:rPr>
        <w:br/>
      </w:r>
      <w:r>
        <w:rPr>
          <w:rFonts w:ascii="ＭＳ ゴシック" w:eastAsia="ＭＳ ゴシック" w:hAnsi="ＭＳ ゴシック" w:cs="ＭＳ Ｐゴシック" w:hint="eastAsia"/>
          <w:szCs w:val="21"/>
          <w:lang w:bidi="ar-SA"/>
        </w:rPr>
        <w:t>＊「この中国漢字音‘・</w:t>
      </w:r>
      <w:r>
        <w:rPr>
          <w:rFonts w:ascii="Batang" w:eastAsia="Batang" w:hAnsi="Batang" w:cs="Batang" w:hint="eastAsia"/>
          <w:kern w:val="2"/>
          <w:szCs w:val="21"/>
          <w:lang w:eastAsia="ko-KR" w:bidi="ar-SA"/>
        </w:rPr>
        <w:t>짇</w:t>
      </w:r>
      <w:r>
        <w:rPr>
          <w:rFonts w:ascii="Batang" w:eastAsiaTheme="minorEastAsia" w:hAnsi="Batang" w:cs="Batang" w:hint="eastAsia"/>
          <w:kern w:val="2"/>
          <w:szCs w:val="21"/>
          <w:lang w:bidi="ar-SA"/>
        </w:rPr>
        <w:t>/</w:t>
      </w:r>
      <w:r>
        <w:rPr>
          <w:rFonts w:ascii="Batang" w:eastAsiaTheme="minorEastAsia" w:hAnsi="Batang" w:cs="Batang" w:hint="eastAsia"/>
          <w:kern w:val="2"/>
          <w:szCs w:val="21"/>
          <w:lang w:bidi="ar-SA"/>
        </w:rPr>
        <w:t>・</w:t>
      </w:r>
      <w:r>
        <w:rPr>
          <w:rFonts w:ascii="Malgun Gothic" w:eastAsia="Malgun Gothic" w:hAnsi="Malgun Gothic" w:cs="Malgun Gothic" w:hint="eastAsia"/>
          <w:kern w:val="2"/>
          <w:sz w:val="20"/>
          <w:szCs w:val="21"/>
          <w:lang w:bidi="ar-SA"/>
        </w:rPr>
        <w:fldChar w:fldCharType="begin"/>
      </w:r>
      <w:r>
        <w:rPr>
          <w:rFonts w:ascii="Malgun Gothic" w:eastAsia="Malgun Gothic" w:hAnsi="Malgun Gothic" w:cs="Malgun Gothic" w:hint="eastAsia"/>
          <w:kern w:val="2"/>
          <w:sz w:val="20"/>
          <w:szCs w:val="21"/>
          <w:lang w:bidi="ar-SA"/>
        </w:rPr>
        <w:instrText xml:space="preserve"> EQ \o(\s\up 5(</w:instrText>
      </w:r>
      <w:r>
        <w:rPr>
          <w:rFonts w:ascii="Malgun Gothic" w:eastAsia="Malgun Gothic" w:hAnsi="Malgun Gothic" w:cs="Malgun Gothic" w:hint="eastAsia"/>
          <w:kern w:val="2"/>
          <w:sz w:val="10"/>
          <w:szCs w:val="21"/>
          <w:lang w:bidi="ar-SA"/>
        </w:rPr>
        <w:instrText>지</w:instrText>
      </w:r>
      <w:r>
        <w:rPr>
          <w:rFonts w:ascii="Malgun Gothic" w:eastAsia="Malgun Gothic" w:hAnsi="Malgun Gothic" w:cs="Malgun Gothic" w:hint="eastAsia"/>
          <w:kern w:val="2"/>
          <w:sz w:val="20"/>
          <w:szCs w:val="21"/>
          <w:lang w:bidi="ar-SA"/>
        </w:rPr>
        <w:instrText>),\s\do 2(</w:instrText>
      </w:r>
      <w:r>
        <w:rPr>
          <w:rFonts w:ascii="Malgun Gothic" w:eastAsia="Malgun Gothic" w:hAnsi="Malgun Gothic" w:cs="Malgun Gothic" w:hint="eastAsia"/>
          <w:kern w:val="2"/>
          <w:sz w:val="10"/>
          <w:szCs w:val="21"/>
          <w:lang w:bidi="ar-SA"/>
        </w:rPr>
        <w:instrText>ᇹ</w:instrText>
      </w:r>
      <w:r>
        <w:rPr>
          <w:rFonts w:ascii="Malgun Gothic" w:eastAsia="Malgun Gothic" w:hAnsi="Malgun Gothic" w:cs="Malgun Gothic" w:hint="eastAsia"/>
          <w:kern w:val="2"/>
          <w:sz w:val="20"/>
          <w:szCs w:val="21"/>
          <w:lang w:bidi="ar-SA"/>
        </w:rPr>
        <w:instrText>))</w:instrText>
      </w:r>
      <w:r>
        <w:rPr>
          <w:rFonts w:ascii="Malgun Gothic" w:eastAsia="Malgun Gothic" w:hAnsi="Malgun Gothic" w:cs="Malgun Gothic" w:hint="eastAsia"/>
          <w:kern w:val="2"/>
          <w:sz w:val="20"/>
          <w:szCs w:val="21"/>
          <w:lang w:bidi="ar-SA"/>
        </w:rPr>
        <w:fldChar w:fldCharType="end"/>
      </w:r>
      <w:r>
        <w:rPr>
          <w:rFonts w:ascii="ＭＳ ゴシック" w:eastAsia="ＭＳ ゴシック" w:hAnsi="ＭＳ ゴシック" w:cs="ＭＳ Ｐゴシック" w:hint="eastAsia"/>
          <w:szCs w:val="21"/>
          <w:lang w:bidi="ar-SA"/>
        </w:rPr>
        <w:t>’と朝鮮漢字音‘・질’間の差異を縮める折衷式の統一音として『東國正韻』では‘・</w:t>
      </w:r>
      <w:r>
        <w:rPr>
          <w:rFonts w:ascii="Malgun Gothic" w:eastAsia="Malgun Gothic" w:hAnsi="Malgun Gothic" w:cs="Malgun Gothic" w:hint="eastAsia"/>
          <w:sz w:val="20"/>
          <w:szCs w:val="21"/>
          <w:lang w:bidi="ar-SA"/>
        </w:rPr>
        <w:fldChar w:fldCharType="begin"/>
      </w:r>
      <w:r>
        <w:rPr>
          <w:rFonts w:ascii="Malgun Gothic" w:eastAsia="Malgun Gothic" w:hAnsi="Malgun Gothic" w:cs="Malgun Gothic" w:hint="eastAsia"/>
          <w:sz w:val="20"/>
          <w:szCs w:val="21"/>
          <w:lang w:bidi="ar-SA"/>
        </w:rPr>
        <w:instrText xml:space="preserve"> EQ \o(\s\up 5(</w:instrText>
      </w:r>
      <w:r>
        <w:rPr>
          <w:rFonts w:ascii="Malgun Gothic" w:eastAsia="Malgun Gothic" w:hAnsi="Malgun Gothic" w:cs="Malgun Gothic" w:hint="eastAsia"/>
          <w:sz w:val="10"/>
          <w:szCs w:val="21"/>
          <w:lang w:bidi="ar-SA"/>
        </w:rPr>
        <w:instrText>지</w:instrText>
      </w:r>
      <w:r>
        <w:rPr>
          <w:rFonts w:ascii="Malgun Gothic" w:eastAsia="Malgun Gothic" w:hAnsi="Malgun Gothic" w:cs="Malgun Gothic" w:hint="eastAsia"/>
          <w:sz w:val="20"/>
          <w:szCs w:val="21"/>
          <w:lang w:bidi="ar-SA"/>
        </w:rPr>
        <w:instrText>),\s\do 2(</w:instrText>
      </w:r>
      <w:r>
        <w:rPr>
          <w:rFonts w:ascii="Malgun Gothic" w:eastAsia="Malgun Gothic" w:hAnsi="Malgun Gothic" w:cs="Malgun Gothic" w:hint="eastAsia"/>
          <w:sz w:val="10"/>
          <w:szCs w:val="21"/>
          <w:lang w:bidi="ar-SA"/>
        </w:rPr>
        <w:instrText>ᇙ</w:instrText>
      </w:r>
      <w:r>
        <w:rPr>
          <w:rFonts w:ascii="Malgun Gothic" w:eastAsia="Malgun Gothic" w:hAnsi="Malgun Gothic" w:cs="Malgun Gothic" w:hint="eastAsia"/>
          <w:sz w:val="20"/>
          <w:szCs w:val="21"/>
          <w:lang w:bidi="ar-SA"/>
        </w:rPr>
        <w:instrText>))</w:instrText>
      </w:r>
      <w:r>
        <w:rPr>
          <w:rFonts w:ascii="Malgun Gothic" w:eastAsia="Malgun Gothic" w:hAnsi="Malgun Gothic" w:cs="Malgun Gothic" w:hint="eastAsia"/>
          <w:sz w:val="20"/>
          <w:szCs w:val="21"/>
          <w:lang w:bidi="ar-SA"/>
        </w:rPr>
        <w:fldChar w:fldCharType="end"/>
      </w:r>
      <w:r>
        <w:rPr>
          <w:rFonts w:ascii="ＭＳ ゴシック" w:eastAsia="ＭＳ ゴシック" w:hAnsi="ＭＳ ゴシック" w:cs="ＭＳ ゴシック" w:hint="eastAsia"/>
          <w:szCs w:val="21"/>
          <w:lang w:bidi="ar-SA"/>
        </w:rPr>
        <w:t xml:space="preserve">’を書いているのである。」（金　</w:t>
      </w:r>
      <w:r>
        <w:rPr>
          <w:rFonts w:ascii="ＭＳ ゴシック" w:eastAsia="ＭＳ ゴシック" w:hAnsi="ＭＳ ゴシック" w:cs="ＭＳ Ｐゴシック"/>
          <w:szCs w:val="21"/>
          <w:lang w:bidi="ar-SA"/>
        </w:rPr>
        <w:t>2003</w:t>
      </w:r>
      <w:r>
        <w:rPr>
          <w:rFonts w:ascii="ＭＳ ゴシック" w:eastAsia="ＭＳ ゴシック" w:hAnsi="ＭＳ ゴシック" w:cs="ＭＳ Ｐゴシック" w:hint="eastAsia"/>
          <w:szCs w:val="21"/>
          <w:lang w:bidi="ar-SA"/>
        </w:rPr>
        <w:t>：</w:t>
      </w:r>
      <w:r>
        <w:rPr>
          <w:rFonts w:ascii="ＭＳ ゴシック" w:eastAsia="ＭＳ ゴシック" w:hAnsi="ＭＳ ゴシック" w:cs="ＭＳ Ｐゴシック"/>
          <w:szCs w:val="21"/>
          <w:lang w:bidi="ar-SA"/>
        </w:rPr>
        <w:t>147</w:t>
      </w:r>
      <w:r>
        <w:rPr>
          <w:rFonts w:ascii="ＭＳ ゴシック" w:eastAsia="ＭＳ ゴシック" w:hAnsi="ＭＳ ゴシック" w:cs="ＭＳ Ｐゴシック" w:hint="eastAsia"/>
          <w:szCs w:val="21"/>
          <w:lang w:bidi="ar-SA"/>
        </w:rPr>
        <w:t>）。</w:t>
      </w:r>
    </w:p>
    <w:p w14:paraId="6CFAC1D3" w14:textId="77777777" w:rsidR="00A24FC8" w:rsidRDefault="00000000">
      <w:pPr>
        <w:pStyle w:val="afc"/>
        <w:widowControl w:val="0"/>
        <w:numPr>
          <w:ilvl w:val="0"/>
          <w:numId w:val="13"/>
        </w:numPr>
        <w:tabs>
          <w:tab w:val="left" w:pos="284"/>
        </w:tabs>
        <w:spacing w:line="240" w:lineRule="auto"/>
        <w:ind w:leftChars="0"/>
        <w:jc w:val="both"/>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原文は「又於質勿諸韻、以影補來</w:t>
      </w:r>
      <w:r>
        <w:rPr>
          <w:rFonts w:asciiTheme="majorEastAsia" w:eastAsiaTheme="majorEastAsia" w:hAnsiTheme="majorEastAsia" w:cstheme="minorBidi" w:hint="eastAsia"/>
          <w:kern w:val="2"/>
          <w:szCs w:val="21"/>
          <w:vertAlign w:val="superscript"/>
          <w:lang w:bidi="ar-SA"/>
        </w:rPr>
        <w:t>（原注2）</w:t>
      </w:r>
      <w:r>
        <w:rPr>
          <w:rFonts w:asciiTheme="majorEastAsia" w:eastAsiaTheme="majorEastAsia" w:hAnsiTheme="majorEastAsia" w:cstheme="minorBidi" w:hint="eastAsia"/>
          <w:kern w:val="2"/>
          <w:szCs w:val="21"/>
          <w:lang w:bidi="ar-SA"/>
        </w:rPr>
        <w:t>、因俗歸正、舊習譌謬、至是而悉革矣」（趙訳</w:t>
      </w:r>
      <w:r>
        <w:rPr>
          <w:rFonts w:asciiTheme="majorEastAsia" w:eastAsiaTheme="majorEastAsia" w:hAnsiTheme="majorEastAsia" w:cstheme="minorBidi" w:hint="eastAsia"/>
          <w:kern w:val="2"/>
          <w:szCs w:val="21"/>
          <w:lang w:bidi="ar-SA"/>
        </w:rPr>
        <w:lastRenderedPageBreak/>
        <w:t>注　2010：182）。</w:t>
      </w:r>
    </w:p>
    <w:p w14:paraId="6CFAC1D4" w14:textId="77777777" w:rsidR="00A24FC8" w:rsidRDefault="00000000">
      <w:pPr>
        <w:widowControl w:val="0"/>
        <w:spacing w:line="240" w:lineRule="auto"/>
        <w:ind w:leftChars="200" w:left="420"/>
        <w:jc w:val="both"/>
        <w:rPr>
          <w:rFonts w:asciiTheme="majorEastAsia" w:eastAsiaTheme="majorEastAsia" w:hAnsiTheme="majorEastAsia" w:cstheme="minorBidi"/>
          <w:szCs w:val="21"/>
          <w:lang w:bidi="ar-SA"/>
        </w:rPr>
      </w:pPr>
      <w:r>
        <w:rPr>
          <w:rFonts w:asciiTheme="majorEastAsia" w:eastAsiaTheme="majorEastAsia" w:hAnsiTheme="majorEastAsia" w:cstheme="minorBidi" w:hint="eastAsia"/>
          <w:kern w:val="2"/>
          <w:szCs w:val="21"/>
          <w:lang w:bidi="ar-SA"/>
        </w:rPr>
        <w:t>「23）　以影補来：（</w:t>
      </w:r>
      <w:r>
        <w:rPr>
          <w:rFonts w:asciiTheme="majorEastAsia" w:eastAsiaTheme="majorEastAsia" w:hAnsiTheme="majorEastAsia" w:cstheme="minorBidi" w:hint="eastAsia"/>
          <w:szCs w:val="21"/>
          <w:lang w:bidi="ar-SA"/>
        </w:rPr>
        <w:t>上略）これは，15世紀の韓国漢字音では，-tの入声音がすべて-lで発音されていたから，-tと-lを折衷して</w:t>
      </w:r>
      <w:r>
        <w:rPr>
          <w:rFonts w:ascii="Batang" w:eastAsia="Batang" w:hAnsi="Batang" w:cs="Batang" w:hint="eastAsia"/>
          <w:szCs w:val="21"/>
          <w:lang w:bidi="ar-SA"/>
        </w:rPr>
        <w:t>ㆆ</w:t>
      </w:r>
      <w:r>
        <w:rPr>
          <w:rFonts w:asciiTheme="majorEastAsia" w:eastAsiaTheme="majorEastAsia" w:hAnsiTheme="majorEastAsia" w:cs="ＭＳ ゴシック" w:hint="eastAsia"/>
          <w:szCs w:val="21"/>
          <w:lang w:bidi="ar-SA"/>
        </w:rPr>
        <w:t>（</w:t>
      </w:r>
      <w:r>
        <w:rPr>
          <w:rFonts w:asciiTheme="majorEastAsia" w:eastAsiaTheme="majorEastAsia" w:hAnsiTheme="majorEastAsia" w:cstheme="minorBidi" w:hint="eastAsia"/>
          <w:szCs w:val="21"/>
          <w:lang w:bidi="ar-SA"/>
        </w:rPr>
        <w:t>ʔ）音を利用して</w:t>
      </w:r>
      <w:r>
        <w:rPr>
          <w:rFonts w:ascii="Batang" w:eastAsia="Batang" w:hAnsi="Batang" w:cs="Batang" w:hint="eastAsia"/>
          <w:szCs w:val="21"/>
          <w:lang w:bidi="ar-SA"/>
        </w:rPr>
        <w:t>ㄹ</w:t>
      </w:r>
      <w:r>
        <w:rPr>
          <w:rFonts w:asciiTheme="majorEastAsia" w:eastAsiaTheme="majorEastAsia" w:hAnsiTheme="majorEastAsia" w:cs="ＭＳ ゴシック" w:hint="eastAsia"/>
          <w:szCs w:val="21"/>
          <w:lang w:bidi="ar-SA"/>
        </w:rPr>
        <w:t>（</w:t>
      </w:r>
      <w:r>
        <w:rPr>
          <w:rFonts w:asciiTheme="majorEastAsia" w:eastAsiaTheme="majorEastAsia" w:hAnsiTheme="majorEastAsia" w:cstheme="minorBidi" w:hint="eastAsia"/>
          <w:szCs w:val="21"/>
          <w:lang w:bidi="ar-SA"/>
        </w:rPr>
        <w:t>l）音の弛緩性を補おうとした試みの結果である。このような努力をこの序文では「因俗帰正」と表現した。」（</w:t>
      </w:r>
      <w:r>
        <w:rPr>
          <w:rFonts w:asciiTheme="majorEastAsia" w:eastAsiaTheme="majorEastAsia" w:hAnsiTheme="majorEastAsia" w:cstheme="minorBidi" w:hint="eastAsia"/>
          <w:szCs w:val="21"/>
          <w:lang w:bidi="ar-SA"/>
        </w:rPr>
        <w:fldChar w:fldCharType="begin"/>
      </w:r>
      <w:r>
        <w:rPr>
          <w:rFonts w:asciiTheme="majorEastAsia" w:eastAsiaTheme="majorEastAsia" w:hAnsiTheme="majorEastAsia" w:cstheme="minorBidi" w:hint="eastAsia"/>
          <w:szCs w:val="21"/>
          <w:lang w:bidi="ar-SA"/>
        </w:rPr>
        <w:instrText>EQ \* jc0 \* "Font:ＭＳ ゴシック" \* hps10 \o(\s\up 9(カン),姜)</w:instrText>
      </w:r>
      <w:r>
        <w:rPr>
          <w:rFonts w:asciiTheme="majorEastAsia" w:eastAsiaTheme="majorEastAsia" w:hAnsiTheme="majorEastAsia" w:cstheme="minorBidi" w:hint="eastAsia"/>
          <w:szCs w:val="21"/>
          <w:lang w:bidi="ar-SA"/>
        </w:rPr>
        <w:fldChar w:fldCharType="end"/>
      </w:r>
      <w:r>
        <w:rPr>
          <w:rFonts w:asciiTheme="majorEastAsia" w:eastAsiaTheme="majorEastAsia" w:hAnsiTheme="majorEastAsia" w:cstheme="minorBidi" w:hint="eastAsia"/>
          <w:szCs w:val="21"/>
          <w:lang w:bidi="ar-SA"/>
        </w:rPr>
        <w:t xml:space="preserve">　1993：203）。</w:t>
      </w:r>
    </w:p>
    <w:p w14:paraId="6CFAC1D5" w14:textId="77777777" w:rsidR="00A24FC8" w:rsidRDefault="00000000">
      <w:pPr>
        <w:pStyle w:val="afc"/>
        <w:numPr>
          <w:ilvl w:val="0"/>
          <w:numId w:val="13"/>
        </w:numPr>
        <w:ind w:leftChars="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略）そして，その人為性のゆえに，東国正韻の漢字音は漢字音の歴史的研究において，より重要な伝来漢字音に比べて、資料性において劣るものとみなされてきた。筆者も漢字音の歴史的な研究という意味では，これは当然であると考える。」（福井　2013：79）。</w:t>
      </w:r>
      <w:r>
        <w:rPr>
          <w:rFonts w:asciiTheme="majorEastAsia" w:eastAsiaTheme="majorEastAsia" w:hAnsiTheme="majorEastAsia" w:cs="ＭＳ Ｐゴシック" w:hint="eastAsia"/>
          <w:kern w:val="2"/>
          <w:szCs w:val="21"/>
          <w:lang w:bidi="ar-SA"/>
        </w:rPr>
        <w:t>また、「さらに漢字音として，東国正韻式漢字音を廃止して伝来の現実漢字音を採用している点で（筆者補：1496年刊の『六祖法寶檀經諺解』は）重要な資料となる。」（同書：</w:t>
      </w:r>
      <w:r>
        <w:rPr>
          <w:rFonts w:asciiTheme="majorEastAsia" w:eastAsiaTheme="majorEastAsia" w:hAnsiTheme="majorEastAsia" w:cstheme="minorBidi" w:hint="eastAsia"/>
          <w:kern w:val="2"/>
          <w:szCs w:val="21"/>
          <w:lang w:bidi="ar-SA"/>
        </w:rPr>
        <w:t>243－4</w:t>
      </w:r>
      <w:r>
        <w:rPr>
          <w:rFonts w:asciiTheme="majorEastAsia" w:eastAsiaTheme="majorEastAsia" w:hAnsiTheme="majorEastAsia" w:cs="ＭＳ Ｐゴシック" w:hint="eastAsia"/>
          <w:kern w:val="2"/>
          <w:szCs w:val="21"/>
          <w:lang w:bidi="ar-SA"/>
        </w:rPr>
        <w:t>）</w:t>
      </w:r>
    </w:p>
    <w:p w14:paraId="6CFAC1D6" w14:textId="77777777" w:rsidR="00A24FC8" w:rsidRDefault="00000000">
      <w:pPr>
        <w:pStyle w:val="afc"/>
        <w:numPr>
          <w:ilvl w:val="0"/>
          <w:numId w:val="13"/>
        </w:numPr>
        <w:ind w:leftChars="0"/>
        <w:rPr>
          <w:rFonts w:asciiTheme="majorEastAsia" w:eastAsiaTheme="majorEastAsia" w:hAnsiTheme="majorEastAsia" w:cs="Segoe UI Symbol"/>
          <w:kern w:val="2"/>
          <w:szCs w:val="21"/>
          <w:lang w:bidi="ar-SA"/>
        </w:rPr>
      </w:pPr>
      <w:r>
        <w:rPr>
          <w:rFonts w:asciiTheme="majorEastAsia" w:eastAsiaTheme="majorEastAsia" w:hAnsiTheme="majorEastAsia" w:cs="Batang" w:hint="eastAsia"/>
          <w:kern w:val="2"/>
          <w:szCs w:val="21"/>
          <w:lang w:bidi="ar-SA"/>
        </w:rPr>
        <w:t>『洪武正韻譯訓』：「世宗の命を受け申叔舟らが編纂した韻書。明の韻書『洪武正韻』（</w:t>
      </w:r>
      <w:r>
        <w:rPr>
          <w:rFonts w:asciiTheme="majorEastAsia" w:eastAsiaTheme="majorEastAsia" w:hAnsiTheme="majorEastAsia" w:cs="Batang"/>
          <w:kern w:val="2"/>
          <w:szCs w:val="21"/>
          <w:lang w:bidi="ar-SA"/>
        </w:rPr>
        <w:t>1375</w:t>
      </w:r>
      <w:r>
        <w:rPr>
          <w:rFonts w:asciiTheme="majorEastAsia" w:eastAsiaTheme="majorEastAsia" w:hAnsiTheme="majorEastAsia" w:cs="Batang" w:hint="eastAsia"/>
          <w:kern w:val="2"/>
          <w:szCs w:val="21"/>
          <w:lang w:bidi="ar-SA"/>
        </w:rPr>
        <w:t>）をハングルによって注音したものである。」（福井　2013：233）。</w:t>
      </w:r>
    </w:p>
    <w:p w14:paraId="6CFAC1D7" w14:textId="77777777" w:rsidR="00A24FC8" w:rsidRDefault="00000000">
      <w:pPr>
        <w:ind w:leftChars="200" w:left="420" w:firstLineChars="100" w:firstLine="210"/>
        <w:rPr>
          <w:rFonts w:asciiTheme="majorEastAsia" w:eastAsiaTheme="majorEastAsia" w:hAnsiTheme="majorEastAsia" w:cs="Segoe UI Symbol"/>
          <w:kern w:val="2"/>
          <w:szCs w:val="21"/>
          <w:lang w:bidi="ar-SA"/>
        </w:rPr>
      </w:pPr>
      <w:r>
        <w:rPr>
          <w:rFonts w:asciiTheme="majorEastAsia" w:eastAsiaTheme="majorEastAsia" w:hAnsiTheme="majorEastAsia" w:cs="Segoe UI Symbol" w:hint="eastAsia"/>
          <w:kern w:val="2"/>
          <w:szCs w:val="21"/>
          <w:lang w:bidi="ar-SA"/>
        </w:rPr>
        <w:t>なお崔世珍著の『四声通解』（1517年）に収録されている『四声通攷』凡例（現存せず）には、「（上略）この『訳訓』（筆者注：『洪武正韻訳訓』）の諸韻において，俗音終声は喉音全清音（字）である</w:t>
      </w:r>
      <w:r>
        <w:rPr>
          <w:rFonts w:ascii="Batang" w:eastAsia="Batang" w:hAnsi="Batang" w:cs="Batang" w:hint="eastAsia"/>
          <w:kern w:val="2"/>
          <w:szCs w:val="21"/>
          <w:lang w:bidi="ar-SA"/>
        </w:rPr>
        <w:t>ㆆ</w:t>
      </w:r>
      <w:r>
        <w:rPr>
          <w:rFonts w:asciiTheme="majorEastAsia" w:eastAsiaTheme="majorEastAsia" w:hAnsiTheme="majorEastAsia" w:cs="Segoe UI Symbol"/>
          <w:kern w:val="2"/>
          <w:szCs w:val="21"/>
          <w:lang w:bidi="ar-SA"/>
        </w:rPr>
        <w:t>[ʔ]</w:t>
      </w:r>
      <w:r>
        <w:rPr>
          <w:rFonts w:asciiTheme="majorEastAsia" w:eastAsiaTheme="majorEastAsia" w:hAnsiTheme="majorEastAsia" w:cs="Segoe UI Symbol" w:hint="eastAsia"/>
          <w:kern w:val="2"/>
          <w:szCs w:val="21"/>
          <w:lang w:bidi="ar-SA"/>
        </w:rPr>
        <w:t>で表わし，薬韻は唇軽音全清音（字）である</w:t>
      </w:r>
      <w:r>
        <w:rPr>
          <w:rFonts w:ascii="Batang" w:eastAsia="Batang" w:hAnsi="Batang" w:cs="Batang" w:hint="eastAsia"/>
          <w:kern w:val="2"/>
          <w:szCs w:val="21"/>
          <w:lang w:bidi="ar-SA"/>
        </w:rPr>
        <w:t>ㅸ</w:t>
      </w:r>
      <w:r>
        <w:rPr>
          <w:rFonts w:asciiTheme="majorEastAsia" w:eastAsiaTheme="majorEastAsia" w:hAnsiTheme="majorEastAsia" w:cs="Segoe UI Symbol"/>
          <w:kern w:val="2"/>
          <w:szCs w:val="21"/>
          <w:lang w:bidi="ar-SA"/>
        </w:rPr>
        <w:t>[f]</w:t>
      </w:r>
      <w:r>
        <w:rPr>
          <w:rFonts w:asciiTheme="majorEastAsia" w:eastAsiaTheme="majorEastAsia" w:hAnsiTheme="majorEastAsia" w:cs="Segoe UI Symbol" w:hint="eastAsia"/>
          <w:kern w:val="2"/>
          <w:szCs w:val="21"/>
          <w:lang w:bidi="ar-SA"/>
        </w:rPr>
        <w:t>で表わして，これらを区別した。」（</w:t>
      </w:r>
      <w:r>
        <w:rPr>
          <w:rFonts w:asciiTheme="majorEastAsia" w:eastAsiaTheme="majorEastAsia" w:hAnsiTheme="majorEastAsia" w:cs="Segoe UI Symbol" w:hint="eastAsia"/>
          <w:kern w:val="2"/>
          <w:szCs w:val="21"/>
          <w:lang w:bidi="ar-SA"/>
        </w:rPr>
        <w:fldChar w:fldCharType="begin"/>
      </w:r>
      <w:r>
        <w:rPr>
          <w:rFonts w:asciiTheme="majorEastAsia" w:eastAsiaTheme="majorEastAsia" w:hAnsiTheme="majorEastAsia" w:cs="Segoe UI Symbol" w:hint="eastAsia"/>
          <w:kern w:val="2"/>
          <w:szCs w:val="21"/>
          <w:lang w:bidi="ar-SA"/>
        </w:rPr>
        <w:instrText>EQ \* jc0 \* "Font:ＭＳ ゴシック" \* hps10 \o(\s\up 9(カン),姜)</w:instrText>
      </w:r>
      <w:r>
        <w:rPr>
          <w:rFonts w:asciiTheme="majorEastAsia" w:eastAsiaTheme="majorEastAsia" w:hAnsiTheme="majorEastAsia" w:cs="Segoe UI Symbol" w:hint="eastAsia"/>
          <w:kern w:val="2"/>
          <w:szCs w:val="21"/>
          <w:lang w:bidi="ar-SA"/>
        </w:rPr>
        <w:fldChar w:fldCharType="end"/>
      </w:r>
      <w:r>
        <w:rPr>
          <w:rFonts w:asciiTheme="majorEastAsia" w:eastAsiaTheme="majorEastAsia" w:hAnsiTheme="majorEastAsia" w:cs="Segoe UI Symbol" w:hint="eastAsia"/>
          <w:kern w:val="2"/>
          <w:szCs w:val="21"/>
          <w:lang w:bidi="ar-SA"/>
        </w:rPr>
        <w:t xml:space="preserve">　</w:t>
      </w:r>
      <w:r>
        <w:rPr>
          <w:rFonts w:asciiTheme="majorEastAsia" w:eastAsiaTheme="majorEastAsia" w:hAnsiTheme="majorEastAsia" w:cs="Segoe UI Symbol"/>
          <w:kern w:val="2"/>
          <w:szCs w:val="21"/>
          <w:lang w:bidi="ar-SA"/>
        </w:rPr>
        <w:t>1993</w:t>
      </w:r>
      <w:r>
        <w:rPr>
          <w:rFonts w:asciiTheme="majorEastAsia" w:eastAsiaTheme="majorEastAsia" w:hAnsiTheme="majorEastAsia" w:cs="Segoe UI Symbol" w:hint="eastAsia"/>
          <w:kern w:val="2"/>
          <w:szCs w:val="21"/>
          <w:lang w:bidi="ar-SA"/>
        </w:rPr>
        <w:t>：</w:t>
      </w:r>
      <w:r>
        <w:rPr>
          <w:rFonts w:asciiTheme="majorEastAsia" w:eastAsiaTheme="majorEastAsia" w:hAnsiTheme="majorEastAsia" w:cs="Segoe UI Symbol"/>
          <w:kern w:val="2"/>
          <w:szCs w:val="21"/>
          <w:lang w:bidi="ar-SA"/>
        </w:rPr>
        <w:t>225</w:t>
      </w:r>
      <w:r>
        <w:rPr>
          <w:rFonts w:asciiTheme="majorEastAsia" w:eastAsiaTheme="majorEastAsia" w:hAnsiTheme="majorEastAsia" w:cs="Segoe UI Symbol" w:hint="eastAsia"/>
          <w:kern w:val="2"/>
          <w:szCs w:val="21"/>
          <w:lang w:bidi="ar-SA"/>
        </w:rPr>
        <w:t>）との記述がみられます。</w:t>
      </w:r>
      <w:r>
        <w:rPr>
          <w:rFonts w:asciiTheme="majorEastAsia" w:eastAsiaTheme="majorEastAsia" w:hAnsiTheme="majorEastAsia" w:cs="Segoe UI Symbol" w:hint="eastAsia"/>
          <w:kern w:val="2"/>
          <w:szCs w:val="21"/>
          <w:lang w:bidi="ar-SA"/>
        </w:rPr>
        <w:br/>
        <w:t xml:space="preserve">　そこで喉内入声の薬韻（中古：</w:t>
      </w:r>
      <w:proofErr w:type="spellStart"/>
      <w:r>
        <w:rPr>
          <w:rFonts w:asciiTheme="majorEastAsia" w:eastAsiaTheme="majorEastAsia" w:hAnsiTheme="majorEastAsia" w:cs="Segoe UI Symbol"/>
          <w:kern w:val="2"/>
          <w:szCs w:val="21"/>
          <w:lang w:bidi="ar-SA"/>
        </w:rPr>
        <w:t>ɪak</w:t>
      </w:r>
      <w:proofErr w:type="spellEnd"/>
      <w:r>
        <w:rPr>
          <w:rFonts w:asciiTheme="majorEastAsia" w:eastAsiaTheme="majorEastAsia" w:hAnsiTheme="majorEastAsia" w:cs="Segoe UI Symbol" w:hint="eastAsia"/>
          <w:kern w:val="2"/>
          <w:szCs w:val="21"/>
          <w:lang w:bidi="ar-SA"/>
        </w:rPr>
        <w:t>/</w:t>
      </w:r>
      <w:proofErr w:type="spellStart"/>
      <w:r>
        <w:rPr>
          <w:rFonts w:asciiTheme="majorEastAsia" w:eastAsiaTheme="majorEastAsia" w:hAnsiTheme="majorEastAsia" w:cs="Segoe UI Symbol"/>
          <w:kern w:val="2"/>
          <w:szCs w:val="21"/>
          <w:lang w:bidi="ar-SA"/>
        </w:rPr>
        <w:t>ɪ</w:t>
      </w:r>
      <w:r>
        <w:rPr>
          <w:rFonts w:asciiTheme="majorEastAsia" w:eastAsiaTheme="majorEastAsia" w:hAnsiTheme="majorEastAsia" w:cs="Segoe UI Symbol" w:hint="eastAsia"/>
          <w:kern w:val="2"/>
          <w:szCs w:val="21"/>
          <w:lang w:bidi="ar-SA"/>
        </w:rPr>
        <w:t>u</w:t>
      </w:r>
      <w:r>
        <w:rPr>
          <w:rFonts w:asciiTheme="majorEastAsia" w:eastAsiaTheme="majorEastAsia" w:hAnsiTheme="majorEastAsia" w:cs="Segoe UI Symbol"/>
          <w:kern w:val="2"/>
          <w:szCs w:val="21"/>
          <w:lang w:bidi="ar-SA"/>
        </w:rPr>
        <w:t>ak</w:t>
      </w:r>
      <w:proofErr w:type="spellEnd"/>
      <w:r>
        <w:rPr>
          <w:rFonts w:asciiTheme="majorEastAsia" w:eastAsiaTheme="majorEastAsia" w:hAnsiTheme="majorEastAsia" w:cs="Segoe UI Symbol"/>
          <w:kern w:val="2"/>
          <w:szCs w:val="21"/>
          <w:lang w:bidi="ar-SA"/>
        </w:rPr>
        <w:t>；藤堂・小林　昭和46：86</w:t>
      </w:r>
      <w:r>
        <w:rPr>
          <w:rFonts w:asciiTheme="majorEastAsia" w:eastAsiaTheme="majorEastAsia" w:hAnsiTheme="majorEastAsia" w:cs="Segoe UI Symbol" w:hint="eastAsia"/>
          <w:kern w:val="2"/>
          <w:szCs w:val="21"/>
          <w:lang w:bidi="ar-SA"/>
        </w:rPr>
        <w:t>/</w:t>
      </w:r>
      <w:r>
        <w:rPr>
          <w:rFonts w:asciiTheme="majorEastAsia" w:eastAsiaTheme="majorEastAsia" w:hAnsiTheme="majorEastAsia" w:cs="Segoe UI Symbol"/>
          <w:kern w:val="2"/>
          <w:szCs w:val="21"/>
          <w:lang w:bidi="ar-SA"/>
        </w:rPr>
        <w:t>88）以外の入声韻尾（</w:t>
      </w:r>
      <w:r>
        <w:rPr>
          <w:rFonts w:asciiTheme="majorEastAsia" w:eastAsiaTheme="majorEastAsia" w:hAnsiTheme="majorEastAsia" w:cs="Segoe UI Symbol" w:hint="eastAsia"/>
          <w:kern w:val="2"/>
          <w:szCs w:val="21"/>
          <w:lang w:bidi="ar-SA"/>
        </w:rPr>
        <w:t>俗音</w:t>
      </w:r>
      <w:r>
        <w:rPr>
          <w:rFonts w:asciiTheme="majorEastAsia" w:eastAsiaTheme="majorEastAsia" w:hAnsiTheme="majorEastAsia" w:cs="Segoe UI Symbol"/>
          <w:kern w:val="2"/>
          <w:szCs w:val="21"/>
          <w:lang w:bidi="ar-SA"/>
        </w:rPr>
        <w:t>終声）は声門閉鎖音（</w:t>
      </w:r>
      <w:r>
        <w:rPr>
          <w:rFonts w:asciiTheme="majorEastAsia" w:eastAsiaTheme="majorEastAsia" w:hAnsiTheme="majorEastAsia" w:cs="Segoe UI Symbol"/>
          <w:kern w:val="2"/>
          <w:szCs w:val="21"/>
          <w:vertAlign w:val="superscript"/>
          <w:lang w:bidi="ar-SA"/>
        </w:rPr>
        <w:t>ʔ</w:t>
      </w:r>
      <w:r>
        <w:rPr>
          <w:rFonts w:asciiTheme="majorEastAsia" w:eastAsiaTheme="majorEastAsia" w:hAnsiTheme="majorEastAsia" w:cs="Segoe UI Symbol"/>
          <w:kern w:val="2"/>
          <w:szCs w:val="21"/>
          <w:lang w:bidi="ar-SA"/>
        </w:rPr>
        <w:t>）であったことがわかります。</w:t>
      </w:r>
    </w:p>
    <w:p w14:paraId="6CFAC1D8" w14:textId="77777777" w:rsidR="00A24FC8" w:rsidRDefault="00000000">
      <w:pPr>
        <w:pStyle w:val="afc"/>
        <w:numPr>
          <w:ilvl w:val="0"/>
          <w:numId w:val="13"/>
        </w:numPr>
        <w:ind w:leftChars="0"/>
        <w:rPr>
          <w:rFonts w:asciiTheme="majorEastAsia" w:eastAsiaTheme="majorEastAsia" w:hAnsiTheme="majorEastAsia" w:cs="Segoe UI Symbol"/>
          <w:kern w:val="2"/>
          <w:szCs w:val="21"/>
          <w:lang w:bidi="ar-SA"/>
        </w:rPr>
      </w:pPr>
      <w:r>
        <w:rPr>
          <w:rFonts w:ascii="Batang" w:eastAsia="Batang" w:hAnsi="Batang" w:cs="Batang" w:hint="eastAsia"/>
          <w:kern w:val="2"/>
          <w:szCs w:val="21"/>
        </w:rPr>
        <w:t>ㄹ</w:t>
      </w:r>
      <w:r>
        <w:rPr>
          <w:rFonts w:asciiTheme="majorEastAsia" w:eastAsiaTheme="majorEastAsia" w:hAnsiTheme="majorEastAsia" w:cs="Batang" w:hint="eastAsia"/>
          <w:kern w:val="2"/>
          <w:szCs w:val="21"/>
        </w:rPr>
        <w:t>（l：</w:t>
      </w:r>
      <w:r>
        <w:rPr>
          <w:rFonts w:asciiTheme="majorEastAsia" w:eastAsiaTheme="majorEastAsia" w:hAnsiTheme="majorEastAsia" w:hint="eastAsia"/>
          <w:kern w:val="2"/>
          <w:szCs w:val="21"/>
        </w:rPr>
        <w:t>翻字r）：「（</w:t>
      </w:r>
      <w:r>
        <w:rPr>
          <w:rFonts w:asciiTheme="majorEastAsia" w:eastAsiaTheme="majorEastAsia" w:hAnsiTheme="majorEastAsia"/>
          <w:kern w:val="2"/>
          <w:szCs w:val="21"/>
        </w:rPr>
        <w:t>2</w:t>
      </w:r>
      <w:r>
        <w:rPr>
          <w:rFonts w:asciiTheme="majorEastAsia" w:eastAsiaTheme="majorEastAsia" w:hAnsiTheme="majorEastAsia" w:hint="eastAsia"/>
          <w:kern w:val="2"/>
          <w:szCs w:val="21"/>
        </w:rPr>
        <w:t>）流音〈</w:t>
      </w:r>
      <w:r>
        <w:rPr>
          <w:rFonts w:ascii="Batang" w:eastAsia="Batang" w:hAnsi="Batang" w:cs="Batang" w:hint="eastAsia"/>
          <w:kern w:val="2"/>
          <w:szCs w:val="21"/>
        </w:rPr>
        <w:t>ㄹ〉</w:t>
      </w:r>
      <w:r>
        <w:rPr>
          <w:rFonts w:asciiTheme="majorEastAsia" w:eastAsiaTheme="majorEastAsia" w:hAnsiTheme="majorEastAsia"/>
          <w:kern w:val="2"/>
          <w:szCs w:val="21"/>
        </w:rPr>
        <w:t>[ɾ、ɭ]</w:t>
      </w:r>
      <w:r>
        <w:rPr>
          <w:rFonts w:asciiTheme="majorEastAsia" w:eastAsiaTheme="majorEastAsia" w:hAnsiTheme="majorEastAsia" w:hint="eastAsia"/>
          <w:kern w:val="2"/>
          <w:szCs w:val="21"/>
        </w:rPr>
        <w:t>（中略）</w:t>
      </w:r>
      <w:r>
        <w:rPr>
          <w:rFonts w:asciiTheme="majorEastAsia" w:eastAsiaTheme="majorEastAsia" w:hAnsiTheme="majorEastAsia" w:cs="Segoe UI Symbol" w:hint="eastAsia"/>
          <w:kern w:val="2"/>
          <w:szCs w:val="21"/>
          <w:lang w:bidi="ar-SA"/>
        </w:rPr>
        <w:t>語末では、そり舌音</w:t>
      </w:r>
      <w:r>
        <w:rPr>
          <w:rFonts w:asciiTheme="majorEastAsia" w:eastAsiaTheme="majorEastAsia" w:hAnsiTheme="majorEastAsia"/>
          <w:kern w:val="2"/>
          <w:szCs w:val="21"/>
        </w:rPr>
        <w:t>[ɭ]で、</w:t>
      </w:r>
      <w:r>
        <w:rPr>
          <w:rFonts w:asciiTheme="majorEastAsia" w:eastAsiaTheme="majorEastAsia" w:hAnsiTheme="majorEastAsia" w:hint="eastAsia"/>
          <w:kern w:val="2"/>
          <w:szCs w:val="21"/>
        </w:rPr>
        <w:t>舌先の裏の部分を上顎の歯茎と硬口蓋の境目に付けて発音（例：</w:t>
      </w:r>
      <w:r>
        <w:rPr>
          <w:rFonts w:ascii="Batang" w:eastAsia="Batang" w:hAnsi="Batang" w:cs="Batang" w:hint="eastAsia"/>
          <w:kern w:val="2"/>
          <w:szCs w:val="21"/>
        </w:rPr>
        <w:t>물</w:t>
      </w:r>
      <w:r>
        <w:rPr>
          <w:rFonts w:asciiTheme="majorEastAsia" w:eastAsiaTheme="majorEastAsia" w:hAnsiTheme="majorEastAsia"/>
          <w:kern w:val="2"/>
          <w:szCs w:val="21"/>
        </w:rPr>
        <w:t>[</w:t>
      </w:r>
      <w:proofErr w:type="spellStart"/>
      <w:r>
        <w:rPr>
          <w:rFonts w:asciiTheme="majorEastAsia" w:eastAsiaTheme="majorEastAsia" w:hAnsiTheme="majorEastAsia"/>
          <w:kern w:val="2"/>
          <w:szCs w:val="21"/>
        </w:rPr>
        <w:t>muɭ</w:t>
      </w:r>
      <w:proofErr w:type="spellEnd"/>
      <w:r>
        <w:rPr>
          <w:rFonts w:asciiTheme="majorEastAsia" w:eastAsiaTheme="majorEastAsia" w:hAnsiTheme="majorEastAsia"/>
          <w:kern w:val="2"/>
          <w:szCs w:val="21"/>
        </w:rPr>
        <w:t>]</w:t>
      </w:r>
      <w:r>
        <w:rPr>
          <w:rFonts w:asciiTheme="majorEastAsia" w:eastAsiaTheme="majorEastAsia" w:hAnsiTheme="majorEastAsia" w:hint="eastAsia"/>
          <w:kern w:val="2"/>
          <w:szCs w:val="21"/>
        </w:rPr>
        <w:t xml:space="preserve">「水」）（第4課参照）します。」（羅聖淑　</w:t>
      </w:r>
      <w:r>
        <w:rPr>
          <w:rFonts w:asciiTheme="majorEastAsia" w:eastAsiaTheme="majorEastAsia" w:hAnsiTheme="majorEastAsia"/>
          <w:kern w:val="2"/>
          <w:szCs w:val="21"/>
        </w:rPr>
        <w:t>200</w:t>
      </w:r>
      <w:r>
        <w:rPr>
          <w:rFonts w:asciiTheme="majorEastAsia" w:eastAsiaTheme="majorEastAsia" w:hAnsiTheme="majorEastAsia" w:hint="eastAsia"/>
          <w:kern w:val="2"/>
          <w:szCs w:val="21"/>
        </w:rPr>
        <w:t>8：</w:t>
      </w:r>
      <w:r>
        <w:rPr>
          <w:rFonts w:asciiTheme="majorEastAsia" w:eastAsiaTheme="majorEastAsia" w:hAnsiTheme="majorEastAsia"/>
          <w:kern w:val="2"/>
          <w:szCs w:val="21"/>
        </w:rPr>
        <w:t>9</w:t>
      </w:r>
      <w:r>
        <w:rPr>
          <w:rFonts w:asciiTheme="majorEastAsia" w:eastAsiaTheme="majorEastAsia" w:hAnsiTheme="majorEastAsia" w:hint="eastAsia"/>
          <w:kern w:val="2"/>
          <w:szCs w:val="21"/>
        </w:rPr>
        <w:t>）。</w:t>
      </w:r>
      <w:r>
        <w:rPr>
          <w:rFonts w:asciiTheme="majorEastAsia" w:eastAsiaTheme="majorEastAsia" w:hAnsiTheme="majorEastAsia"/>
          <w:kern w:val="2"/>
          <w:szCs w:val="21"/>
        </w:rPr>
        <w:t>ɭ</w:t>
      </w:r>
      <w:r>
        <w:rPr>
          <w:rFonts w:asciiTheme="majorEastAsia" w:eastAsiaTheme="majorEastAsia" w:hAnsiTheme="majorEastAsia" w:hint="eastAsia"/>
          <w:kern w:val="2"/>
          <w:szCs w:val="21"/>
        </w:rPr>
        <w:t>：有声そり舌</w:t>
      </w:r>
      <w:r>
        <w:rPr>
          <w:rFonts w:asciiTheme="majorEastAsia" w:eastAsiaTheme="majorEastAsia" w:hAnsiTheme="majorEastAsia" w:cs="Segoe UI Symbol" w:hint="eastAsia"/>
          <w:kern w:val="2"/>
          <w:szCs w:val="21"/>
          <w:lang w:bidi="ar-SA"/>
        </w:rPr>
        <w:t>側面接近音（/</w:t>
      </w:r>
      <w:r>
        <w:rPr>
          <w:rFonts w:asciiTheme="majorEastAsia" w:eastAsiaTheme="majorEastAsia" w:hAnsiTheme="majorEastAsia"/>
          <w:kern w:val="2"/>
          <w:szCs w:val="21"/>
        </w:rPr>
        <w:t>ɭ</w:t>
      </w:r>
      <w:r>
        <w:rPr>
          <w:rFonts w:asciiTheme="majorEastAsia" w:eastAsiaTheme="majorEastAsia" w:hAnsiTheme="majorEastAsia" w:hint="eastAsia"/>
          <w:kern w:val="2"/>
          <w:szCs w:val="21"/>
        </w:rPr>
        <w:t>/</w:t>
      </w:r>
      <w:r>
        <w:rPr>
          <w:rFonts w:asciiTheme="majorEastAsia" w:eastAsiaTheme="majorEastAsia" w:hAnsiTheme="majorEastAsia" w:cs="Segoe UI Symbol" w:hint="eastAsia"/>
          <w:kern w:val="2"/>
          <w:szCs w:val="21"/>
          <w:lang w:bidi="ar-SA"/>
        </w:rPr>
        <w:t>）</w:t>
      </w:r>
      <w:r>
        <w:rPr>
          <w:rFonts w:asciiTheme="majorEastAsia" w:eastAsiaTheme="majorEastAsia" w:hAnsiTheme="majorEastAsia" w:hint="eastAsia"/>
          <w:kern w:val="2"/>
          <w:szCs w:val="21"/>
        </w:rPr>
        <w:t>。</w:t>
      </w:r>
    </w:p>
    <w:p w14:paraId="6CFAC1D9" w14:textId="77777777" w:rsidR="00A24FC8" w:rsidRDefault="00000000">
      <w:pPr>
        <w:pStyle w:val="afc"/>
        <w:numPr>
          <w:ilvl w:val="0"/>
          <w:numId w:val="13"/>
        </w:numPr>
        <w:ind w:leftChars="0"/>
        <w:rPr>
          <w:rFonts w:asciiTheme="majorEastAsia" w:eastAsiaTheme="majorEastAsia" w:hAnsiTheme="majorEastAsia" w:cstheme="minorBidi"/>
          <w:kern w:val="2"/>
          <w:szCs w:val="21"/>
          <w:lang w:bidi="ar-SA"/>
        </w:rPr>
      </w:pPr>
      <w:r>
        <w:rPr>
          <w:rFonts w:asciiTheme="majorEastAsia" w:eastAsiaTheme="majorEastAsia" w:hAnsiTheme="majorEastAsia" w:cs="Segoe UI Symbol" w:hint="eastAsia"/>
          <w:kern w:val="2"/>
          <w:szCs w:val="21"/>
          <w:lang w:bidi="ar-SA"/>
        </w:rPr>
        <w:t>『洪武正韻』と『東国正韻』の入声（</w:t>
      </w:r>
      <w:r>
        <w:rPr>
          <w:rFonts w:asciiTheme="majorEastAsia" w:eastAsiaTheme="majorEastAsia" w:hAnsiTheme="majorEastAsia"/>
          <w:kern w:val="2"/>
          <w:szCs w:val="21"/>
          <w:vertAlign w:val="superscript"/>
        </w:rPr>
        <w:t>ʔ</w:t>
      </w:r>
      <w:r>
        <w:rPr>
          <w:rFonts w:asciiTheme="majorEastAsia" w:eastAsiaTheme="majorEastAsia" w:hAnsiTheme="majorEastAsia"/>
          <w:kern w:val="2"/>
          <w:szCs w:val="21"/>
        </w:rPr>
        <w:t>と</w:t>
      </w:r>
      <w:proofErr w:type="spellStart"/>
      <w:r>
        <w:rPr>
          <w:rFonts w:asciiTheme="majorEastAsia" w:eastAsiaTheme="majorEastAsia" w:hAnsiTheme="majorEastAsia" w:cstheme="minorBidi" w:hint="eastAsia"/>
          <w:kern w:val="2"/>
          <w:szCs w:val="21"/>
          <w:lang w:bidi="ar-SA"/>
        </w:rPr>
        <w:t>l</w:t>
      </w:r>
      <w:r>
        <w:rPr>
          <w:rFonts w:asciiTheme="majorEastAsia" w:eastAsiaTheme="majorEastAsia" w:hAnsiTheme="majorEastAsia"/>
          <w:kern w:val="2"/>
          <w:szCs w:val="21"/>
          <w:vertAlign w:val="superscript"/>
        </w:rPr>
        <w:t>ʔ</w:t>
      </w:r>
      <w:proofErr w:type="spellEnd"/>
      <w:r>
        <w:rPr>
          <w:rFonts w:asciiTheme="majorEastAsia" w:eastAsiaTheme="majorEastAsia" w:hAnsiTheme="majorEastAsia" w:cs="Segoe UI Symbol" w:hint="eastAsia"/>
          <w:kern w:val="2"/>
          <w:szCs w:val="21"/>
          <w:lang w:bidi="ar-SA"/>
        </w:rPr>
        <w:t>）の食い違いについて（注57参照）</w:t>
      </w:r>
      <w:r>
        <w:rPr>
          <w:rFonts w:asciiTheme="majorEastAsia" w:eastAsiaTheme="majorEastAsia" w:hAnsiTheme="majorEastAsia" w:cs="Segoe UI Symbol" w:hint="eastAsia"/>
          <w:kern w:val="2"/>
          <w:szCs w:val="21"/>
          <w:lang w:bidi="ar-SA"/>
        </w:rPr>
        <w:br/>
      </w:r>
      <w:r>
        <w:rPr>
          <w:rFonts w:asciiTheme="majorEastAsia" w:eastAsiaTheme="majorEastAsia" w:hAnsiTheme="majorEastAsia" w:hint="eastAsia"/>
          <w:kern w:val="2"/>
          <w:szCs w:val="21"/>
        </w:rPr>
        <w:t>「中国の北方音では入声韻尾は唐、五代に弱化し始め、十四世紀に声門閉鎖音（</w:t>
      </w:r>
      <w:r>
        <w:rPr>
          <w:rFonts w:asciiTheme="majorEastAsia" w:eastAsiaTheme="majorEastAsia" w:hAnsiTheme="majorEastAsia"/>
          <w:kern w:val="2"/>
          <w:szCs w:val="21"/>
        </w:rPr>
        <w:t>ʔ</w:t>
      </w:r>
      <w:r>
        <w:rPr>
          <w:rFonts w:asciiTheme="majorEastAsia" w:eastAsiaTheme="majorEastAsia" w:hAnsiTheme="majorEastAsia" w:hint="eastAsia"/>
          <w:kern w:val="2"/>
          <w:szCs w:val="21"/>
        </w:rPr>
        <w:t xml:space="preserve">）になったので（略）」（李　</w:t>
      </w:r>
      <w:r>
        <w:rPr>
          <w:rFonts w:asciiTheme="majorEastAsia" w:eastAsiaTheme="majorEastAsia" w:hAnsiTheme="majorEastAsia"/>
          <w:kern w:val="2"/>
          <w:szCs w:val="21"/>
        </w:rPr>
        <w:t>1975</w:t>
      </w:r>
      <w:r>
        <w:rPr>
          <w:rFonts w:asciiTheme="majorEastAsia" w:eastAsiaTheme="majorEastAsia" w:hAnsiTheme="majorEastAsia" w:hint="eastAsia"/>
          <w:kern w:val="2"/>
          <w:szCs w:val="21"/>
        </w:rPr>
        <w:t>：</w:t>
      </w:r>
      <w:r>
        <w:rPr>
          <w:rFonts w:asciiTheme="majorEastAsia" w:eastAsiaTheme="majorEastAsia" w:hAnsiTheme="majorEastAsia"/>
          <w:kern w:val="2"/>
          <w:szCs w:val="21"/>
        </w:rPr>
        <w:t>108</w:t>
      </w:r>
      <w:r>
        <w:rPr>
          <w:rFonts w:asciiTheme="majorEastAsia" w:eastAsiaTheme="majorEastAsia" w:hAnsiTheme="majorEastAsia" w:hint="eastAsia"/>
          <w:kern w:val="2"/>
          <w:szCs w:val="21"/>
        </w:rPr>
        <w:t>）とみられていて（第4節参照）、</w:t>
      </w:r>
      <w:r>
        <w:rPr>
          <w:rFonts w:asciiTheme="majorEastAsia" w:eastAsiaTheme="majorEastAsia" w:hAnsiTheme="majorEastAsia" w:cs="Segoe UI Symbol" w:hint="eastAsia"/>
          <w:kern w:val="2"/>
          <w:szCs w:val="21"/>
          <w:lang w:bidi="ar-SA"/>
        </w:rPr>
        <w:t>中国の韻書</w:t>
      </w:r>
      <w:r>
        <w:rPr>
          <w:rFonts w:asciiTheme="majorEastAsia" w:eastAsiaTheme="majorEastAsia" w:hAnsiTheme="majorEastAsia" w:hint="eastAsia"/>
          <w:kern w:val="2"/>
          <w:szCs w:val="21"/>
        </w:rPr>
        <w:t>『洪武正韻』を諺訳した『洪武正韻譯訓』では入声「質」の北方音は「</w:t>
      </w:r>
      <w:r>
        <w:rPr>
          <w:rFonts w:ascii="Malgun Gothic" w:eastAsia="Malgun Gothic" w:hAnsi="Malgun Gothic" w:cs="Malgun Gothic" w:hint="eastAsia"/>
          <w:kern w:val="2"/>
          <w:sz w:val="20"/>
          <w:szCs w:val="21"/>
        </w:rPr>
        <w:fldChar w:fldCharType="begin"/>
      </w:r>
      <w:r>
        <w:rPr>
          <w:rFonts w:ascii="Malgun Gothic" w:eastAsia="Malgun Gothic" w:hAnsi="Malgun Gothic" w:cs="Malgun Gothic" w:hint="eastAsia"/>
          <w:kern w:val="2"/>
          <w:sz w:val="20"/>
          <w:szCs w:val="21"/>
        </w:rPr>
        <w:instrText xml:space="preserve"> EQ \o(\s\up 5(</w:instrText>
      </w:r>
      <w:r>
        <w:rPr>
          <w:rFonts w:ascii="Malgun Gothic" w:eastAsia="Malgun Gothic" w:hAnsi="Malgun Gothic" w:cs="Malgun Gothic" w:hint="eastAsia"/>
          <w:kern w:val="2"/>
          <w:sz w:val="10"/>
          <w:szCs w:val="21"/>
        </w:rPr>
        <w:instrText>지</w:instrText>
      </w:r>
      <w:r>
        <w:rPr>
          <w:rFonts w:ascii="Malgun Gothic" w:eastAsia="Malgun Gothic" w:hAnsi="Malgun Gothic" w:cs="Malgun Gothic" w:hint="eastAsia"/>
          <w:kern w:val="2"/>
          <w:sz w:val="20"/>
          <w:szCs w:val="21"/>
        </w:rPr>
        <w:instrText>),\s\do 2(</w:instrText>
      </w:r>
      <w:r>
        <w:rPr>
          <w:rFonts w:ascii="Malgun Gothic" w:eastAsia="Malgun Gothic" w:hAnsi="Malgun Gothic" w:cs="Malgun Gothic" w:hint="eastAsia"/>
          <w:kern w:val="2"/>
          <w:sz w:val="10"/>
          <w:szCs w:val="21"/>
        </w:rPr>
        <w:instrText>ᇹ</w:instrText>
      </w:r>
      <w:r>
        <w:rPr>
          <w:rFonts w:ascii="Malgun Gothic" w:eastAsia="Malgun Gothic" w:hAnsi="Malgun Gothic" w:cs="Malgun Gothic" w:hint="eastAsia"/>
          <w:kern w:val="2"/>
          <w:sz w:val="20"/>
          <w:szCs w:val="21"/>
        </w:rPr>
        <w:instrText>))</w:instrText>
      </w:r>
      <w:r>
        <w:rPr>
          <w:rFonts w:ascii="Malgun Gothic" w:eastAsia="Malgun Gothic" w:hAnsi="Malgun Gothic" w:cs="Malgun Gothic" w:hint="eastAsia"/>
          <w:kern w:val="2"/>
          <w:sz w:val="20"/>
          <w:szCs w:val="21"/>
        </w:rPr>
        <w:fldChar w:fldCharType="end"/>
      </w:r>
      <w:proofErr w:type="spellStart"/>
      <w:r>
        <w:rPr>
          <w:rFonts w:asciiTheme="majorEastAsia" w:eastAsiaTheme="majorEastAsia" w:hAnsiTheme="majorEastAsia"/>
          <w:kern w:val="2"/>
          <w:szCs w:val="21"/>
        </w:rPr>
        <w:t>ci</w:t>
      </w:r>
      <w:r>
        <w:rPr>
          <w:rFonts w:asciiTheme="majorEastAsia" w:eastAsiaTheme="majorEastAsia" w:hAnsiTheme="majorEastAsia"/>
          <w:kern w:val="2"/>
          <w:szCs w:val="21"/>
          <w:vertAlign w:val="superscript"/>
        </w:rPr>
        <w:t>ʔ</w:t>
      </w:r>
      <w:proofErr w:type="spellEnd"/>
      <w:r>
        <w:rPr>
          <w:rFonts w:asciiTheme="majorEastAsia" w:eastAsiaTheme="majorEastAsia" w:hAnsiTheme="majorEastAsia" w:hint="eastAsia"/>
          <w:kern w:val="2"/>
          <w:szCs w:val="21"/>
        </w:rPr>
        <w:t>」（金　2003：147）とされています。そこで唐代に</w:t>
      </w:r>
      <w:r>
        <w:rPr>
          <w:rFonts w:asciiTheme="majorEastAsia" w:eastAsiaTheme="majorEastAsia" w:hAnsiTheme="majorEastAsia" w:cs="ＭＳ Ｐゴシック" w:hint="eastAsia"/>
          <w:szCs w:val="21"/>
        </w:rPr>
        <w:t>借入された舌内</w:t>
      </w:r>
      <w:r>
        <w:rPr>
          <w:rFonts w:asciiTheme="majorEastAsia" w:eastAsiaTheme="majorEastAsia" w:hAnsiTheme="majorEastAsia" w:hint="eastAsia"/>
          <w:kern w:val="2"/>
          <w:szCs w:val="21"/>
        </w:rPr>
        <w:t>入声tはその当時までに声門閉鎖音（/</w:t>
      </w:r>
      <w:r>
        <w:rPr>
          <w:rFonts w:asciiTheme="majorEastAsia" w:eastAsiaTheme="majorEastAsia" w:hAnsiTheme="majorEastAsia"/>
          <w:kern w:val="2"/>
          <w:szCs w:val="21"/>
          <w:vertAlign w:val="superscript"/>
        </w:rPr>
        <w:t>ʔ</w:t>
      </w:r>
      <w:r>
        <w:rPr>
          <w:rFonts w:asciiTheme="majorEastAsia" w:eastAsiaTheme="majorEastAsia" w:hAnsiTheme="majorEastAsia" w:hint="eastAsia"/>
          <w:kern w:val="2"/>
          <w:szCs w:val="21"/>
        </w:rPr>
        <w:t>/）のある</w:t>
      </w:r>
      <w:proofErr w:type="spellStart"/>
      <w:r>
        <w:rPr>
          <w:rFonts w:asciiTheme="majorEastAsia" w:eastAsiaTheme="majorEastAsia" w:hAnsiTheme="majorEastAsia" w:cstheme="minorBidi" w:hint="eastAsia"/>
          <w:kern w:val="2"/>
          <w:szCs w:val="21"/>
          <w:lang w:bidi="ar-SA"/>
        </w:rPr>
        <w:t>l</w:t>
      </w:r>
      <w:r>
        <w:rPr>
          <w:rFonts w:asciiTheme="majorEastAsia" w:eastAsiaTheme="majorEastAsia" w:hAnsiTheme="majorEastAsia"/>
          <w:kern w:val="2"/>
          <w:szCs w:val="21"/>
          <w:vertAlign w:val="superscript"/>
        </w:rPr>
        <w:t>ʔ</w:t>
      </w:r>
      <w:proofErr w:type="spellEnd"/>
      <w:r>
        <w:rPr>
          <w:rFonts w:asciiTheme="majorEastAsia" w:eastAsiaTheme="majorEastAsia" w:hAnsiTheme="majorEastAsia" w:cstheme="minorBidi" w:hint="eastAsia"/>
          <w:kern w:val="2"/>
          <w:szCs w:val="21"/>
          <w:lang w:bidi="ar-SA"/>
        </w:rPr>
        <w:t>に変化し、15世紀（『訓民正音』）にはlに変化していたと考えます。。そしてその当時、舌内入声は</w:t>
      </w:r>
      <w:proofErr w:type="spellStart"/>
      <w:r>
        <w:rPr>
          <w:rFonts w:asciiTheme="majorEastAsia" w:eastAsiaTheme="majorEastAsia" w:hAnsiTheme="majorEastAsia" w:cstheme="minorBidi" w:hint="eastAsia"/>
          <w:kern w:val="2"/>
          <w:szCs w:val="21"/>
          <w:lang w:bidi="ar-SA"/>
        </w:rPr>
        <w:t>l</w:t>
      </w:r>
      <w:r>
        <w:rPr>
          <w:rFonts w:asciiTheme="majorEastAsia" w:eastAsiaTheme="majorEastAsia" w:hAnsiTheme="majorEastAsia"/>
          <w:kern w:val="2"/>
          <w:szCs w:val="21"/>
          <w:vertAlign w:val="superscript"/>
        </w:rPr>
        <w:t>ʔ</w:t>
      </w:r>
      <w:proofErr w:type="spellEnd"/>
      <w:r>
        <w:rPr>
          <w:rFonts w:asciiTheme="majorEastAsia" w:eastAsiaTheme="majorEastAsia" w:hAnsiTheme="majorEastAsia" w:cstheme="minorBidi" w:hint="eastAsia"/>
          <w:kern w:val="2"/>
          <w:szCs w:val="21"/>
          <w:lang w:bidi="ar-SA"/>
        </w:rPr>
        <w:t>→lへの過渡期で、l</w:t>
      </w:r>
      <w:r>
        <w:rPr>
          <w:rFonts w:asciiTheme="majorEastAsia" w:eastAsiaTheme="majorEastAsia" w:hAnsiTheme="majorEastAsia" w:hint="eastAsia"/>
          <w:kern w:val="2"/>
          <w:szCs w:val="21"/>
        </w:rPr>
        <w:t>の先祖である</w:t>
      </w:r>
      <w:proofErr w:type="spellStart"/>
      <w:r>
        <w:rPr>
          <w:rFonts w:asciiTheme="majorEastAsia" w:eastAsiaTheme="majorEastAsia" w:hAnsiTheme="majorEastAsia" w:cstheme="minorBidi" w:hint="eastAsia"/>
          <w:kern w:val="2"/>
          <w:szCs w:val="21"/>
          <w:lang w:bidi="ar-SA"/>
        </w:rPr>
        <w:t>l</w:t>
      </w:r>
      <w:r>
        <w:rPr>
          <w:rFonts w:asciiTheme="majorEastAsia" w:eastAsiaTheme="majorEastAsia" w:hAnsiTheme="majorEastAsia"/>
          <w:kern w:val="2"/>
          <w:szCs w:val="21"/>
          <w:vertAlign w:val="superscript"/>
        </w:rPr>
        <w:t>ʔ</w:t>
      </w:r>
      <w:proofErr w:type="spellEnd"/>
      <w:r>
        <w:rPr>
          <w:rFonts w:asciiTheme="majorEastAsia" w:eastAsiaTheme="majorEastAsia" w:hAnsiTheme="majorEastAsia" w:hint="eastAsia"/>
          <w:kern w:val="2"/>
          <w:szCs w:val="21"/>
        </w:rPr>
        <w:t>の</w:t>
      </w:r>
      <w:r>
        <w:rPr>
          <w:rFonts w:asciiTheme="majorEastAsia" w:eastAsiaTheme="majorEastAsia" w:hAnsiTheme="majorEastAsia" w:cstheme="minorBidi" w:hint="eastAsia"/>
          <w:kern w:val="2"/>
          <w:szCs w:val="21"/>
          <w:lang w:bidi="ar-SA"/>
        </w:rPr>
        <w:t>記憶が当時の学者に生々しく生きていたとみれば、あるべき舌内入声のtや現実の入声のlではなく（『訓民正音』では「</w:t>
      </w:r>
      <w:r>
        <w:rPr>
          <w:rFonts w:asciiTheme="majorEastAsia" w:eastAsiaTheme="majorEastAsia" w:hAnsiTheme="majorEastAsia" w:cstheme="minorBidi" w:hint="eastAsia"/>
          <w:kern w:val="2"/>
          <w:szCs w:val="21"/>
          <w:lang w:bidi="ar-SA"/>
        </w:rPr>
        <w:fldChar w:fldCharType="begin"/>
      </w:r>
      <w:r>
        <w:rPr>
          <w:rFonts w:asciiTheme="majorEastAsia" w:eastAsiaTheme="majorEastAsia" w:hAnsiTheme="majorEastAsia" w:cstheme="minorBidi" w:hint="eastAsia"/>
          <w:kern w:val="2"/>
          <w:szCs w:val="21"/>
          <w:lang w:bidi="ar-SA"/>
        </w:rPr>
        <w:instrText>EQ \* jc0 \* "Font:ＭＳ ゴシック" \* hps10 \o(\s\up 9(にっ),入)</w:instrText>
      </w:r>
      <w:r>
        <w:rPr>
          <w:rFonts w:asciiTheme="majorEastAsia" w:eastAsiaTheme="majorEastAsia" w:hAnsiTheme="majorEastAsia" w:cstheme="minorBidi" w:hint="eastAsia"/>
          <w:kern w:val="2"/>
          <w:szCs w:val="21"/>
          <w:lang w:bidi="ar-SA"/>
        </w:rPr>
        <w:fldChar w:fldCharType="end"/>
      </w:r>
      <w:r>
        <w:rPr>
          <w:rFonts w:asciiTheme="majorEastAsia" w:eastAsiaTheme="majorEastAsia" w:hAnsiTheme="majorEastAsia" w:cstheme="minorBidi" w:hint="eastAsia"/>
          <w:kern w:val="2"/>
          <w:szCs w:val="21"/>
          <w:lang w:bidi="ar-SA"/>
        </w:rPr>
        <w:ruby>
          <w:rubyPr>
            <w:rubyAlign w:val="center"/>
            <w:hps w:val="10"/>
            <w:hpsRaise w:val="18"/>
            <w:hpsBaseText w:val="21"/>
            <w:lid w:val="ja-JP"/>
          </w:rubyPr>
          <w:rt>
            <w:r>
              <w:rPr>
                <w:rFonts w:asciiTheme="majorEastAsia" w:eastAsiaTheme="majorEastAsia" w:hAnsiTheme="majorEastAsia" w:cstheme="minorBidi" w:hint="eastAsia"/>
                <w:kern w:val="2"/>
                <w:szCs w:val="21"/>
                <w:lang w:bidi="ar-SA"/>
              </w:rPr>
              <w:t>しょう</w:t>
            </w:r>
          </w:rt>
          <w:rubyBase>
            <w:r>
              <w:rPr>
                <w:rFonts w:asciiTheme="majorEastAsia" w:eastAsiaTheme="majorEastAsia" w:hAnsiTheme="majorEastAsia" w:cstheme="minorBidi" w:hint="eastAsia"/>
                <w:kern w:val="2"/>
                <w:szCs w:val="21"/>
                <w:lang w:bidi="ar-SA"/>
              </w:rPr>
              <w:t>声</w:t>
            </w:r>
          </w:rubyBase>
        </w:ruby>
      </w:r>
      <w:r>
        <w:rPr>
          <w:rFonts w:asciiTheme="majorEastAsia" w:eastAsiaTheme="majorEastAsia" w:hAnsiTheme="majorEastAsia" w:cstheme="minorBidi" w:hint="eastAsia"/>
          <w:kern w:val="2"/>
          <w:szCs w:val="21"/>
          <w:lang w:bidi="ar-SA"/>
        </w:rPr>
        <w:t>音をもつ「彆」の字は、終声にᄃを用いるべきなのに、朝鮮ではᄅと読み習わしている。」（趙訳注　2010：86）と規定）、</w:t>
      </w:r>
      <w:proofErr w:type="spellStart"/>
      <w:r>
        <w:rPr>
          <w:rFonts w:asciiTheme="majorEastAsia" w:eastAsiaTheme="majorEastAsia" w:hAnsiTheme="majorEastAsia" w:cstheme="minorBidi" w:hint="eastAsia"/>
          <w:kern w:val="2"/>
          <w:szCs w:val="21"/>
          <w:lang w:bidi="ar-SA"/>
        </w:rPr>
        <w:t>l</w:t>
      </w:r>
      <w:r>
        <w:rPr>
          <w:rFonts w:asciiTheme="majorEastAsia" w:eastAsiaTheme="majorEastAsia" w:hAnsiTheme="majorEastAsia"/>
          <w:kern w:val="2"/>
          <w:szCs w:val="21"/>
          <w:vertAlign w:val="superscript"/>
        </w:rPr>
        <w:t>ʔ</w:t>
      </w:r>
      <w:proofErr w:type="spellEnd"/>
      <w:r>
        <w:rPr>
          <w:rFonts w:asciiTheme="majorEastAsia" w:eastAsiaTheme="majorEastAsia" w:hAnsiTheme="majorEastAsia" w:hint="eastAsia"/>
          <w:kern w:val="2"/>
          <w:szCs w:val="21"/>
        </w:rPr>
        <w:t>であると規定しなおした（</w:t>
      </w:r>
      <w:r>
        <w:rPr>
          <w:rFonts w:asciiTheme="majorEastAsia" w:eastAsiaTheme="majorEastAsia" w:hAnsiTheme="majorEastAsia" w:cs="ＭＳ Ｐゴシック" w:hint="eastAsia"/>
          <w:szCs w:val="21"/>
        </w:rPr>
        <w:t>「因俗歸正」</w:t>
      </w:r>
      <w:r>
        <w:rPr>
          <w:rFonts w:asciiTheme="majorEastAsia" w:eastAsiaTheme="majorEastAsia" w:hAnsiTheme="majorEastAsia" w:hint="eastAsia"/>
          <w:kern w:val="2"/>
          <w:szCs w:val="21"/>
        </w:rPr>
        <w:t>）のが韻書</w:t>
      </w:r>
      <w:r>
        <w:rPr>
          <w:rFonts w:asciiTheme="majorEastAsia" w:eastAsiaTheme="majorEastAsia" w:hAnsiTheme="majorEastAsia" w:cstheme="minorBidi" w:hint="eastAsia"/>
          <w:kern w:val="2"/>
          <w:szCs w:val="21"/>
          <w:lang w:bidi="ar-SA"/>
        </w:rPr>
        <w:t>『</w:t>
      </w:r>
      <w:r>
        <w:rPr>
          <w:rFonts w:asciiTheme="majorEastAsia" w:eastAsiaTheme="majorEastAsia" w:hAnsiTheme="majorEastAsia" w:cs="ＭＳ Ｐゴシック" w:hint="eastAsia"/>
          <w:szCs w:val="21"/>
        </w:rPr>
        <w:t>東国正韻</w:t>
      </w:r>
      <w:r>
        <w:rPr>
          <w:rFonts w:asciiTheme="majorEastAsia" w:eastAsiaTheme="majorEastAsia" w:hAnsiTheme="majorEastAsia" w:cstheme="minorBidi" w:hint="eastAsia"/>
          <w:kern w:val="2"/>
          <w:szCs w:val="21"/>
          <w:lang w:bidi="ar-SA"/>
        </w:rPr>
        <w:t>』であると</w:t>
      </w:r>
      <w:r>
        <w:rPr>
          <w:rFonts w:asciiTheme="majorEastAsia" w:eastAsiaTheme="majorEastAsia" w:hAnsiTheme="majorEastAsia" w:hint="eastAsia"/>
          <w:kern w:val="2"/>
          <w:szCs w:val="21"/>
        </w:rPr>
        <w:t>考えることができるでしょう。このように考えれば、</w:t>
      </w:r>
      <w:r>
        <w:rPr>
          <w:rFonts w:asciiTheme="majorEastAsia" w:eastAsiaTheme="majorEastAsia" w:hAnsiTheme="majorEastAsia" w:cstheme="minorBidi" w:hint="eastAsia"/>
          <w:kern w:val="2"/>
          <w:szCs w:val="21"/>
          <w:lang w:bidi="ar-SA"/>
        </w:rPr>
        <w:t>『訓民正音』</w:t>
      </w:r>
      <w:r>
        <w:rPr>
          <w:rFonts w:asciiTheme="majorEastAsia" w:eastAsiaTheme="majorEastAsia" w:hAnsiTheme="majorEastAsia" w:hint="eastAsia"/>
          <w:kern w:val="2"/>
          <w:szCs w:val="21"/>
        </w:rPr>
        <w:t>の入声がㄹ（l</w:t>
      </w:r>
      <w:r>
        <w:rPr>
          <w:rFonts w:asciiTheme="majorEastAsia" w:eastAsiaTheme="majorEastAsia" w:hAnsiTheme="majorEastAsia"/>
          <w:kern w:val="2"/>
          <w:szCs w:val="21"/>
        </w:rPr>
        <w:t>）であるのに、同時代の</w:t>
      </w:r>
      <w:r>
        <w:rPr>
          <w:rFonts w:asciiTheme="majorEastAsia" w:eastAsiaTheme="majorEastAsia" w:hAnsiTheme="majorEastAsia" w:cstheme="minorBidi" w:hint="eastAsia"/>
          <w:kern w:val="2"/>
          <w:szCs w:val="21"/>
          <w:lang w:bidi="ar-SA"/>
        </w:rPr>
        <w:t>『</w:t>
      </w:r>
      <w:r>
        <w:rPr>
          <w:rFonts w:asciiTheme="majorEastAsia" w:eastAsiaTheme="majorEastAsia" w:hAnsiTheme="majorEastAsia" w:cs="ＭＳ Ｐゴシック" w:hint="eastAsia"/>
          <w:szCs w:val="21"/>
        </w:rPr>
        <w:t>東国正韻</w:t>
      </w:r>
      <w:r>
        <w:rPr>
          <w:rFonts w:asciiTheme="majorEastAsia" w:eastAsiaTheme="majorEastAsia" w:hAnsiTheme="majorEastAsia" w:cstheme="minorBidi" w:hint="eastAsia"/>
          <w:kern w:val="2"/>
          <w:szCs w:val="21"/>
          <w:lang w:bidi="ar-SA"/>
        </w:rPr>
        <w:t>』が</w:t>
      </w:r>
      <w:r>
        <w:rPr>
          <w:rFonts w:asciiTheme="majorEastAsia" w:eastAsiaTheme="majorEastAsia" w:hAnsiTheme="majorEastAsia" w:hint="eastAsia"/>
          <w:kern w:val="2"/>
          <w:szCs w:val="21"/>
        </w:rPr>
        <w:t>「</w:t>
      </w:r>
      <w:proofErr w:type="spellStart"/>
      <w:r>
        <w:rPr>
          <w:rFonts w:ascii="Batang" w:eastAsia="Batang" w:hAnsi="Batang" w:cs="Batang" w:hint="eastAsia"/>
          <w:kern w:val="2"/>
          <w:szCs w:val="21"/>
          <w:lang w:eastAsia="ko-KR"/>
        </w:rPr>
        <w:t>ㅭ</w:t>
      </w:r>
      <w:proofErr w:type="spellEnd"/>
      <w:r>
        <w:rPr>
          <w:rFonts w:asciiTheme="majorEastAsia" w:eastAsiaTheme="majorEastAsia" w:hAnsiTheme="majorEastAsia" w:cs="Batang" w:hint="eastAsia"/>
          <w:kern w:val="2"/>
          <w:szCs w:val="21"/>
        </w:rPr>
        <w:t>」（</w:t>
      </w:r>
      <w:proofErr w:type="spellStart"/>
      <w:r>
        <w:rPr>
          <w:rFonts w:asciiTheme="majorEastAsia" w:eastAsiaTheme="majorEastAsia" w:hAnsiTheme="majorEastAsia" w:cstheme="minorBidi" w:hint="eastAsia"/>
          <w:kern w:val="2"/>
          <w:szCs w:val="21"/>
          <w:lang w:bidi="ar-SA"/>
        </w:rPr>
        <w:t>l</w:t>
      </w:r>
      <w:r>
        <w:rPr>
          <w:rFonts w:asciiTheme="majorEastAsia" w:eastAsiaTheme="majorEastAsia" w:hAnsiTheme="majorEastAsia"/>
          <w:kern w:val="2"/>
          <w:szCs w:val="21"/>
          <w:vertAlign w:val="superscript"/>
        </w:rPr>
        <w:t>ʔ</w:t>
      </w:r>
      <w:proofErr w:type="spellEnd"/>
      <w:r>
        <w:rPr>
          <w:rFonts w:asciiTheme="majorEastAsia" w:eastAsiaTheme="majorEastAsia" w:hAnsiTheme="majorEastAsia" w:cs="Batang" w:hint="eastAsia"/>
          <w:kern w:val="2"/>
          <w:szCs w:val="21"/>
        </w:rPr>
        <w:t>）としていることに矛盾はないでしょう。</w:t>
      </w:r>
    </w:p>
    <w:p w14:paraId="6CFAC1DA" w14:textId="77777777" w:rsidR="00A24FC8" w:rsidRDefault="00000000">
      <w:pPr>
        <w:widowControl w:val="0"/>
        <w:tabs>
          <w:tab w:val="left" w:pos="5954"/>
        </w:tabs>
        <w:spacing w:line="240" w:lineRule="auto"/>
        <w:ind w:leftChars="200" w:left="420" w:firstLineChars="100" w:firstLine="210"/>
        <w:rPr>
          <w:rFonts w:asciiTheme="majorEastAsia" w:eastAsiaTheme="majorEastAsia" w:hAnsiTheme="majorEastAsia" w:cstheme="minorBidi"/>
          <w:kern w:val="2"/>
          <w:szCs w:val="21"/>
          <w:lang w:bidi="ar-SA"/>
        </w:rPr>
      </w:pPr>
      <w:r>
        <w:rPr>
          <w:rFonts w:asciiTheme="majorEastAsia" w:eastAsiaTheme="majorEastAsia" w:hAnsiTheme="majorEastAsia" w:hint="eastAsia"/>
          <w:kern w:val="2"/>
          <w:szCs w:val="21"/>
        </w:rPr>
        <w:t>そこで入声（終声）の変化をt→</w:t>
      </w:r>
      <w:r>
        <w:rPr>
          <w:rFonts w:asciiTheme="majorEastAsia" w:eastAsiaTheme="majorEastAsia" w:hAnsiTheme="majorEastAsia"/>
          <w:kern w:val="2"/>
          <w:szCs w:val="21"/>
        </w:rPr>
        <w:t>lとみて</w:t>
      </w:r>
      <w:r>
        <w:rPr>
          <w:rFonts w:asciiTheme="majorEastAsia" w:eastAsiaTheme="majorEastAsia" w:hAnsiTheme="majorEastAsia" w:hint="eastAsia"/>
          <w:kern w:val="2"/>
          <w:szCs w:val="21"/>
        </w:rPr>
        <w:t>、</w:t>
      </w:r>
      <w:r>
        <w:rPr>
          <w:rFonts w:asciiTheme="majorEastAsia" w:eastAsiaTheme="majorEastAsia" w:hAnsiTheme="majorEastAsia"/>
          <w:kern w:val="2"/>
          <w:szCs w:val="21"/>
        </w:rPr>
        <w:t>t</w:t>
      </w:r>
      <w:r>
        <w:rPr>
          <w:rFonts w:asciiTheme="majorEastAsia" w:eastAsiaTheme="majorEastAsia" w:hAnsiTheme="majorEastAsia" w:hint="eastAsia"/>
          <w:kern w:val="2"/>
          <w:szCs w:val="21"/>
        </w:rPr>
        <w:t>（中古）→</w:t>
      </w:r>
      <w:proofErr w:type="spellStart"/>
      <w:r>
        <w:rPr>
          <w:rFonts w:asciiTheme="majorEastAsia" w:eastAsiaTheme="majorEastAsia" w:hAnsiTheme="majorEastAsia"/>
          <w:kern w:val="2"/>
          <w:szCs w:val="21"/>
        </w:rPr>
        <w:t>l</w:t>
      </w:r>
      <w:r>
        <w:rPr>
          <w:rFonts w:asciiTheme="majorEastAsia" w:eastAsiaTheme="majorEastAsia" w:hAnsiTheme="majorEastAsia"/>
          <w:kern w:val="2"/>
          <w:szCs w:val="21"/>
          <w:vertAlign w:val="superscript"/>
        </w:rPr>
        <w:t>ʔ</w:t>
      </w:r>
      <w:proofErr w:type="spellEnd"/>
      <w:r>
        <w:rPr>
          <w:rFonts w:asciiTheme="majorEastAsia" w:eastAsiaTheme="majorEastAsia" w:hAnsiTheme="majorEastAsia"/>
          <w:kern w:val="2"/>
          <w:szCs w:val="21"/>
        </w:rPr>
        <w:t>（</w:t>
      </w:r>
      <w:r>
        <w:rPr>
          <w:rFonts w:asciiTheme="majorEastAsia" w:eastAsiaTheme="majorEastAsia" w:hAnsiTheme="majorEastAsia" w:hint="eastAsia"/>
          <w:kern w:val="2"/>
          <w:szCs w:val="21"/>
        </w:rPr>
        <w:t>東国正韻</w:t>
      </w:r>
      <w:r>
        <w:rPr>
          <w:rFonts w:asciiTheme="majorEastAsia" w:eastAsiaTheme="majorEastAsia" w:hAnsiTheme="majorEastAsia"/>
          <w:kern w:val="2"/>
          <w:szCs w:val="21"/>
        </w:rPr>
        <w:t>）</w:t>
      </w:r>
      <w:r>
        <w:rPr>
          <w:rFonts w:asciiTheme="majorEastAsia" w:eastAsiaTheme="majorEastAsia" w:hAnsiTheme="majorEastAsia" w:hint="eastAsia"/>
          <w:kern w:val="2"/>
          <w:szCs w:val="21"/>
        </w:rPr>
        <w:t>→</w:t>
      </w:r>
      <w:r>
        <w:rPr>
          <w:rFonts w:asciiTheme="majorEastAsia" w:eastAsiaTheme="majorEastAsia" w:hAnsiTheme="majorEastAsia"/>
          <w:kern w:val="2"/>
          <w:szCs w:val="21"/>
        </w:rPr>
        <w:t>l（</w:t>
      </w:r>
      <w:r>
        <w:rPr>
          <w:rFonts w:asciiTheme="majorEastAsia" w:eastAsiaTheme="majorEastAsia" w:hAnsiTheme="majorEastAsia" w:cs="ＭＳ Ｐゴシック" w:hint="eastAsia"/>
          <w:szCs w:val="21"/>
        </w:rPr>
        <w:t>六祖</w:t>
      </w:r>
      <w:r>
        <w:rPr>
          <w:rFonts w:asciiTheme="majorEastAsia" w:eastAsiaTheme="majorEastAsia" w:hAnsiTheme="majorEastAsia"/>
          <w:kern w:val="2"/>
          <w:szCs w:val="21"/>
        </w:rPr>
        <w:t>）</w:t>
      </w:r>
      <w:r>
        <w:rPr>
          <w:rFonts w:asciiTheme="majorEastAsia" w:eastAsiaTheme="majorEastAsia" w:hAnsiTheme="majorEastAsia"/>
          <w:kern w:val="2"/>
          <w:szCs w:val="21"/>
        </w:rPr>
        <w:lastRenderedPageBreak/>
        <w:t>の変化を考えるより、切韻時代の入声を</w:t>
      </w:r>
      <w:proofErr w:type="spellStart"/>
      <w:r>
        <w:rPr>
          <w:rFonts w:asciiTheme="majorEastAsia" w:eastAsiaTheme="majorEastAsia" w:hAnsiTheme="majorEastAsia" w:hint="eastAsia"/>
          <w:kern w:val="2"/>
          <w:szCs w:val="21"/>
        </w:rPr>
        <w:t>t</w:t>
      </w:r>
      <w:r>
        <w:rPr>
          <w:rFonts w:asciiTheme="majorEastAsia" w:eastAsiaTheme="majorEastAsia" w:hAnsiTheme="majorEastAsia"/>
          <w:kern w:val="2"/>
          <w:szCs w:val="21"/>
          <w:vertAlign w:val="superscript"/>
        </w:rPr>
        <w:t>ʔ</w:t>
      </w:r>
      <w:proofErr w:type="spellEnd"/>
      <w:r>
        <w:rPr>
          <w:rFonts w:asciiTheme="majorEastAsia" w:eastAsiaTheme="majorEastAsia" w:hAnsiTheme="majorEastAsia"/>
          <w:kern w:val="2"/>
          <w:szCs w:val="21"/>
        </w:rPr>
        <w:t>と考え、</w:t>
      </w:r>
      <w:proofErr w:type="spellStart"/>
      <w:r>
        <w:rPr>
          <w:rFonts w:asciiTheme="majorEastAsia" w:eastAsiaTheme="majorEastAsia" w:hAnsiTheme="majorEastAsia" w:hint="eastAsia"/>
          <w:kern w:val="2"/>
          <w:szCs w:val="21"/>
        </w:rPr>
        <w:t>t</w:t>
      </w:r>
      <w:r>
        <w:rPr>
          <w:rFonts w:asciiTheme="majorEastAsia" w:eastAsiaTheme="majorEastAsia" w:hAnsiTheme="majorEastAsia"/>
          <w:kern w:val="2"/>
          <w:szCs w:val="21"/>
          <w:vertAlign w:val="superscript"/>
        </w:rPr>
        <w:t>ʔ</w:t>
      </w:r>
      <w:proofErr w:type="spellEnd"/>
      <w:r>
        <w:rPr>
          <w:rFonts w:asciiTheme="majorEastAsia" w:eastAsiaTheme="majorEastAsia" w:hAnsiTheme="majorEastAsia" w:hint="eastAsia"/>
          <w:kern w:val="2"/>
          <w:szCs w:val="21"/>
        </w:rPr>
        <w:t>→</w:t>
      </w:r>
      <w:proofErr w:type="spellStart"/>
      <w:r>
        <w:rPr>
          <w:rFonts w:asciiTheme="majorEastAsia" w:eastAsiaTheme="majorEastAsia" w:hAnsiTheme="majorEastAsia"/>
          <w:kern w:val="2"/>
          <w:szCs w:val="21"/>
        </w:rPr>
        <w:t>l</w:t>
      </w:r>
      <w:r>
        <w:rPr>
          <w:rFonts w:asciiTheme="majorEastAsia" w:eastAsiaTheme="majorEastAsia" w:hAnsiTheme="majorEastAsia"/>
          <w:kern w:val="2"/>
          <w:szCs w:val="21"/>
          <w:vertAlign w:val="superscript"/>
        </w:rPr>
        <w:t>ʔ</w:t>
      </w:r>
      <w:proofErr w:type="spellEnd"/>
      <w:r>
        <w:rPr>
          <w:rFonts w:asciiTheme="majorEastAsia" w:eastAsiaTheme="majorEastAsia" w:hAnsiTheme="majorEastAsia" w:hint="eastAsia"/>
          <w:kern w:val="2"/>
          <w:szCs w:val="21"/>
        </w:rPr>
        <w:t>→</w:t>
      </w:r>
      <w:r>
        <w:rPr>
          <w:rFonts w:asciiTheme="majorEastAsia" w:eastAsiaTheme="majorEastAsia" w:hAnsiTheme="majorEastAsia"/>
          <w:kern w:val="2"/>
          <w:szCs w:val="21"/>
        </w:rPr>
        <w:t>l</w:t>
      </w:r>
      <w:r>
        <w:rPr>
          <w:rFonts w:asciiTheme="majorEastAsia" w:eastAsiaTheme="majorEastAsia" w:hAnsiTheme="majorEastAsia" w:hint="eastAsia"/>
          <w:kern w:val="2"/>
          <w:szCs w:val="21"/>
        </w:rPr>
        <w:t>の変化を考えるほうがより説明は楽になるでしょう。しかし現在の語末の</w:t>
      </w:r>
      <w:r>
        <w:rPr>
          <w:rFonts w:ascii="Batang" w:eastAsia="Batang" w:hAnsi="Batang" w:cs="Batang" w:hint="eastAsia"/>
          <w:szCs w:val="21"/>
          <w:lang w:eastAsia="ko-KR"/>
        </w:rPr>
        <w:t>ㄹ</w:t>
      </w:r>
      <w:r>
        <w:rPr>
          <w:rFonts w:asciiTheme="majorEastAsia" w:eastAsiaTheme="majorEastAsia" w:hAnsiTheme="majorEastAsia" w:hint="eastAsia"/>
          <w:kern w:val="2"/>
          <w:szCs w:val="21"/>
        </w:rPr>
        <w:t>は</w:t>
      </w:r>
      <w:r>
        <w:rPr>
          <w:rFonts w:asciiTheme="majorEastAsia" w:eastAsiaTheme="majorEastAsia" w:hAnsiTheme="majorEastAsia" w:cstheme="minorBidi" w:hint="eastAsia"/>
          <w:kern w:val="2"/>
          <w:szCs w:val="21"/>
          <w:lang w:bidi="ar-SA"/>
        </w:rPr>
        <w:t>lではなくそり舌のɭ（注58参照）なので、</w:t>
      </w:r>
      <w:r>
        <w:rPr>
          <w:rFonts w:asciiTheme="majorEastAsia" w:eastAsiaTheme="majorEastAsia" w:hAnsiTheme="majorEastAsia" w:hint="eastAsia"/>
          <w:kern w:val="2"/>
          <w:szCs w:val="21"/>
        </w:rPr>
        <w:t>中古入声</w:t>
      </w:r>
      <w:proofErr w:type="spellStart"/>
      <w:r>
        <w:rPr>
          <w:rFonts w:asciiTheme="majorEastAsia" w:eastAsiaTheme="majorEastAsia" w:hAnsiTheme="majorEastAsia" w:hint="eastAsia"/>
          <w:kern w:val="2"/>
          <w:szCs w:val="21"/>
        </w:rPr>
        <w:t>t</w:t>
      </w:r>
      <w:r>
        <w:rPr>
          <w:rFonts w:asciiTheme="majorEastAsia" w:eastAsiaTheme="majorEastAsia" w:hAnsiTheme="majorEastAsia"/>
          <w:kern w:val="2"/>
          <w:szCs w:val="21"/>
          <w:vertAlign w:val="superscript"/>
        </w:rPr>
        <w:t>ʔ</w:t>
      </w:r>
      <w:proofErr w:type="spellEnd"/>
      <w:r>
        <w:rPr>
          <w:rFonts w:asciiTheme="majorEastAsia" w:eastAsiaTheme="majorEastAsia" w:hAnsiTheme="majorEastAsia"/>
          <w:kern w:val="2"/>
          <w:szCs w:val="21"/>
        </w:rPr>
        <w:t>が</w:t>
      </w:r>
      <w:proofErr w:type="spellStart"/>
      <w:r>
        <w:rPr>
          <w:rFonts w:asciiTheme="majorEastAsia" w:eastAsiaTheme="majorEastAsia" w:hAnsiTheme="majorEastAsia" w:cstheme="minorBidi"/>
          <w:kern w:val="2"/>
          <w:szCs w:val="21"/>
          <w:lang w:bidi="ar-SA"/>
        </w:rPr>
        <w:t>ɭ</w:t>
      </w:r>
      <w:r>
        <w:rPr>
          <w:rFonts w:asciiTheme="majorEastAsia" w:eastAsiaTheme="majorEastAsia" w:hAnsiTheme="majorEastAsia" w:cstheme="minorBidi"/>
          <w:kern w:val="2"/>
          <w:szCs w:val="21"/>
          <w:vertAlign w:val="superscript"/>
          <w:lang w:bidi="ar-SA"/>
        </w:rPr>
        <w:t>ʔ</w:t>
      </w:r>
      <w:proofErr w:type="spellEnd"/>
      <w:r>
        <w:rPr>
          <w:rFonts w:asciiTheme="majorEastAsia" w:eastAsiaTheme="majorEastAsia" w:hAnsiTheme="majorEastAsia"/>
          <w:kern w:val="2"/>
          <w:szCs w:val="21"/>
        </w:rPr>
        <w:t>に変化（</w:t>
      </w:r>
      <w:proofErr w:type="spellStart"/>
      <w:r>
        <w:rPr>
          <w:rFonts w:asciiTheme="majorEastAsia" w:eastAsiaTheme="majorEastAsia" w:hAnsiTheme="majorEastAsia"/>
          <w:kern w:val="2"/>
          <w:szCs w:val="21"/>
        </w:rPr>
        <w:t>t</w:t>
      </w:r>
      <w:r>
        <w:rPr>
          <w:rFonts w:asciiTheme="majorEastAsia" w:eastAsiaTheme="majorEastAsia" w:hAnsiTheme="majorEastAsia"/>
          <w:kern w:val="2"/>
          <w:szCs w:val="21"/>
          <w:vertAlign w:val="superscript"/>
        </w:rPr>
        <w:t>ʔ</w:t>
      </w:r>
      <w:proofErr w:type="spellEnd"/>
      <w:r>
        <w:rPr>
          <w:rFonts w:asciiTheme="majorEastAsia" w:eastAsiaTheme="majorEastAsia" w:hAnsiTheme="majorEastAsia" w:hint="eastAsia"/>
          <w:kern w:val="2"/>
          <w:szCs w:val="21"/>
        </w:rPr>
        <w:t>→</w:t>
      </w:r>
      <w:proofErr w:type="spellStart"/>
      <w:r>
        <w:rPr>
          <w:rFonts w:asciiTheme="majorEastAsia" w:eastAsiaTheme="majorEastAsia" w:hAnsiTheme="majorEastAsia" w:cstheme="minorBidi" w:hint="eastAsia"/>
          <w:kern w:val="2"/>
          <w:szCs w:val="21"/>
          <w:lang w:bidi="ar-SA"/>
        </w:rPr>
        <w:t>ɭ</w:t>
      </w:r>
      <w:r>
        <w:rPr>
          <w:rFonts w:asciiTheme="majorEastAsia" w:eastAsiaTheme="majorEastAsia" w:hAnsiTheme="majorEastAsia"/>
          <w:kern w:val="2"/>
          <w:szCs w:val="21"/>
          <w:vertAlign w:val="superscript"/>
        </w:rPr>
        <w:t>ʔ</w:t>
      </w:r>
      <w:proofErr w:type="spellEnd"/>
      <w:r>
        <w:rPr>
          <w:rFonts w:asciiTheme="majorEastAsia" w:eastAsiaTheme="majorEastAsia" w:hAnsiTheme="majorEastAsia" w:hint="eastAsia"/>
          <w:kern w:val="2"/>
          <w:szCs w:val="21"/>
        </w:rPr>
        <w:t>→</w:t>
      </w:r>
      <w:r>
        <w:rPr>
          <w:rFonts w:asciiTheme="majorEastAsia" w:eastAsiaTheme="majorEastAsia" w:hAnsiTheme="majorEastAsia" w:cstheme="minorBidi" w:hint="eastAsia"/>
          <w:kern w:val="2"/>
          <w:szCs w:val="21"/>
          <w:lang w:bidi="ar-SA"/>
        </w:rPr>
        <w:t>ɭ</w:t>
      </w:r>
      <w:r>
        <w:rPr>
          <w:rFonts w:asciiTheme="majorEastAsia" w:eastAsiaTheme="majorEastAsia" w:hAnsiTheme="majorEastAsia"/>
          <w:kern w:val="2"/>
          <w:szCs w:val="21"/>
        </w:rPr>
        <w:t>）したのはなぜかという疑問を説明するためには、</w:t>
      </w:r>
      <w:r>
        <w:rPr>
          <w:rFonts w:asciiTheme="majorEastAsia" w:eastAsiaTheme="majorEastAsia" w:hAnsiTheme="majorEastAsia" w:hint="eastAsia"/>
          <w:kern w:val="2"/>
          <w:szCs w:val="21"/>
        </w:rPr>
        <w:t>T</w:t>
      </w:r>
      <w:r>
        <w:rPr>
          <w:rFonts w:asciiTheme="majorEastAsia" w:eastAsiaTheme="majorEastAsia" w:hAnsiTheme="majorEastAsia" w:cstheme="minorBidi" w:hint="eastAsia"/>
          <w:kern w:val="2"/>
          <w:szCs w:val="21"/>
          <w:lang w:bidi="ar-SA"/>
        </w:rPr>
        <w:t>→</w:t>
      </w:r>
      <w:proofErr w:type="spellStart"/>
      <w:r>
        <w:rPr>
          <w:rFonts w:asciiTheme="majorEastAsia" w:eastAsiaTheme="majorEastAsia" w:hAnsiTheme="majorEastAsia" w:cstheme="minorBidi"/>
          <w:kern w:val="2"/>
          <w:szCs w:val="21"/>
          <w:lang w:bidi="ar-SA"/>
        </w:rPr>
        <w:t>ɭ</w:t>
      </w:r>
      <w:r>
        <w:rPr>
          <w:rFonts w:asciiTheme="majorEastAsia" w:eastAsiaTheme="majorEastAsia" w:hAnsiTheme="majorEastAsia" w:cstheme="minorBidi"/>
          <w:kern w:val="2"/>
          <w:szCs w:val="21"/>
          <w:vertAlign w:val="superscript"/>
          <w:lang w:bidi="ar-SA"/>
        </w:rPr>
        <w:t>ʔ</w:t>
      </w:r>
      <w:proofErr w:type="spellEnd"/>
      <w:r>
        <w:rPr>
          <w:rFonts w:asciiTheme="majorEastAsia" w:eastAsiaTheme="majorEastAsia" w:hAnsiTheme="majorEastAsia" w:cstheme="minorBidi" w:hint="eastAsia"/>
          <w:kern w:val="2"/>
          <w:szCs w:val="21"/>
          <w:lang w:bidi="ar-SA"/>
        </w:rPr>
        <w:t>→</w:t>
      </w:r>
      <w:r>
        <w:rPr>
          <w:rFonts w:asciiTheme="majorEastAsia" w:eastAsiaTheme="majorEastAsia" w:hAnsiTheme="majorEastAsia" w:cstheme="minorBidi"/>
          <w:kern w:val="2"/>
          <w:szCs w:val="21"/>
          <w:lang w:bidi="ar-SA"/>
        </w:rPr>
        <w:t>ɭ</w:t>
      </w:r>
      <w:r>
        <w:rPr>
          <w:rFonts w:asciiTheme="majorEastAsia" w:eastAsiaTheme="majorEastAsia" w:hAnsiTheme="majorEastAsia" w:cstheme="minorBidi" w:hint="eastAsia"/>
          <w:kern w:val="2"/>
          <w:szCs w:val="21"/>
          <w:lang w:bidi="ar-SA"/>
        </w:rPr>
        <w:t>（『</w:t>
      </w:r>
      <w:r>
        <w:rPr>
          <w:rFonts w:asciiTheme="majorEastAsia" w:eastAsiaTheme="majorEastAsia" w:hAnsiTheme="majorEastAsia" w:cs="ＭＳ Ｐゴシック" w:hint="eastAsia"/>
          <w:szCs w:val="21"/>
        </w:rPr>
        <w:t>六祖』以後</w:t>
      </w:r>
      <w:r>
        <w:rPr>
          <w:rFonts w:asciiTheme="majorEastAsia" w:eastAsiaTheme="majorEastAsia" w:hAnsiTheme="majorEastAsia" w:cstheme="minorBidi" w:hint="eastAsia"/>
          <w:kern w:val="2"/>
          <w:szCs w:val="21"/>
          <w:lang w:bidi="ar-SA"/>
        </w:rPr>
        <w:t>）ような変化を考え、</w:t>
      </w:r>
      <w:proofErr w:type="spellStart"/>
      <w:r>
        <w:rPr>
          <w:rFonts w:asciiTheme="majorEastAsia" w:eastAsiaTheme="majorEastAsia" w:hAnsiTheme="majorEastAsia" w:cstheme="minorBidi"/>
          <w:kern w:val="2"/>
          <w:szCs w:val="21"/>
          <w:lang w:bidi="ar-SA"/>
        </w:rPr>
        <w:t>ɭ</w:t>
      </w:r>
      <w:r>
        <w:rPr>
          <w:rFonts w:asciiTheme="majorEastAsia" w:eastAsiaTheme="majorEastAsia" w:hAnsiTheme="majorEastAsia" w:cstheme="minorBidi"/>
          <w:kern w:val="2"/>
          <w:szCs w:val="21"/>
          <w:vertAlign w:val="superscript"/>
          <w:lang w:bidi="ar-SA"/>
        </w:rPr>
        <w:t>ʔ</w:t>
      </w:r>
      <w:proofErr w:type="spellEnd"/>
      <w:r>
        <w:rPr>
          <w:rFonts w:asciiTheme="majorEastAsia" w:eastAsiaTheme="majorEastAsia" w:hAnsiTheme="majorEastAsia" w:cstheme="minorBidi"/>
          <w:kern w:val="2"/>
          <w:szCs w:val="21"/>
          <w:lang w:bidi="ar-SA"/>
        </w:rPr>
        <w:t>への変化を説明できる、ある不明の舌音</w:t>
      </w:r>
      <w:r>
        <w:rPr>
          <w:rFonts w:asciiTheme="majorEastAsia" w:eastAsiaTheme="majorEastAsia" w:hAnsiTheme="majorEastAsia" w:hint="eastAsia"/>
          <w:kern w:val="2"/>
          <w:szCs w:val="21"/>
        </w:rPr>
        <w:t>X（＝T）</w:t>
      </w:r>
      <w:r>
        <w:rPr>
          <w:rFonts w:asciiTheme="majorEastAsia" w:eastAsiaTheme="majorEastAsia" w:hAnsiTheme="majorEastAsia" w:cstheme="minorBidi" w:hint="eastAsia"/>
          <w:kern w:val="2"/>
          <w:szCs w:val="21"/>
          <w:lang w:bidi="ar-SA"/>
        </w:rPr>
        <w:t>を探すことが必要となるでしょう（注53参照）。</w:t>
      </w:r>
    </w:p>
    <w:p w14:paraId="6CFAC1DB" w14:textId="77777777" w:rsidR="00A24FC8" w:rsidRDefault="00000000">
      <w:pPr>
        <w:widowControl w:val="0"/>
        <w:tabs>
          <w:tab w:val="left" w:pos="5954"/>
        </w:tabs>
        <w:spacing w:line="240" w:lineRule="auto"/>
        <w:ind w:leftChars="300" w:left="735" w:hangingChars="50" w:hanging="105"/>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＊「母音イとウの相関について考える」</w:t>
      </w:r>
      <w:r>
        <w:rPr>
          <w:rFonts w:ascii="ＭＳ ゴシック" w:eastAsia="ＭＳ ゴシック" w:hAnsi="ＭＳ ゴシック" w:cs="ＭＳ Ｐゴシック" w:hint="eastAsia"/>
          <w:szCs w:val="21"/>
        </w:rPr>
        <w:t>（～/</w:t>
      </w:r>
      <w:proofErr w:type="spellStart"/>
      <w:r>
        <w:rPr>
          <w:rFonts w:ascii="ＭＳ ゴシック" w:eastAsia="ＭＳ ゴシック" w:hAnsi="ＭＳ ゴシック" w:cs="ＭＳ Ｐゴシック" w:hint="eastAsia"/>
          <w:szCs w:val="21"/>
        </w:rPr>
        <w:t>japanese</w:t>
      </w:r>
      <w:proofErr w:type="spellEnd"/>
      <w:r>
        <w:rPr>
          <w:rFonts w:ascii="ＭＳ ゴシック" w:eastAsia="ＭＳ ゴシック" w:hAnsi="ＭＳ ゴシック" w:cs="ＭＳ Ｐゴシック" w:hint="eastAsia"/>
          <w:szCs w:val="21"/>
        </w:rPr>
        <w:t>/japanese1hp.docx）</w:t>
      </w:r>
      <w:r>
        <w:rPr>
          <w:rFonts w:asciiTheme="majorEastAsia" w:eastAsiaTheme="majorEastAsia" w:hAnsiTheme="majorEastAsia" w:cstheme="minorBidi" w:hint="eastAsia"/>
          <w:kern w:val="2"/>
          <w:szCs w:val="21"/>
          <w:lang w:bidi="ar-SA"/>
        </w:rPr>
        <w:t>の「6.</w:t>
      </w:r>
      <w:r>
        <w:rPr>
          <w:rFonts w:ascii="ＭＳ ゴシック" w:eastAsia="ＭＳ ゴシック" w:hAnsi="ＭＳ ゴシック" w:cs="ＭＳ Ｐゴシック" w:hint="eastAsia"/>
          <w:szCs w:val="21"/>
        </w:rPr>
        <w:t>「松浦」はなぜ「末盧」と音訳されたのか」参照。</w:t>
      </w:r>
    </w:p>
    <w:p w14:paraId="6CFAC1DC" w14:textId="77777777" w:rsidR="00A24FC8" w:rsidRDefault="00000000">
      <w:pPr>
        <w:pStyle w:val="afc"/>
        <w:numPr>
          <w:ilvl w:val="0"/>
          <w:numId w:val="13"/>
        </w:numPr>
        <w:ind w:leftChars="0"/>
        <w:rPr>
          <w:rFonts w:ascii="ＭＳ ゴシック" w:eastAsia="ＭＳ ゴシック" w:hAnsi="ＭＳ ゴシック" w:cs="ＭＳ Ｐゴシック"/>
          <w:szCs w:val="21"/>
          <w:lang w:bidi="ar-SA"/>
        </w:rPr>
      </w:pPr>
      <w:r>
        <w:rPr>
          <w:rFonts w:asciiTheme="majorEastAsia" w:eastAsiaTheme="majorEastAsia" w:hAnsiTheme="majorEastAsia" w:cs="Segoe UI Symbol" w:hint="eastAsia"/>
          <w:kern w:val="2"/>
          <w:szCs w:val="21"/>
          <w:lang w:bidi="ar-SA"/>
        </w:rPr>
        <w:t>刊行時期については「五、成立の時期」（森田　昭和48：221-4,266）。</w:t>
      </w:r>
    </w:p>
    <w:p w14:paraId="6CFAC1DD" w14:textId="77777777" w:rsidR="00A24FC8" w:rsidRDefault="00000000">
      <w:pPr>
        <w:pStyle w:val="afc"/>
        <w:numPr>
          <w:ilvl w:val="0"/>
          <w:numId w:val="13"/>
        </w:numPr>
        <w:ind w:leftChars="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w:t>
      </w:r>
      <w:r>
        <w:rPr>
          <w:rFonts w:asciiTheme="majorEastAsia" w:eastAsiaTheme="majorEastAsia" w:hAnsiTheme="majorEastAsia" w:cs="ＭＳ Ｐゴシック" w:hint="eastAsia"/>
          <w:szCs w:val="21"/>
        </w:rPr>
        <w:t>捷解新語』（</w:t>
      </w:r>
      <w:r>
        <w:rPr>
          <w:rFonts w:asciiTheme="majorEastAsia" w:eastAsiaTheme="majorEastAsia" w:hAnsiTheme="majorEastAsia" w:cs="ＭＳ Ｐゴシック" w:hint="eastAsia"/>
          <w:szCs w:val="21"/>
          <w:lang w:bidi="ar-SA"/>
        </w:rPr>
        <w:t>京大國語國文研編　昭和47：11,11,349）と</w:t>
      </w:r>
      <w:r>
        <w:rPr>
          <w:rFonts w:ascii="ＭＳ ゴシック" w:eastAsia="ＭＳ ゴシック" w:hAnsi="ＭＳ ゴシック" w:cs="ＭＳ Ｐゴシック" w:hint="eastAsia"/>
          <w:szCs w:val="21"/>
          <w:lang w:bidi="ar-SA"/>
        </w:rPr>
        <w:t>『日葡辞書』（</w:t>
      </w:r>
      <w:r>
        <w:rPr>
          <w:rFonts w:asciiTheme="majorEastAsia" w:eastAsiaTheme="majorEastAsia" w:hAnsiTheme="majorEastAsia" w:cs="ＭＳ Ｐゴシック" w:hint="eastAsia"/>
          <w:szCs w:val="21"/>
          <w:lang w:bidi="ar-SA"/>
        </w:rPr>
        <w:t>土井・森田・長南編訳　1980：380,380,285/</w:t>
      </w:r>
      <w:r>
        <w:rPr>
          <w:rFonts w:ascii="ＭＳ ゴシック" w:eastAsia="ＭＳ ゴシック" w:hAnsi="ＭＳ ゴシック" w:cs="ＭＳ Ｐゴシック" w:hint="eastAsia"/>
          <w:szCs w:val="21"/>
          <w:lang w:bidi="ar-SA"/>
        </w:rPr>
        <w:t>73,73；791；68,67；337,509）より作表。</w:t>
      </w:r>
    </w:p>
    <w:tbl>
      <w:tblPr>
        <w:tblStyle w:val="15"/>
        <w:tblW w:w="8614" w:type="dxa"/>
        <w:tblInd w:w="425" w:type="dxa"/>
        <w:tblLayout w:type="fixed"/>
        <w:tblLook w:val="04A0" w:firstRow="1" w:lastRow="0" w:firstColumn="1" w:lastColumn="0" w:noHBand="0" w:noVBand="1"/>
      </w:tblPr>
      <w:tblGrid>
        <w:gridCol w:w="1101"/>
        <w:gridCol w:w="2977"/>
        <w:gridCol w:w="2409"/>
        <w:gridCol w:w="2127"/>
      </w:tblGrid>
      <w:tr w:rsidR="00A24FC8" w14:paraId="6CFAC1E2" w14:textId="77777777">
        <w:tc>
          <w:tcPr>
            <w:tcW w:w="1101" w:type="dxa"/>
            <w:vMerge w:val="restart"/>
          </w:tcPr>
          <w:p w14:paraId="6CFAC1DE" w14:textId="77777777" w:rsidR="00A24FC8" w:rsidRDefault="00000000">
            <w:pPr>
              <w:widowControl w:val="0"/>
              <w:autoSpaceDE w:val="0"/>
              <w:autoSpaceDN w:val="0"/>
              <w:adjustRightInd w:val="0"/>
              <w:spacing w:line="480" w:lineRule="auto"/>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捷解新語</w:t>
            </w:r>
          </w:p>
        </w:tc>
        <w:tc>
          <w:tcPr>
            <w:tcW w:w="2977" w:type="dxa"/>
          </w:tcPr>
          <w:p w14:paraId="6CFAC1DF" w14:textId="77777777" w:rsidR="00A24FC8" w:rsidRDefault="00000000">
            <w:pPr>
              <w:widowControl w:val="0"/>
              <w:autoSpaceDE w:val="0"/>
              <w:autoSpaceDN w:val="0"/>
              <w:adjustRightInd w:val="0"/>
              <w:spacing w:line="240" w:lineRule="auto"/>
              <w:rPr>
                <w:rFonts w:ascii="ＭＳ ゴシック" w:eastAsia="ＭＳ ゴシック" w:hAnsi="ＭＳ ゴシック" w:cs="ＭＳ ゴシック"/>
                <w:szCs w:val="21"/>
                <w:lang w:eastAsia="ko-KR"/>
              </w:rPr>
            </w:pPr>
            <w:r>
              <w:rPr>
                <w:rFonts w:ascii="ＭＳ ゴシック" w:eastAsia="ＭＳ ゴシック" w:hAnsi="ＭＳ ゴシック" w:cs="ＭＳ ゴシック" w:hint="eastAsia"/>
                <w:szCs w:val="21"/>
              </w:rPr>
              <w:t>まいて</w:t>
            </w:r>
          </w:p>
        </w:tc>
        <w:tc>
          <w:tcPr>
            <w:tcW w:w="2409" w:type="dxa"/>
          </w:tcPr>
          <w:p w14:paraId="6CFAC1E0" w14:textId="77777777" w:rsidR="00A24FC8" w:rsidRDefault="00000000">
            <w:pPr>
              <w:widowControl w:val="0"/>
              <w:autoSpaceDE w:val="0"/>
              <w:autoSpaceDN w:val="0"/>
              <w:adjustRightInd w:val="0"/>
              <w:spacing w:line="240" w:lineRule="auto"/>
              <w:rPr>
                <w:rFonts w:ascii="ＭＳ ゴシック" w:eastAsia="ＭＳ ゴシック" w:hAnsi="ＭＳ ゴシック" w:cs="ＭＳ ゴシック"/>
                <w:szCs w:val="21"/>
                <w:lang w:eastAsia="ko-KR"/>
              </w:rPr>
            </w:pPr>
            <w:r>
              <w:rPr>
                <w:rFonts w:ascii="ＭＳ ゴシック" w:eastAsia="ＭＳ ゴシック" w:hAnsi="ＭＳ ゴシック" w:cs="ＭＳ ゴシック" w:hint="eastAsia"/>
                <w:szCs w:val="21"/>
              </w:rPr>
              <w:t>まいる</w:t>
            </w:r>
          </w:p>
        </w:tc>
        <w:tc>
          <w:tcPr>
            <w:tcW w:w="2127" w:type="dxa"/>
          </w:tcPr>
          <w:p w14:paraId="6CFAC1E1" w14:textId="77777777" w:rsidR="00A24FC8" w:rsidRDefault="00000000">
            <w:pPr>
              <w:widowControl w:val="0"/>
              <w:autoSpaceDE w:val="0"/>
              <w:autoSpaceDN w:val="0"/>
              <w:adjustRightInd w:val="0"/>
              <w:spacing w:line="240" w:lineRule="auto"/>
              <w:rPr>
                <w:rFonts w:ascii="ＭＳ ゴシック" w:eastAsia="ＭＳ ゴシック" w:hAnsi="ＭＳ ゴシック" w:cs="ＭＳ ゴシック"/>
                <w:szCs w:val="21"/>
                <w:lang w:eastAsia="ko-KR"/>
              </w:rPr>
            </w:pPr>
            <w:r>
              <w:rPr>
                <w:rFonts w:ascii="ＭＳ ゴシック" w:eastAsia="ＭＳ ゴシック" w:hAnsi="ＭＳ ゴシック" w:cs="ＭＳ ゴシック" w:hint="eastAsia"/>
                <w:szCs w:val="21"/>
              </w:rPr>
              <w:t>ふたつ</w:t>
            </w:r>
          </w:p>
        </w:tc>
      </w:tr>
      <w:tr w:rsidR="00A24FC8" w14:paraId="6CFAC1E7" w14:textId="77777777">
        <w:tc>
          <w:tcPr>
            <w:tcW w:w="1101" w:type="dxa"/>
            <w:vMerge/>
          </w:tcPr>
          <w:p w14:paraId="6CFAC1E3" w14:textId="77777777" w:rsidR="00A24FC8" w:rsidRDefault="00A24FC8">
            <w:pPr>
              <w:widowControl w:val="0"/>
              <w:autoSpaceDE w:val="0"/>
              <w:autoSpaceDN w:val="0"/>
              <w:adjustRightInd w:val="0"/>
              <w:spacing w:line="240" w:lineRule="auto"/>
              <w:rPr>
                <w:rFonts w:ascii="ＭＳ ゴシック" w:eastAsia="ＭＳ ゴシック" w:hAnsi="ＭＳ ゴシック" w:cs="ＭＳ ゴシック"/>
                <w:szCs w:val="21"/>
              </w:rPr>
            </w:pPr>
          </w:p>
        </w:tc>
        <w:tc>
          <w:tcPr>
            <w:tcW w:w="2977" w:type="dxa"/>
          </w:tcPr>
          <w:p w14:paraId="6CFAC1E4" w14:textId="77777777" w:rsidR="00A24FC8" w:rsidRDefault="00000000">
            <w:pPr>
              <w:widowControl w:val="0"/>
              <w:autoSpaceDE w:val="0"/>
              <w:autoSpaceDN w:val="0"/>
              <w:adjustRightInd w:val="0"/>
              <w:spacing w:line="240" w:lineRule="auto"/>
              <w:rPr>
                <w:rFonts w:ascii="ＭＳ ゴシック" w:eastAsia="ＭＳ ゴシック" w:hAnsi="ＭＳ ゴシック" w:cs="ＭＳ ゴシック"/>
                <w:szCs w:val="21"/>
                <w:lang w:eastAsia="ko-KR"/>
              </w:rPr>
            </w:pPr>
            <w:proofErr w:type="spellStart"/>
            <w:r>
              <w:rPr>
                <w:rFonts w:ascii="ＭＳ ゴシック" w:eastAsia="ＭＳ ゴシック" w:hAnsi="ＭＳ ゴシック" w:cs="ＭＳ ゴシック" w:hint="eastAsia"/>
                <w:szCs w:val="21"/>
                <w:lang w:eastAsia="ko-KR"/>
              </w:rPr>
              <w:t>마이뗴</w:t>
            </w:r>
            <w:proofErr w:type="spellEnd"/>
            <w:r>
              <w:rPr>
                <w:rFonts w:ascii="ＭＳ ゴシック" w:eastAsia="ＭＳ ゴシック" w:hAnsi="ＭＳ ゴシック" w:cs="ＭＳ ゴシック" w:hint="eastAsia"/>
                <w:szCs w:val="21"/>
                <w:lang w:eastAsia="ko-KR"/>
              </w:rPr>
              <w:t>（ma’</w:t>
            </w:r>
            <w:proofErr w:type="spellStart"/>
            <w:r>
              <w:rPr>
                <w:rFonts w:ascii="ＭＳ ゴシック" w:eastAsia="ＭＳ ゴシック" w:hAnsi="ＭＳ ゴシック" w:cs="ＭＳ ゴシック" w:hint="eastAsia"/>
                <w:szCs w:val="21"/>
                <w:lang w:eastAsia="ko-KR"/>
              </w:rPr>
              <w:t>ittyəi</w:t>
            </w:r>
            <w:proofErr w:type="spellEnd"/>
            <w:r>
              <w:rPr>
                <w:rFonts w:ascii="ＭＳ ゴシック" w:eastAsia="ＭＳ ゴシック" w:hAnsi="ＭＳ ゴシック" w:cs="ＭＳ ゴシック" w:hint="eastAsia"/>
                <w:szCs w:val="21"/>
                <w:lang w:eastAsia="ko-KR"/>
              </w:rPr>
              <w:t>）</w:t>
            </w:r>
          </w:p>
        </w:tc>
        <w:tc>
          <w:tcPr>
            <w:tcW w:w="2409" w:type="dxa"/>
          </w:tcPr>
          <w:p w14:paraId="6CFAC1E5" w14:textId="77777777" w:rsidR="00A24FC8" w:rsidRDefault="00000000">
            <w:pPr>
              <w:widowControl w:val="0"/>
              <w:autoSpaceDE w:val="0"/>
              <w:autoSpaceDN w:val="0"/>
              <w:adjustRightInd w:val="0"/>
              <w:spacing w:line="240" w:lineRule="auto"/>
              <w:rPr>
                <w:rFonts w:ascii="ＭＳ ゴシック" w:eastAsia="ＭＳ ゴシック" w:hAnsi="ＭＳ ゴシック" w:cs="ＭＳ ゴシック"/>
                <w:szCs w:val="21"/>
                <w:lang w:eastAsia="ko-KR"/>
              </w:rPr>
            </w:pPr>
            <w:proofErr w:type="spellStart"/>
            <w:r>
              <w:rPr>
                <w:rFonts w:ascii="ＭＳ ゴシック" w:eastAsia="ＭＳ ゴシック" w:hAnsi="ＭＳ ゴシック" w:cs="ＭＳ ゴシック" w:hint="eastAsia"/>
                <w:szCs w:val="21"/>
                <w:lang w:eastAsia="ko-KR"/>
              </w:rPr>
              <w:t>마이루</w:t>
            </w:r>
            <w:proofErr w:type="spellEnd"/>
            <w:r>
              <w:rPr>
                <w:rFonts w:ascii="ＭＳ ゴシック" w:eastAsia="ＭＳ ゴシック" w:hAnsi="ＭＳ ゴシック" w:cs="ＭＳ ゴシック" w:hint="eastAsia"/>
                <w:szCs w:val="21"/>
                <w:lang w:eastAsia="ko-KR"/>
              </w:rPr>
              <w:t>（ma’</w:t>
            </w:r>
            <w:proofErr w:type="spellStart"/>
            <w:r>
              <w:rPr>
                <w:rFonts w:ascii="ＭＳ ゴシック" w:eastAsia="ＭＳ ゴシック" w:hAnsi="ＭＳ ゴシック" w:cs="ＭＳ ゴシック" w:hint="eastAsia"/>
                <w:szCs w:val="21"/>
                <w:lang w:eastAsia="ko-KR"/>
              </w:rPr>
              <w:t>iru</w:t>
            </w:r>
            <w:proofErr w:type="spellEnd"/>
            <w:r>
              <w:rPr>
                <w:rFonts w:ascii="ＭＳ ゴシック" w:eastAsia="ＭＳ ゴシック" w:hAnsi="ＭＳ ゴシック" w:cs="ＭＳ ゴシック" w:hint="eastAsia"/>
                <w:szCs w:val="21"/>
                <w:lang w:eastAsia="ko-KR"/>
              </w:rPr>
              <w:t>）</w:t>
            </w:r>
          </w:p>
        </w:tc>
        <w:tc>
          <w:tcPr>
            <w:tcW w:w="2127" w:type="dxa"/>
          </w:tcPr>
          <w:p w14:paraId="6CFAC1E6" w14:textId="77777777" w:rsidR="00A24FC8" w:rsidRDefault="00000000">
            <w:pPr>
              <w:widowControl w:val="0"/>
              <w:autoSpaceDE w:val="0"/>
              <w:autoSpaceDN w:val="0"/>
              <w:adjustRightInd w:val="0"/>
              <w:spacing w:line="240" w:lineRule="auto"/>
              <w:rPr>
                <w:rFonts w:ascii="ＭＳ ゴシック" w:eastAsia="ＭＳ ゴシック" w:hAnsi="ＭＳ ゴシック" w:cs="ＭＳ ゴシック"/>
                <w:szCs w:val="21"/>
                <w:lang w:eastAsia="ko-KR"/>
              </w:rPr>
            </w:pPr>
            <w:proofErr w:type="spellStart"/>
            <w:r>
              <w:rPr>
                <w:rFonts w:ascii="ＭＳ ゴシック" w:eastAsia="ＭＳ ゴシック" w:hAnsi="ＭＳ ゴシック" w:cs="ＭＳ ゴシック" w:hint="eastAsia"/>
                <w:szCs w:val="21"/>
                <w:lang w:eastAsia="ko-KR"/>
              </w:rPr>
              <w:t>후다쭈</w:t>
            </w:r>
            <w:proofErr w:type="spellEnd"/>
            <w:r>
              <w:rPr>
                <w:rFonts w:ascii="ＭＳ ゴシック" w:eastAsia="ＭＳ ゴシック" w:hAnsi="ＭＳ ゴシック" w:cs="ＭＳ ゴシック" w:hint="eastAsia"/>
                <w:szCs w:val="21"/>
                <w:lang w:eastAsia="ko-KR"/>
              </w:rPr>
              <w:t>（</w:t>
            </w:r>
            <w:proofErr w:type="spellStart"/>
            <w:r>
              <w:rPr>
                <w:rFonts w:ascii="ＭＳ ゴシック" w:eastAsia="ＭＳ ゴシック" w:hAnsi="ＭＳ ゴシック" w:cs="ＭＳ ゴシック" w:hint="eastAsia"/>
                <w:szCs w:val="21"/>
                <w:lang w:eastAsia="ko-KR"/>
              </w:rPr>
              <w:t>hutaccu</w:t>
            </w:r>
            <w:proofErr w:type="spellEnd"/>
            <w:r>
              <w:rPr>
                <w:rFonts w:ascii="ＭＳ ゴシック" w:eastAsia="ＭＳ ゴシック" w:hAnsi="ＭＳ ゴシック" w:cs="ＭＳ ゴシック" w:hint="eastAsia"/>
                <w:szCs w:val="21"/>
                <w:lang w:eastAsia="ko-KR"/>
              </w:rPr>
              <w:t>）</w:t>
            </w:r>
          </w:p>
        </w:tc>
      </w:tr>
      <w:tr w:rsidR="00A24FC8" w14:paraId="6CFAC1EC" w14:textId="77777777">
        <w:tc>
          <w:tcPr>
            <w:tcW w:w="1101" w:type="dxa"/>
            <w:vMerge w:val="restart"/>
          </w:tcPr>
          <w:p w14:paraId="6CFAC1E8" w14:textId="77777777" w:rsidR="00A24FC8" w:rsidRDefault="00000000">
            <w:pPr>
              <w:spacing w:line="480" w:lineRule="auto"/>
              <w:rPr>
                <w:rFonts w:ascii="ＭＳ ゴシック" w:eastAsia="ＭＳ ゴシック" w:hAnsi="ＭＳ ゴシック" w:cs="ＭＳ ゴシック"/>
                <w:szCs w:val="21"/>
                <w:lang w:eastAsia="ko-KR"/>
              </w:rPr>
            </w:pPr>
            <w:r>
              <w:rPr>
                <w:rFonts w:ascii="ＭＳ ゴシック" w:eastAsia="ＭＳ ゴシック" w:hAnsi="ＭＳ ゴシック" w:cs="ＭＳ ゴシック" w:hint="eastAsia"/>
                <w:szCs w:val="21"/>
              </w:rPr>
              <w:t>和語</w:t>
            </w:r>
          </w:p>
        </w:tc>
        <w:tc>
          <w:tcPr>
            <w:tcW w:w="2977" w:type="dxa"/>
          </w:tcPr>
          <w:p w14:paraId="6CFAC1E9" w14:textId="77777777" w:rsidR="00A24FC8" w:rsidRDefault="00000000">
            <w:pPr>
              <w:widowControl w:val="0"/>
              <w:autoSpaceDE w:val="0"/>
              <w:autoSpaceDN w:val="0"/>
              <w:adjustRightInd w:val="0"/>
              <w:spacing w:line="240" w:lineRule="auto"/>
              <w:rPr>
                <w:rFonts w:ascii="ＭＳ ゴシック" w:eastAsia="ＭＳ ゴシック" w:hAnsi="ＭＳ ゴシック" w:cs="ＭＳ ゴシック"/>
                <w:szCs w:val="21"/>
              </w:rPr>
            </w:pPr>
            <w:proofErr w:type="spellStart"/>
            <w:r>
              <w:rPr>
                <w:rFonts w:ascii="ＭＳ ゴシック" w:eastAsia="ＭＳ ゴシック" w:hAnsi="ＭＳ ゴシック" w:cs="ＭＳ ゴシック" w:hint="eastAsia"/>
                <w:szCs w:val="21"/>
              </w:rPr>
              <w:t>maitta</w:t>
            </w:r>
            <w:proofErr w:type="spellEnd"/>
            <w:r>
              <w:rPr>
                <w:rFonts w:ascii="ＭＳ ゴシック" w:eastAsia="ＭＳ ゴシック" w:hAnsi="ＭＳ ゴシック" w:cs="ＭＳ ゴシック" w:hint="eastAsia"/>
                <w:szCs w:val="21"/>
              </w:rPr>
              <w:t>（参つた）</w:t>
            </w:r>
          </w:p>
        </w:tc>
        <w:tc>
          <w:tcPr>
            <w:tcW w:w="2409" w:type="dxa"/>
          </w:tcPr>
          <w:p w14:paraId="6CFAC1EA" w14:textId="77777777" w:rsidR="00A24FC8" w:rsidRDefault="00000000">
            <w:pPr>
              <w:widowControl w:val="0"/>
              <w:autoSpaceDE w:val="0"/>
              <w:autoSpaceDN w:val="0"/>
              <w:adjustRightInd w:val="0"/>
              <w:spacing w:line="240" w:lineRule="auto"/>
              <w:rPr>
                <w:rFonts w:ascii="ＭＳ ゴシック" w:eastAsia="ＭＳ ゴシック" w:hAnsi="ＭＳ ゴシック" w:cs="ＭＳ ゴシック"/>
                <w:szCs w:val="21"/>
              </w:rPr>
            </w:pPr>
            <w:proofErr w:type="spellStart"/>
            <w:r>
              <w:rPr>
                <w:rFonts w:ascii="ＭＳ ゴシック" w:eastAsia="ＭＳ ゴシック" w:hAnsi="ＭＳ ゴシック" w:cs="ＭＳ ゴシック" w:hint="eastAsia"/>
                <w:szCs w:val="21"/>
              </w:rPr>
              <w:t>Mairu</w:t>
            </w:r>
            <w:proofErr w:type="spellEnd"/>
            <w:r>
              <w:rPr>
                <w:rFonts w:ascii="ＭＳ ゴシック" w:eastAsia="ＭＳ ゴシック" w:hAnsi="ＭＳ ゴシック" w:cs="ＭＳ ゴシック" w:hint="eastAsia"/>
                <w:szCs w:val="21"/>
              </w:rPr>
              <w:t>（参る）</w:t>
            </w:r>
          </w:p>
        </w:tc>
        <w:tc>
          <w:tcPr>
            <w:tcW w:w="2127" w:type="dxa"/>
          </w:tcPr>
          <w:p w14:paraId="6CFAC1EB" w14:textId="77777777" w:rsidR="00A24FC8" w:rsidRDefault="00000000">
            <w:pPr>
              <w:widowControl w:val="0"/>
              <w:autoSpaceDE w:val="0"/>
              <w:autoSpaceDN w:val="0"/>
              <w:adjustRightInd w:val="0"/>
              <w:spacing w:line="240" w:lineRule="auto"/>
              <w:rPr>
                <w:rFonts w:ascii="ＭＳ ゴシック" w:eastAsia="ＭＳ ゴシック" w:hAnsi="ＭＳ ゴシック" w:cs="ＭＳ ゴシック"/>
                <w:szCs w:val="21"/>
                <w:lang w:eastAsia="ko-KR"/>
              </w:rPr>
            </w:pPr>
            <w:proofErr w:type="spellStart"/>
            <w:r>
              <w:rPr>
                <w:rFonts w:ascii="ＭＳ ゴシック" w:eastAsia="ＭＳ ゴシック" w:hAnsi="ＭＳ ゴシック" w:cs="ＭＳ ゴシック" w:hint="eastAsia"/>
                <w:szCs w:val="21"/>
              </w:rPr>
              <w:t>Futatçu</w:t>
            </w:r>
            <w:proofErr w:type="spellEnd"/>
            <w:r>
              <w:rPr>
                <w:rFonts w:ascii="ＭＳ ゴシック" w:eastAsia="ＭＳ ゴシック" w:hAnsi="ＭＳ ゴシック" w:cs="ＭＳ ゴシック" w:hint="eastAsia"/>
                <w:szCs w:val="21"/>
              </w:rPr>
              <w:t>（二つ）</w:t>
            </w:r>
          </w:p>
        </w:tc>
      </w:tr>
      <w:tr w:rsidR="00A24FC8" w14:paraId="6CFAC1F1" w14:textId="77777777">
        <w:tc>
          <w:tcPr>
            <w:tcW w:w="1101" w:type="dxa"/>
            <w:vMerge/>
          </w:tcPr>
          <w:p w14:paraId="6CFAC1ED" w14:textId="77777777" w:rsidR="00A24FC8" w:rsidRDefault="00A24FC8">
            <w:pPr>
              <w:rPr>
                <w:rFonts w:ascii="ＭＳ ゴシック" w:eastAsia="ＭＳ ゴシック" w:hAnsi="ＭＳ ゴシック" w:cs="ＭＳ ゴシック"/>
                <w:szCs w:val="21"/>
              </w:rPr>
            </w:pPr>
          </w:p>
        </w:tc>
        <w:tc>
          <w:tcPr>
            <w:tcW w:w="2977" w:type="dxa"/>
          </w:tcPr>
          <w:p w14:paraId="6CFAC1EE" w14:textId="77777777" w:rsidR="00A24FC8" w:rsidRDefault="00000000">
            <w:pPr>
              <w:rPr>
                <w:rFonts w:ascii="ＭＳ ゴシック" w:eastAsia="ＭＳ ゴシック" w:hAnsi="ＭＳ ゴシック" w:cs="ＭＳ ゴシック"/>
                <w:szCs w:val="21"/>
              </w:rPr>
            </w:pPr>
            <w:proofErr w:type="spellStart"/>
            <w:r>
              <w:rPr>
                <w:rFonts w:ascii="ＭＳ ゴシック" w:eastAsia="ＭＳ ゴシック" w:hAnsi="ＭＳ ゴシック" w:cs="ＭＳ ゴシック" w:hint="eastAsia"/>
                <w:szCs w:val="21"/>
              </w:rPr>
              <w:t>Catta</w:t>
            </w:r>
            <w:proofErr w:type="spellEnd"/>
            <w:r>
              <w:rPr>
                <w:rFonts w:ascii="ＭＳ ゴシック" w:eastAsia="ＭＳ ゴシック" w:hAnsi="ＭＳ ゴシック" w:cs="ＭＳ ゴシック" w:hint="eastAsia"/>
                <w:szCs w:val="21"/>
              </w:rPr>
              <w:t xml:space="preserve"> カッタ（勝つた）</w:t>
            </w:r>
          </w:p>
        </w:tc>
        <w:tc>
          <w:tcPr>
            <w:tcW w:w="2409" w:type="dxa"/>
          </w:tcPr>
          <w:p w14:paraId="6CFAC1EF" w14:textId="77777777" w:rsidR="00A24FC8" w:rsidRDefault="00000000">
            <w:pPr>
              <w:rPr>
                <w:rFonts w:ascii="ＭＳ ゴシック" w:eastAsia="ＭＳ ゴシック" w:hAnsi="ＭＳ ゴシック" w:cs="ＭＳ ゴシック"/>
                <w:szCs w:val="21"/>
              </w:rPr>
            </w:pPr>
            <w:proofErr w:type="spellStart"/>
            <w:r>
              <w:rPr>
                <w:rFonts w:ascii="ＭＳ ゴシック" w:eastAsia="ＭＳ ゴシック" w:hAnsi="ＭＳ ゴシック" w:cs="ＭＳ ゴシック" w:hint="eastAsia"/>
                <w:szCs w:val="21"/>
              </w:rPr>
              <w:t>Catçu</w:t>
            </w:r>
            <w:proofErr w:type="spellEnd"/>
            <w:r>
              <w:rPr>
                <w:rFonts w:ascii="ＭＳ ゴシック" w:eastAsia="ＭＳ ゴシック" w:hAnsi="ＭＳ ゴシック" w:cs="ＭＳ ゴシック" w:hint="eastAsia"/>
                <w:szCs w:val="21"/>
              </w:rPr>
              <w:t xml:space="preserve"> カツ（勝つ）</w:t>
            </w:r>
          </w:p>
        </w:tc>
        <w:tc>
          <w:tcPr>
            <w:tcW w:w="2127" w:type="dxa"/>
            <w:vMerge w:val="restart"/>
          </w:tcPr>
          <w:p w14:paraId="6CFAC1F0" w14:textId="77777777" w:rsidR="00A24FC8" w:rsidRDefault="00A24FC8">
            <w:pPr>
              <w:widowControl w:val="0"/>
              <w:autoSpaceDE w:val="0"/>
              <w:autoSpaceDN w:val="0"/>
              <w:adjustRightInd w:val="0"/>
              <w:spacing w:line="240" w:lineRule="auto"/>
              <w:rPr>
                <w:rFonts w:ascii="ＭＳ ゴシック" w:eastAsia="ＭＳ ゴシック" w:hAnsi="ＭＳ ゴシック" w:cs="ＭＳ ゴシック"/>
                <w:szCs w:val="21"/>
              </w:rPr>
            </w:pPr>
          </w:p>
        </w:tc>
      </w:tr>
      <w:tr w:rsidR="00A24FC8" w14:paraId="6CFAC1F6" w14:textId="77777777">
        <w:tc>
          <w:tcPr>
            <w:tcW w:w="1101" w:type="dxa"/>
            <w:vMerge w:val="restart"/>
          </w:tcPr>
          <w:p w14:paraId="6CFAC1F2" w14:textId="77777777" w:rsidR="00A24FC8" w:rsidRDefault="00000000">
            <w:pPr>
              <w:spacing w:line="720" w:lineRule="auto"/>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漢語</w:t>
            </w:r>
          </w:p>
        </w:tc>
        <w:tc>
          <w:tcPr>
            <w:tcW w:w="2977" w:type="dxa"/>
          </w:tcPr>
          <w:p w14:paraId="6CFAC1F3" w14:textId="77777777" w:rsidR="00A24FC8" w:rsidRDefault="00000000">
            <w:pPr>
              <w:rPr>
                <w:rFonts w:ascii="ＭＳ ゴシック" w:eastAsia="ＭＳ ゴシック" w:hAnsi="ＭＳ ゴシック" w:cs="ＭＳ ゴシック"/>
                <w:szCs w:val="21"/>
              </w:rPr>
            </w:pPr>
            <w:proofErr w:type="spellStart"/>
            <w:r>
              <w:rPr>
                <w:rFonts w:ascii="ＭＳ ゴシック" w:eastAsia="ＭＳ ゴシック" w:hAnsi="ＭＳ ゴシック" w:cs="ＭＳ ゴシック" w:hint="eastAsia"/>
                <w:szCs w:val="21"/>
              </w:rPr>
              <w:t>Xŏguat</w:t>
            </w:r>
            <w:proofErr w:type="spellEnd"/>
            <w:r>
              <w:rPr>
                <w:rFonts w:ascii="ＭＳ ゴシック" w:eastAsia="ＭＳ ゴシック" w:hAnsi="ＭＳ ゴシック" w:cs="ＭＳ ゴシック" w:hint="eastAsia"/>
                <w:szCs w:val="21"/>
              </w:rPr>
              <w:t>シャゥグヮ</w:t>
            </w:r>
            <w:r>
              <w:rPr>
                <w:rFonts w:ascii="ＭＳ ゴシック" w:eastAsia="ＭＳ ゴシック" w:hAnsi="ＭＳ ゴシック" w:cs="ＭＳ ゴシック" w:hint="eastAsia"/>
                <w:i/>
                <w:iCs/>
                <w:szCs w:val="21"/>
              </w:rPr>
              <w:t>ッ</w:t>
            </w:r>
            <w:r>
              <w:rPr>
                <w:rFonts w:ascii="ＭＳ ゴシック" w:eastAsia="ＭＳ ゴシック" w:hAnsi="ＭＳ ゴシック" w:cs="ＭＳ ゴシック" w:hint="eastAsia"/>
                <w:szCs w:val="21"/>
              </w:rPr>
              <w:t>（正月）</w:t>
            </w:r>
          </w:p>
        </w:tc>
        <w:tc>
          <w:tcPr>
            <w:tcW w:w="2409" w:type="dxa"/>
          </w:tcPr>
          <w:p w14:paraId="6CFAC1F4" w14:textId="77777777" w:rsidR="00A24FC8" w:rsidRDefault="00000000">
            <w:pPr>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w:t>
            </w:r>
          </w:p>
        </w:tc>
        <w:tc>
          <w:tcPr>
            <w:tcW w:w="2127" w:type="dxa"/>
            <w:vMerge/>
          </w:tcPr>
          <w:p w14:paraId="6CFAC1F5" w14:textId="77777777" w:rsidR="00A24FC8" w:rsidRDefault="00A24FC8">
            <w:pPr>
              <w:widowControl w:val="0"/>
              <w:autoSpaceDE w:val="0"/>
              <w:autoSpaceDN w:val="0"/>
              <w:adjustRightInd w:val="0"/>
              <w:spacing w:line="240" w:lineRule="auto"/>
              <w:rPr>
                <w:rFonts w:ascii="ＭＳ ゴシック" w:eastAsia="ＭＳ ゴシック" w:hAnsi="ＭＳ ゴシック" w:cs="ＭＳ ゴシック"/>
                <w:szCs w:val="21"/>
              </w:rPr>
            </w:pPr>
          </w:p>
        </w:tc>
      </w:tr>
      <w:tr w:rsidR="00A24FC8" w14:paraId="6CFAC1FB" w14:textId="77777777">
        <w:tc>
          <w:tcPr>
            <w:tcW w:w="1101" w:type="dxa"/>
            <w:vMerge/>
          </w:tcPr>
          <w:p w14:paraId="6CFAC1F7" w14:textId="77777777" w:rsidR="00A24FC8" w:rsidRDefault="00A24FC8">
            <w:pPr>
              <w:rPr>
                <w:rFonts w:ascii="ＭＳ ゴシック" w:eastAsia="ＭＳ ゴシック" w:hAnsi="ＭＳ ゴシック" w:cs="ＭＳ ゴシック"/>
                <w:szCs w:val="21"/>
              </w:rPr>
            </w:pPr>
          </w:p>
        </w:tc>
        <w:tc>
          <w:tcPr>
            <w:tcW w:w="2977" w:type="dxa"/>
          </w:tcPr>
          <w:p w14:paraId="6CFAC1F8" w14:textId="77777777" w:rsidR="00A24FC8" w:rsidRDefault="00000000">
            <w:pPr>
              <w:rPr>
                <w:rFonts w:ascii="ＭＳ ゴシック" w:eastAsia="ＭＳ ゴシック" w:hAnsi="ＭＳ ゴシック" w:cs="ＭＳ ゴシック"/>
                <w:szCs w:val="21"/>
              </w:rPr>
            </w:pPr>
            <w:proofErr w:type="spellStart"/>
            <w:r>
              <w:rPr>
                <w:rFonts w:ascii="ＭＳ ゴシック" w:eastAsia="ＭＳ ゴシック" w:hAnsi="ＭＳ ゴシック" w:cs="ＭＳ ゴシック" w:hint="eastAsia"/>
                <w:szCs w:val="21"/>
              </w:rPr>
              <w:t>Butji</w:t>
            </w:r>
            <w:proofErr w:type="spellEnd"/>
            <w:r>
              <w:rPr>
                <w:rFonts w:ascii="ＭＳ ゴシック" w:eastAsia="ＭＳ ゴシック" w:hAnsi="ＭＳ ゴシック" w:cs="ＭＳ ゴシック" w:hint="eastAsia"/>
                <w:szCs w:val="21"/>
              </w:rPr>
              <w:t>ブ</w:t>
            </w:r>
            <w:r>
              <w:rPr>
                <w:rFonts w:ascii="ＭＳ ゴシック" w:eastAsia="ＭＳ ゴシック" w:hAnsi="ＭＳ ゴシック" w:cs="ＭＳ ゴシック" w:hint="eastAsia"/>
                <w:i/>
                <w:iCs/>
                <w:szCs w:val="21"/>
              </w:rPr>
              <w:t>ッ</w:t>
            </w:r>
            <w:r>
              <w:rPr>
                <w:rFonts w:ascii="ＭＳ ゴシック" w:eastAsia="ＭＳ ゴシック" w:hAnsi="ＭＳ ゴシック" w:cs="ＭＳ ゴシック" w:hint="eastAsia"/>
                <w:szCs w:val="21"/>
              </w:rPr>
              <w:t>ジ（仏事）</w:t>
            </w:r>
            <w:r>
              <w:rPr>
                <w:rFonts w:ascii="ＭＳ ゴシック" w:eastAsia="ＭＳ ゴシック" w:hAnsi="ＭＳ ゴシック" w:cs="ＭＳ ゴシック" w:hint="eastAsia"/>
                <w:szCs w:val="21"/>
              </w:rPr>
              <w:tab/>
            </w:r>
          </w:p>
        </w:tc>
        <w:tc>
          <w:tcPr>
            <w:tcW w:w="2409" w:type="dxa"/>
          </w:tcPr>
          <w:p w14:paraId="6CFAC1F9" w14:textId="77777777" w:rsidR="00A24FC8" w:rsidRDefault="00000000">
            <w:pPr>
              <w:rPr>
                <w:rFonts w:ascii="ＭＳ ゴシック" w:eastAsia="ＭＳ ゴシック" w:hAnsi="ＭＳ ゴシック" w:cs="ＭＳ ゴシック"/>
                <w:szCs w:val="21"/>
              </w:rPr>
            </w:pPr>
            <w:proofErr w:type="spellStart"/>
            <w:r>
              <w:rPr>
                <w:rFonts w:ascii="ＭＳ ゴシック" w:eastAsia="ＭＳ ゴシック" w:hAnsi="ＭＳ ゴシック" w:cs="ＭＳ ゴシック" w:hint="eastAsia"/>
                <w:szCs w:val="21"/>
              </w:rPr>
              <w:t>Butçuji</w:t>
            </w:r>
            <w:proofErr w:type="spellEnd"/>
            <w:r>
              <w:rPr>
                <w:rFonts w:ascii="ＭＳ ゴシック" w:eastAsia="ＭＳ ゴシック" w:hAnsi="ＭＳ ゴシック" w:cs="ＭＳ ゴシック" w:hint="eastAsia"/>
                <w:szCs w:val="21"/>
              </w:rPr>
              <w:t>ブツジ（仏事）</w:t>
            </w:r>
          </w:p>
        </w:tc>
        <w:tc>
          <w:tcPr>
            <w:tcW w:w="2127" w:type="dxa"/>
            <w:vMerge/>
          </w:tcPr>
          <w:p w14:paraId="6CFAC1FA" w14:textId="77777777" w:rsidR="00A24FC8" w:rsidRDefault="00A24FC8">
            <w:pPr>
              <w:rPr>
                <w:rFonts w:ascii="ＭＳ ゴシック" w:eastAsia="ＭＳ ゴシック" w:hAnsi="ＭＳ ゴシック" w:cs="ＭＳ ゴシック"/>
                <w:szCs w:val="21"/>
              </w:rPr>
            </w:pPr>
          </w:p>
        </w:tc>
      </w:tr>
      <w:tr w:rsidR="00A24FC8" w14:paraId="6CFAC1FF" w14:textId="77777777">
        <w:tc>
          <w:tcPr>
            <w:tcW w:w="1101" w:type="dxa"/>
            <w:vMerge/>
          </w:tcPr>
          <w:p w14:paraId="6CFAC1FC" w14:textId="77777777" w:rsidR="00A24FC8" w:rsidRDefault="00A24FC8">
            <w:pPr>
              <w:rPr>
                <w:rFonts w:ascii="ＭＳ ゴシック" w:eastAsia="ＭＳ ゴシック" w:hAnsi="ＭＳ ゴシック" w:cs="ＭＳ ゴシック"/>
                <w:szCs w:val="21"/>
              </w:rPr>
            </w:pPr>
          </w:p>
        </w:tc>
        <w:tc>
          <w:tcPr>
            <w:tcW w:w="2977" w:type="dxa"/>
          </w:tcPr>
          <w:p w14:paraId="6CFAC1FD" w14:textId="77777777" w:rsidR="00A24FC8" w:rsidRDefault="00000000">
            <w:pPr>
              <w:rPr>
                <w:rFonts w:ascii="ＭＳ ゴシック" w:eastAsia="ＭＳ ゴシック" w:hAnsi="ＭＳ ゴシック" w:cs="ＭＳ ゴシック"/>
                <w:szCs w:val="21"/>
              </w:rPr>
            </w:pPr>
            <w:proofErr w:type="spellStart"/>
            <w:r>
              <w:rPr>
                <w:rFonts w:ascii="ＭＳ ゴシック" w:eastAsia="ＭＳ ゴシック" w:hAnsi="ＭＳ ゴシック" w:cs="ＭＳ ゴシック" w:hint="eastAsia"/>
                <w:szCs w:val="21"/>
              </w:rPr>
              <w:t>Ippit</w:t>
            </w:r>
            <w:proofErr w:type="spellEnd"/>
            <w:r>
              <w:rPr>
                <w:rFonts w:ascii="ＭＳ ゴシック" w:eastAsia="ＭＳ ゴシック" w:hAnsi="ＭＳ ゴシック" w:cs="ＭＳ ゴシック" w:hint="eastAsia"/>
                <w:szCs w:val="21"/>
              </w:rPr>
              <w:t>イッピ</w:t>
            </w:r>
            <w:r>
              <w:rPr>
                <w:rFonts w:ascii="ＭＳ ゴシック" w:eastAsia="ＭＳ ゴシック" w:hAnsi="ＭＳ ゴシック" w:cs="ＭＳ ゴシック" w:hint="eastAsia"/>
                <w:i/>
                <w:iCs/>
                <w:szCs w:val="21"/>
              </w:rPr>
              <w:t>ッ</w:t>
            </w:r>
            <w:r>
              <w:rPr>
                <w:rFonts w:ascii="ＭＳ ゴシック" w:eastAsia="ＭＳ ゴシック" w:hAnsi="ＭＳ ゴシック" w:cs="ＭＳ ゴシック" w:hint="eastAsia"/>
                <w:szCs w:val="21"/>
              </w:rPr>
              <w:t>(一筆)</w:t>
            </w:r>
          </w:p>
        </w:tc>
        <w:tc>
          <w:tcPr>
            <w:tcW w:w="4536" w:type="dxa"/>
            <w:gridSpan w:val="2"/>
          </w:tcPr>
          <w:p w14:paraId="6CFAC1FE" w14:textId="77777777" w:rsidR="00A24FC8" w:rsidRDefault="00000000">
            <w:pPr>
              <w:rPr>
                <w:rFonts w:ascii="ＭＳ ゴシック" w:eastAsia="ＭＳ ゴシック" w:hAnsi="ＭＳ ゴシック" w:cs="ＭＳ ゴシック"/>
                <w:szCs w:val="21"/>
              </w:rPr>
            </w:pPr>
            <w:proofErr w:type="spellStart"/>
            <w:r>
              <w:rPr>
                <w:rFonts w:ascii="ＭＳ ゴシック" w:eastAsia="ＭＳ ゴシック" w:hAnsi="ＭＳ ゴシック" w:cs="ＭＳ ゴシック" w:hint="eastAsia"/>
                <w:szCs w:val="21"/>
              </w:rPr>
              <w:t>Qisat</w:t>
            </w:r>
            <w:proofErr w:type="spellEnd"/>
            <w:r>
              <w:rPr>
                <w:rFonts w:ascii="ＭＳ ゴシック" w:eastAsia="ＭＳ ゴシック" w:hAnsi="ＭＳ ゴシック" w:cs="ＭＳ ゴシック" w:hint="eastAsia"/>
                <w:szCs w:val="21"/>
              </w:rPr>
              <w:t>キサ</w:t>
            </w:r>
            <w:r>
              <w:rPr>
                <w:rFonts w:ascii="ＭＳ ゴシック" w:eastAsia="ＭＳ ゴシック" w:hAnsi="ＭＳ ゴシック" w:cs="ＭＳ ゴシック" w:hint="eastAsia"/>
                <w:i/>
                <w:iCs/>
                <w:szCs w:val="21"/>
              </w:rPr>
              <w:t>ッ</w:t>
            </w:r>
            <w:r>
              <w:rPr>
                <w:rFonts w:ascii="ＭＳ ゴシック" w:eastAsia="ＭＳ ゴシック" w:hAnsi="ＭＳ ゴシック" w:cs="ＭＳ ゴシック" w:hint="eastAsia"/>
                <w:szCs w:val="21"/>
              </w:rPr>
              <w:t>（貴札：書状の意)</w:t>
            </w:r>
          </w:p>
        </w:tc>
      </w:tr>
    </w:tbl>
    <w:p w14:paraId="6CFAC200" w14:textId="77777777" w:rsidR="00A24FC8" w:rsidRDefault="00000000">
      <w:pPr>
        <w:ind w:leftChars="300" w:left="63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＊「10.</w:t>
      </w:r>
      <w:r>
        <w:rPr>
          <w:rFonts w:hint="eastAsia"/>
        </w:rPr>
        <w:t xml:space="preserve"> </w:t>
      </w:r>
      <w:r>
        <w:rPr>
          <w:rFonts w:asciiTheme="majorEastAsia" w:eastAsiaTheme="majorEastAsia" w:hAnsiTheme="majorEastAsia" w:cs="ＭＳ Ｐゴシック" w:hint="eastAsia"/>
          <w:szCs w:val="21"/>
        </w:rPr>
        <w:t>捷解新語のツの表記を考える」（～/</w:t>
      </w:r>
      <w:r>
        <w:rPr>
          <w:rFonts w:asciiTheme="majorEastAsia" w:eastAsiaTheme="majorEastAsia" w:hAnsiTheme="majorEastAsia" w:cs="ＭＳ Ｐゴシック"/>
          <w:szCs w:val="21"/>
        </w:rPr>
        <w:t>Japanese</w:t>
      </w:r>
      <w:r>
        <w:rPr>
          <w:rFonts w:asciiTheme="majorEastAsia" w:eastAsiaTheme="majorEastAsia" w:hAnsiTheme="majorEastAsia" w:cs="ＭＳ Ｐゴシック" w:hint="eastAsia"/>
          <w:szCs w:val="21"/>
        </w:rPr>
        <w:t>/japanese1hp.docx）参照。</w:t>
      </w:r>
    </w:p>
    <w:p w14:paraId="6CFAC201" w14:textId="77777777" w:rsidR="00A24FC8" w:rsidRDefault="00000000">
      <w:pPr>
        <w:pStyle w:val="afc"/>
        <w:widowControl w:val="0"/>
        <w:numPr>
          <w:ilvl w:val="0"/>
          <w:numId w:val="13"/>
        </w:numPr>
        <w:autoSpaceDE w:val="0"/>
        <w:autoSpaceDN w:val="0"/>
        <w:adjustRightInd w:val="0"/>
        <w:spacing w:line="240" w:lineRule="auto"/>
        <w:ind w:leftChars="0"/>
        <w:rPr>
          <w:rFonts w:asciiTheme="majorEastAsia" w:eastAsiaTheme="majorEastAsia" w:hAnsiTheme="majorEastAsia" w:cs="Segoe UI Symbol"/>
          <w:bCs/>
          <w:kern w:val="2"/>
          <w:szCs w:val="21"/>
          <w:lang w:bidi="ar-SA"/>
        </w:rPr>
      </w:pPr>
      <w:r>
        <w:rPr>
          <w:rFonts w:asciiTheme="majorEastAsia" w:eastAsiaTheme="majorEastAsia" w:hAnsiTheme="majorEastAsia" w:cs="Segoe UI Symbol" w:hint="eastAsia"/>
          <w:bCs/>
          <w:kern w:val="2"/>
          <w:szCs w:val="21"/>
          <w:lang w:bidi="ar-SA"/>
        </w:rPr>
        <w:t>『日本風土記』にみえる促音の表記法（濱田　昭和58：85-6）。</w:t>
      </w:r>
    </w:p>
    <w:p w14:paraId="6CFAC202" w14:textId="77777777" w:rsidR="00A24FC8" w:rsidRDefault="00000000">
      <w:pPr>
        <w:widowControl w:val="0"/>
        <w:autoSpaceDE w:val="0"/>
        <w:autoSpaceDN w:val="0"/>
        <w:adjustRightInd w:val="0"/>
        <w:spacing w:line="240" w:lineRule="auto"/>
        <w:ind w:leftChars="300" w:left="630"/>
        <w:rPr>
          <w:rFonts w:asciiTheme="majorEastAsia" w:eastAsiaTheme="majorEastAsia" w:hAnsiTheme="majorEastAsia" w:cs="Segoe UI Symbol"/>
          <w:bCs/>
          <w:kern w:val="2"/>
          <w:szCs w:val="21"/>
          <w:lang w:bidi="ar-SA"/>
        </w:rPr>
      </w:pPr>
      <w:r>
        <w:rPr>
          <w:rFonts w:asciiTheme="majorEastAsia" w:eastAsiaTheme="majorEastAsia" w:hAnsiTheme="majorEastAsia" w:cs="Segoe UI Symbol" w:hint="eastAsia"/>
          <w:bCs/>
          <w:kern w:val="2"/>
          <w:szCs w:val="21"/>
          <w:lang w:bidi="ar-SA"/>
        </w:rPr>
        <w:t>第一に、（改行）</w:t>
      </w:r>
      <w:r>
        <w:rPr>
          <w:rFonts w:asciiTheme="majorEastAsia" w:eastAsiaTheme="majorEastAsia" w:hAnsiTheme="majorEastAsia" w:cs="Segoe UI Symbol"/>
          <w:bCs/>
          <w:kern w:val="2"/>
          <w:szCs w:val="21"/>
          <w:lang w:bidi="ar-SA"/>
        </w:rPr>
        <w:fldChar w:fldCharType="begin"/>
      </w:r>
      <w:r>
        <w:rPr>
          <w:rFonts w:asciiTheme="majorEastAsia" w:eastAsiaTheme="majorEastAsia" w:hAnsiTheme="majorEastAsia" w:cs="Segoe UI Symbol"/>
          <w:bCs/>
          <w:kern w:val="2"/>
          <w:szCs w:val="21"/>
          <w:lang w:bidi="ar-SA"/>
        </w:rPr>
        <w:instrText>EQ \* jc2 \* "Font:ＭＳ ゴシック" \* hps10 \o\ad(\s\up 9(</w:instrText>
      </w:r>
      <w:r>
        <w:rPr>
          <w:rFonts w:ascii="ＭＳ ゴシック" w:eastAsia="ＭＳ ゴシック" w:hAnsi="ＭＳ ゴシック" w:cs="Segoe UI Symbol"/>
          <w:bCs/>
          <w:kern w:val="2"/>
          <w:sz w:val="10"/>
          <w:szCs w:val="21"/>
          <w:lang w:bidi="ar-SA"/>
        </w:rPr>
        <w:instrText>〇</w:instrText>
      </w:r>
      <w:r>
        <w:rPr>
          <w:rFonts w:asciiTheme="majorEastAsia" w:eastAsiaTheme="majorEastAsia" w:hAnsiTheme="majorEastAsia" w:cs="Segoe UI Symbol"/>
          <w:bCs/>
          <w:kern w:val="2"/>
          <w:szCs w:val="21"/>
          <w:lang w:bidi="ar-SA"/>
        </w:rPr>
        <w:instrText>),設)</w:instrText>
      </w:r>
      <w:r>
        <w:rPr>
          <w:rFonts w:asciiTheme="majorEastAsia" w:eastAsiaTheme="majorEastAsia" w:hAnsiTheme="majorEastAsia" w:cs="Segoe UI Symbol"/>
          <w:bCs/>
          <w:kern w:val="2"/>
          <w:szCs w:val="21"/>
          <w:lang w:bidi="ar-SA"/>
        </w:rPr>
        <w:fldChar w:fldCharType="end"/>
      </w:r>
      <w:r>
        <w:rPr>
          <w:rFonts w:asciiTheme="majorEastAsia" w:eastAsiaTheme="majorEastAsia" w:hAnsiTheme="majorEastAsia" w:cs="Segoe UI Symbol" w:hint="eastAsia"/>
          <w:bCs/>
          <w:kern w:val="2"/>
          <w:szCs w:val="21"/>
          <w:lang w:bidi="ar-SA"/>
        </w:rPr>
        <w:t>弧（節句）二ノ二五ウ　紫氣</w:t>
      </w:r>
      <w:r>
        <w:rPr>
          <w:rFonts w:asciiTheme="majorEastAsia" w:eastAsiaTheme="majorEastAsia" w:hAnsiTheme="majorEastAsia" w:cs="Segoe UI Symbol"/>
          <w:bCs/>
          <w:kern w:val="2"/>
          <w:szCs w:val="21"/>
          <w:lang w:bidi="ar-SA"/>
        </w:rPr>
        <w:fldChar w:fldCharType="begin"/>
      </w:r>
      <w:r>
        <w:rPr>
          <w:rFonts w:asciiTheme="majorEastAsia" w:eastAsiaTheme="majorEastAsia" w:hAnsiTheme="majorEastAsia" w:cs="Segoe UI Symbol"/>
          <w:bCs/>
          <w:kern w:val="2"/>
          <w:szCs w:val="21"/>
          <w:lang w:bidi="ar-SA"/>
        </w:rPr>
        <w:instrText>EQ \* jc2 \* "Font:ＭＳ ゴシック" \* hps10 \o\ad(\s\up 9(</w:instrText>
      </w:r>
      <w:r>
        <w:rPr>
          <w:rFonts w:ascii="ＭＳ ゴシック" w:eastAsia="ＭＳ ゴシック" w:hAnsi="ＭＳ ゴシック" w:cs="Segoe UI Symbol"/>
          <w:bCs/>
          <w:kern w:val="2"/>
          <w:sz w:val="10"/>
          <w:szCs w:val="21"/>
          <w:lang w:bidi="ar-SA"/>
        </w:rPr>
        <w:instrText>〇</w:instrText>
      </w:r>
      <w:r>
        <w:rPr>
          <w:rFonts w:asciiTheme="majorEastAsia" w:eastAsiaTheme="majorEastAsia" w:hAnsiTheme="majorEastAsia" w:cs="Segoe UI Symbol"/>
          <w:bCs/>
          <w:kern w:val="2"/>
          <w:szCs w:val="21"/>
          <w:lang w:bidi="ar-SA"/>
        </w:rPr>
        <w:instrText>),一)</w:instrText>
      </w:r>
      <w:r>
        <w:rPr>
          <w:rFonts w:asciiTheme="majorEastAsia" w:eastAsiaTheme="majorEastAsia" w:hAnsiTheme="majorEastAsia" w:cs="Segoe UI Symbol"/>
          <w:bCs/>
          <w:kern w:val="2"/>
          <w:szCs w:val="21"/>
          <w:lang w:bidi="ar-SA"/>
        </w:rPr>
        <w:fldChar w:fldCharType="end"/>
      </w:r>
      <w:r>
        <w:rPr>
          <w:rFonts w:asciiTheme="majorEastAsia" w:eastAsiaTheme="majorEastAsia" w:hAnsiTheme="majorEastAsia" w:cs="Segoe UI Symbol" w:hint="eastAsia"/>
          <w:bCs/>
          <w:kern w:val="2"/>
          <w:szCs w:val="21"/>
          <w:lang w:bidi="ar-SA"/>
        </w:rPr>
        <w:t>打（</w:t>
      </w:r>
      <w:r>
        <w:rPr>
          <w:rFonts w:asciiTheme="majorEastAsia" w:eastAsiaTheme="majorEastAsia" w:hAnsiTheme="majorEastAsia" w:cs="Segoe UI Symbol"/>
          <w:bCs/>
          <w:kern w:val="2"/>
          <w:szCs w:val="21"/>
          <w:lang w:bidi="ar-SA"/>
        </w:rPr>
        <w:ruby>
          <w:rubyPr>
            <w:rubyAlign w:val="distributeSpace"/>
            <w:hps w:val="10"/>
            <w:hpsRaise w:val="18"/>
            <w:hpsBaseText w:val="21"/>
            <w:lid w:val="ja-JP"/>
          </w:rubyPr>
          <w:rt>
            <w:r>
              <w:rPr>
                <w:rFonts w:ascii="ＭＳ ゴシック" w:eastAsia="ＭＳ ゴシック" w:hAnsi="ＭＳ ゴシック" w:cs="Segoe UI Symbol"/>
                <w:bCs/>
                <w:kern w:val="2"/>
                <w:sz w:val="10"/>
                <w:szCs w:val="21"/>
                <w:lang w:bidi="ar-SA"/>
              </w:rPr>
              <w:t>ツキ</w:t>
            </w:r>
          </w:rt>
          <w:rubyBase>
            <w:r>
              <w:rPr>
                <w:rFonts w:asciiTheme="majorEastAsia" w:eastAsiaTheme="majorEastAsia" w:hAnsiTheme="majorEastAsia" w:cs="Segoe UI Symbol"/>
                <w:bCs/>
                <w:kern w:val="2"/>
                <w:szCs w:val="21"/>
                <w:lang w:bidi="ar-SA"/>
              </w:rPr>
              <w:t>月</w:t>
            </w:r>
          </w:rubyBase>
        </w:ruby>
      </w:r>
      <w:r>
        <w:rPr>
          <w:rFonts w:asciiTheme="majorEastAsia" w:eastAsiaTheme="majorEastAsia" w:hAnsiTheme="majorEastAsia" w:cs="Segoe UI Symbol"/>
          <w:bCs/>
          <w:kern w:val="2"/>
          <w:szCs w:val="21"/>
          <w:lang w:bidi="ar-SA"/>
        </w:rPr>
        <w:ruby>
          <w:rubyPr>
            <w:rubyAlign w:val="distributeSpace"/>
            <w:hps w:val="10"/>
            <w:hpsRaise w:val="18"/>
            <w:hpsBaseText w:val="21"/>
            <w:lid w:val="ja-JP"/>
          </w:rubyPr>
          <w:rt>
            <w:r>
              <w:rPr>
                <w:rFonts w:ascii="ＭＳ ゴシック" w:eastAsia="ＭＳ ゴシック" w:hAnsi="ＭＳ ゴシック" w:cs="Segoe UI Symbol"/>
                <w:bCs/>
                <w:kern w:val="2"/>
                <w:sz w:val="10"/>
                <w:szCs w:val="21"/>
                <w:lang w:bidi="ar-SA"/>
              </w:rPr>
              <w:t>イツ</w:t>
            </w:r>
          </w:rt>
          <w:rubyBase>
            <w:r>
              <w:rPr>
                <w:rFonts w:asciiTheme="majorEastAsia" w:eastAsiaTheme="majorEastAsia" w:hAnsiTheme="majorEastAsia" w:cs="Segoe UI Symbol"/>
                <w:bCs/>
                <w:kern w:val="2"/>
                <w:szCs w:val="21"/>
                <w:lang w:bidi="ar-SA"/>
              </w:rPr>
              <w:t>入</w:t>
            </w:r>
          </w:rubyBase>
        </w:ruby>
      </w:r>
      <w:r>
        <w:rPr>
          <w:rFonts w:asciiTheme="majorEastAsia" w:eastAsiaTheme="majorEastAsia" w:hAnsiTheme="majorEastAsia" w:cs="Segoe UI Symbol" w:hint="eastAsia"/>
          <w:bCs/>
          <w:kern w:val="2"/>
          <w:szCs w:val="21"/>
          <w:lang w:bidi="ar-SA"/>
        </w:rPr>
        <w:t>た）四ノ三オ（中略）第二の方法は（改行）密</w:t>
      </w:r>
      <w:r>
        <w:rPr>
          <w:rFonts w:asciiTheme="majorEastAsia" w:eastAsiaTheme="majorEastAsia" w:hAnsiTheme="majorEastAsia" w:cs="Segoe UI Symbol"/>
          <w:bCs/>
          <w:kern w:val="2"/>
          <w:szCs w:val="21"/>
          <w:lang w:bidi="ar-SA"/>
        </w:rPr>
        <w:fldChar w:fldCharType="begin"/>
      </w:r>
      <w:r>
        <w:rPr>
          <w:rFonts w:asciiTheme="majorEastAsia" w:eastAsiaTheme="majorEastAsia" w:hAnsiTheme="majorEastAsia" w:cs="Segoe UI Symbol"/>
          <w:bCs/>
          <w:kern w:val="2"/>
          <w:szCs w:val="21"/>
          <w:lang w:bidi="ar-SA"/>
        </w:rPr>
        <w:instrText>EQ \* jc2 \* "Font:ＭＳ ゴシック" \* hps10 \o\ad(\s\up 9(</w:instrText>
      </w:r>
      <w:r>
        <w:rPr>
          <w:rFonts w:ascii="ＭＳ ゴシック" w:eastAsia="ＭＳ ゴシック" w:hAnsi="ＭＳ ゴシック" w:cs="Segoe UI Symbol"/>
          <w:bCs/>
          <w:kern w:val="2"/>
          <w:sz w:val="10"/>
          <w:szCs w:val="21"/>
          <w:lang w:bidi="ar-SA"/>
        </w:rPr>
        <w:instrText>〇</w:instrText>
      </w:r>
      <w:r>
        <w:rPr>
          <w:rFonts w:asciiTheme="majorEastAsia" w:eastAsiaTheme="majorEastAsia" w:hAnsiTheme="majorEastAsia" w:cs="Segoe UI Symbol"/>
          <w:bCs/>
          <w:kern w:val="2"/>
          <w:szCs w:val="21"/>
          <w:lang w:bidi="ar-SA"/>
        </w:rPr>
        <w:instrText>),子)</w:instrText>
      </w:r>
      <w:r>
        <w:rPr>
          <w:rFonts w:asciiTheme="majorEastAsia" w:eastAsiaTheme="majorEastAsia" w:hAnsiTheme="majorEastAsia" w:cs="Segoe UI Symbol"/>
          <w:bCs/>
          <w:kern w:val="2"/>
          <w:szCs w:val="21"/>
          <w:lang w:bidi="ar-SA"/>
        </w:rPr>
        <w:fldChar w:fldCharType="end"/>
      </w:r>
      <w:r>
        <w:rPr>
          <w:rFonts w:asciiTheme="majorEastAsia" w:eastAsiaTheme="majorEastAsia" w:hAnsiTheme="majorEastAsia" w:cs="Segoe UI Symbol" w:hint="eastAsia"/>
          <w:bCs/>
          <w:kern w:val="2"/>
          <w:szCs w:val="21"/>
          <w:lang w:bidi="ar-SA"/>
        </w:rPr>
        <w:t>革（初</w:t>
      </w:r>
      <w:r>
        <w:rPr>
          <w:rFonts w:asciiTheme="majorEastAsia" w:eastAsiaTheme="majorEastAsia" w:hAnsiTheme="majorEastAsia" w:cs="Segoe UI Symbol"/>
          <w:bCs/>
          <w:kern w:val="2"/>
          <w:szCs w:val="21"/>
          <w:lang w:bidi="ar-SA"/>
        </w:rPr>
        <w:fldChar w:fldCharType="begin"/>
      </w:r>
      <w:r>
        <w:rPr>
          <w:rFonts w:asciiTheme="majorEastAsia" w:eastAsiaTheme="majorEastAsia" w:hAnsiTheme="majorEastAsia" w:cs="Segoe UI Symbol"/>
          <w:bCs/>
          <w:kern w:val="2"/>
          <w:szCs w:val="21"/>
          <w:lang w:bidi="ar-SA"/>
        </w:rPr>
        <w:instrText>EQ \* jc2 \* "Font:ＭＳ ゴシック" \* hps10 \o\ad(\s\up 9(</w:instrText>
      </w:r>
      <w:r>
        <w:rPr>
          <w:rFonts w:ascii="ＭＳ ゴシック" w:eastAsia="ＭＳ ゴシック" w:hAnsi="ＭＳ ゴシック" w:cs="Segoe UI Symbol"/>
          <w:bCs/>
          <w:kern w:val="2"/>
          <w:sz w:val="10"/>
          <w:szCs w:val="21"/>
          <w:lang w:bidi="ar-SA"/>
        </w:rPr>
        <w:instrText>ミツカ</w:instrText>
      </w:r>
      <w:r>
        <w:rPr>
          <w:rFonts w:asciiTheme="majorEastAsia" w:eastAsiaTheme="majorEastAsia" w:hAnsiTheme="majorEastAsia" w:cs="Segoe UI Symbol"/>
          <w:bCs/>
          <w:kern w:val="2"/>
          <w:szCs w:val="21"/>
          <w:lang w:bidi="ar-SA"/>
        </w:rPr>
        <w:instrText>),三日)</w:instrText>
      </w:r>
      <w:r>
        <w:rPr>
          <w:rFonts w:asciiTheme="majorEastAsia" w:eastAsiaTheme="majorEastAsia" w:hAnsiTheme="majorEastAsia" w:cs="Segoe UI Symbol"/>
          <w:bCs/>
          <w:kern w:val="2"/>
          <w:szCs w:val="21"/>
          <w:lang w:bidi="ar-SA"/>
        </w:rPr>
        <w:fldChar w:fldCharType="end"/>
      </w:r>
      <w:r>
        <w:rPr>
          <w:rFonts w:asciiTheme="majorEastAsia" w:eastAsiaTheme="majorEastAsia" w:hAnsiTheme="majorEastAsia" w:cs="Segoe UI Symbol" w:hint="eastAsia"/>
          <w:bCs/>
          <w:kern w:val="2"/>
          <w:szCs w:val="21"/>
          <w:lang w:bidi="ar-SA"/>
        </w:rPr>
        <w:t>）四ノ四ウ　効</w:t>
      </w:r>
      <w:r>
        <w:rPr>
          <w:rFonts w:asciiTheme="majorEastAsia" w:eastAsiaTheme="majorEastAsia" w:hAnsiTheme="majorEastAsia" w:cs="Segoe UI Symbol"/>
          <w:bCs/>
          <w:kern w:val="2"/>
          <w:szCs w:val="21"/>
          <w:lang w:bidi="ar-SA"/>
        </w:rPr>
        <w:fldChar w:fldCharType="begin"/>
      </w:r>
      <w:r>
        <w:rPr>
          <w:rFonts w:asciiTheme="majorEastAsia" w:eastAsiaTheme="majorEastAsia" w:hAnsiTheme="majorEastAsia" w:cs="Segoe UI Symbol"/>
          <w:bCs/>
          <w:kern w:val="2"/>
          <w:szCs w:val="21"/>
          <w:lang w:bidi="ar-SA"/>
        </w:rPr>
        <w:instrText>EQ \* jc2 \* "Font:ＭＳ ゴシック" \* hps10 \o\ad(\s\up 9(</w:instrText>
      </w:r>
      <w:r>
        <w:rPr>
          <w:rFonts w:ascii="ＭＳ ゴシック" w:eastAsia="ＭＳ ゴシック" w:hAnsi="ＭＳ ゴシック" w:cs="Segoe UI Symbol"/>
          <w:bCs/>
          <w:kern w:val="2"/>
          <w:sz w:val="10"/>
          <w:szCs w:val="21"/>
          <w:lang w:bidi="ar-SA"/>
        </w:rPr>
        <w:instrText>〇</w:instrText>
      </w:r>
      <w:r>
        <w:rPr>
          <w:rFonts w:asciiTheme="majorEastAsia" w:eastAsiaTheme="majorEastAsia" w:hAnsiTheme="majorEastAsia" w:cs="Segoe UI Symbol"/>
          <w:bCs/>
          <w:kern w:val="2"/>
          <w:szCs w:val="21"/>
          <w:lang w:bidi="ar-SA"/>
        </w:rPr>
        <w:instrText>),世)</w:instrText>
      </w:r>
      <w:r>
        <w:rPr>
          <w:rFonts w:asciiTheme="majorEastAsia" w:eastAsiaTheme="majorEastAsia" w:hAnsiTheme="majorEastAsia" w:cs="Segoe UI Symbol"/>
          <w:bCs/>
          <w:kern w:val="2"/>
          <w:szCs w:val="21"/>
          <w:lang w:bidi="ar-SA"/>
        </w:rPr>
        <w:fldChar w:fldCharType="end"/>
      </w:r>
      <w:r>
        <w:rPr>
          <w:rFonts w:asciiTheme="majorEastAsia" w:eastAsiaTheme="majorEastAsia" w:hAnsiTheme="majorEastAsia" w:cs="Segoe UI Symbol" w:hint="eastAsia"/>
          <w:bCs/>
          <w:kern w:val="2"/>
          <w:szCs w:val="21"/>
          <w:lang w:bidi="ar-SA"/>
        </w:rPr>
        <w:t>革（初</w:t>
      </w:r>
      <w:r>
        <w:rPr>
          <w:rFonts w:asciiTheme="majorEastAsia" w:eastAsiaTheme="majorEastAsia" w:hAnsiTheme="majorEastAsia" w:cs="Segoe UI Symbol"/>
          <w:bCs/>
          <w:kern w:val="2"/>
          <w:szCs w:val="21"/>
          <w:lang w:bidi="ar-SA"/>
        </w:rPr>
        <w:fldChar w:fldCharType="begin"/>
      </w:r>
      <w:r>
        <w:rPr>
          <w:rFonts w:asciiTheme="majorEastAsia" w:eastAsiaTheme="majorEastAsia" w:hAnsiTheme="majorEastAsia" w:cs="Segoe UI Symbol"/>
          <w:bCs/>
          <w:kern w:val="2"/>
          <w:szCs w:val="21"/>
          <w:lang w:bidi="ar-SA"/>
        </w:rPr>
        <w:instrText>EQ \* jc2 \* "Font:ＭＳ ゴシック" \* hps10 \o\ad(\s\up 9(</w:instrText>
      </w:r>
      <w:r>
        <w:rPr>
          <w:rFonts w:ascii="ＭＳ ゴシック" w:eastAsia="ＭＳ ゴシック" w:hAnsi="ＭＳ ゴシック" w:cs="Segoe UI Symbol"/>
          <w:bCs/>
          <w:kern w:val="2"/>
          <w:sz w:val="10"/>
          <w:szCs w:val="21"/>
          <w:lang w:bidi="ar-SA"/>
        </w:rPr>
        <w:instrText>ヨツカ</w:instrText>
      </w:r>
      <w:r>
        <w:rPr>
          <w:rFonts w:asciiTheme="majorEastAsia" w:eastAsiaTheme="majorEastAsia" w:hAnsiTheme="majorEastAsia" w:cs="Segoe UI Symbol"/>
          <w:bCs/>
          <w:kern w:val="2"/>
          <w:szCs w:val="21"/>
          <w:lang w:bidi="ar-SA"/>
        </w:rPr>
        <w:instrText>),四日)</w:instrText>
      </w:r>
      <w:r>
        <w:rPr>
          <w:rFonts w:asciiTheme="majorEastAsia" w:eastAsiaTheme="majorEastAsia" w:hAnsiTheme="majorEastAsia" w:cs="Segoe UI Symbol"/>
          <w:bCs/>
          <w:kern w:val="2"/>
          <w:szCs w:val="21"/>
          <w:lang w:bidi="ar-SA"/>
        </w:rPr>
        <w:fldChar w:fldCharType="end"/>
      </w:r>
      <w:r>
        <w:rPr>
          <w:rFonts w:asciiTheme="majorEastAsia" w:eastAsiaTheme="majorEastAsia" w:hAnsiTheme="majorEastAsia" w:cs="Segoe UI Symbol" w:hint="eastAsia"/>
          <w:bCs/>
          <w:kern w:val="2"/>
          <w:szCs w:val="21"/>
          <w:lang w:bidi="ar-SA"/>
        </w:rPr>
        <w:t>）四ノ四ウ（中略）第三の方法は（改行）義壽效革（二十四日）四ノ五オ</w:t>
      </w:r>
      <w:r>
        <w:rPr>
          <w:rFonts w:asciiTheme="majorEastAsia" w:eastAsiaTheme="majorEastAsia" w:hAnsiTheme="majorEastAsia" w:cs="Segoe UI Symbol" w:hint="eastAsia"/>
          <w:bCs/>
          <w:kern w:val="2"/>
          <w:szCs w:val="21"/>
          <w:vertAlign w:val="superscript"/>
          <w:lang w:bidi="ar-SA"/>
        </w:rPr>
        <w:t>（原注10）</w:t>
      </w:r>
      <w:r>
        <w:rPr>
          <w:rFonts w:asciiTheme="majorEastAsia" w:eastAsiaTheme="majorEastAsia" w:hAnsiTheme="majorEastAsia" w:cs="Segoe UI Symbol" w:hint="eastAsia"/>
          <w:bCs/>
          <w:kern w:val="2"/>
          <w:szCs w:val="21"/>
          <w:lang w:bidi="ar-SA"/>
        </w:rPr>
        <w:t xml:space="preserve">　迎其打（</w:t>
      </w:r>
      <w:r>
        <w:rPr>
          <w:rFonts w:asciiTheme="majorEastAsia" w:eastAsiaTheme="majorEastAsia" w:hAnsiTheme="majorEastAsia" w:cs="Segoe UI Symbol"/>
          <w:bCs/>
          <w:kern w:val="2"/>
          <w:szCs w:val="21"/>
          <w:lang w:bidi="ar-SA"/>
        </w:rPr>
        <w:fldChar w:fldCharType="begin"/>
      </w:r>
      <w:r>
        <w:rPr>
          <w:rFonts w:asciiTheme="majorEastAsia" w:eastAsiaTheme="majorEastAsia" w:hAnsiTheme="majorEastAsia" w:cs="Segoe UI Symbol"/>
          <w:bCs/>
          <w:kern w:val="2"/>
          <w:szCs w:val="21"/>
          <w:lang w:bidi="ar-SA"/>
        </w:rPr>
        <w:instrText>EQ \* jc2 \* "Font:ＭＳ ゴシック" \* hps10 \o\ad(\s\up 9(</w:instrText>
      </w:r>
      <w:r>
        <w:rPr>
          <w:rFonts w:ascii="ＭＳ ゴシック" w:eastAsia="ＭＳ ゴシック" w:hAnsi="ＭＳ ゴシック" w:cs="Segoe UI Symbol"/>
          <w:bCs/>
          <w:kern w:val="2"/>
          <w:sz w:val="10"/>
          <w:szCs w:val="21"/>
          <w:lang w:bidi="ar-SA"/>
        </w:rPr>
        <w:instrText>ニギツタ</w:instrText>
      </w:r>
      <w:r>
        <w:rPr>
          <w:rFonts w:asciiTheme="majorEastAsia" w:eastAsiaTheme="majorEastAsia" w:hAnsiTheme="majorEastAsia" w:cs="Segoe UI Symbol"/>
          <w:bCs/>
          <w:kern w:val="2"/>
          <w:szCs w:val="21"/>
          <w:lang w:bidi="ar-SA"/>
        </w:rPr>
        <w:instrText>),拳)</w:instrText>
      </w:r>
      <w:r>
        <w:rPr>
          <w:rFonts w:asciiTheme="majorEastAsia" w:eastAsiaTheme="majorEastAsia" w:hAnsiTheme="majorEastAsia" w:cs="Segoe UI Symbol"/>
          <w:bCs/>
          <w:kern w:val="2"/>
          <w:szCs w:val="21"/>
          <w:lang w:bidi="ar-SA"/>
        </w:rPr>
        <w:fldChar w:fldCharType="end"/>
      </w:r>
      <w:r>
        <w:rPr>
          <w:rFonts w:asciiTheme="majorEastAsia" w:eastAsiaTheme="majorEastAsia" w:hAnsiTheme="majorEastAsia" w:cs="Segoe UI Symbol" w:hint="eastAsia"/>
          <w:bCs/>
          <w:kern w:val="2"/>
          <w:szCs w:val="21"/>
          <w:lang w:bidi="ar-SA"/>
        </w:rPr>
        <w:t>）四ノ一八ウ」</w:t>
      </w:r>
    </w:p>
    <w:p w14:paraId="6CFAC203" w14:textId="77777777" w:rsidR="00A24FC8" w:rsidRDefault="00000000">
      <w:pPr>
        <w:widowControl w:val="0"/>
        <w:autoSpaceDE w:val="0"/>
        <w:autoSpaceDN w:val="0"/>
        <w:adjustRightInd w:val="0"/>
        <w:spacing w:line="240" w:lineRule="auto"/>
        <w:ind w:leftChars="400" w:left="840"/>
        <w:rPr>
          <w:rFonts w:asciiTheme="majorEastAsia" w:eastAsiaTheme="majorEastAsia" w:hAnsiTheme="majorEastAsia" w:cs="Segoe UI Symbol"/>
          <w:bCs/>
          <w:kern w:val="2"/>
          <w:szCs w:val="21"/>
          <w:lang w:bidi="ar-SA"/>
        </w:rPr>
      </w:pPr>
      <w:r>
        <w:rPr>
          <w:rFonts w:asciiTheme="majorEastAsia" w:eastAsiaTheme="majorEastAsia" w:hAnsiTheme="majorEastAsia" w:cs="Segoe UI Symbol" w:hint="eastAsia"/>
          <w:bCs/>
          <w:kern w:val="2"/>
          <w:szCs w:val="21"/>
          <w:lang w:bidi="ar-SA"/>
        </w:rPr>
        <w:t>＊第1の方法は入声韻尾を表記文字に取り込み、第2は入声韻尾を「子」「之」「世」などで表記、第3は入声韻尾を無表記したもの。</w:t>
      </w:r>
    </w:p>
    <w:p w14:paraId="6CFAC204" w14:textId="77777777" w:rsidR="00A24FC8" w:rsidRDefault="00000000">
      <w:pPr>
        <w:pStyle w:val="afc"/>
        <w:numPr>
          <w:ilvl w:val="0"/>
          <w:numId w:val="13"/>
        </w:numPr>
        <w:ind w:leftChars="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平音：「語頭では無声で若干気息を伴うが，語中の有声音間では有声音となるもの，激音は有気音，濃音は閉鎖の開放の直前に声門の閉鎖ないし喉頭の緊張を伴うものである。」（福井　2013：35）。また「濃音は，韓国では「硬音」または「</w:t>
      </w:r>
      <w:r>
        <w:rPr>
          <w:rFonts w:ascii="Batang" w:eastAsia="Batang" w:hAnsi="Batang" w:cs="Batang" w:hint="eastAsia"/>
          <w:szCs w:val="21"/>
        </w:rPr>
        <w:t>된소리</w:t>
      </w:r>
      <w:r>
        <w:rPr>
          <w:rFonts w:ascii="ＭＳ ゴシック" w:eastAsia="ＭＳ ゴシック" w:hAnsi="ＭＳ ゴシック" w:cs="ＭＳ ゴシック" w:hint="eastAsia"/>
          <w:szCs w:val="21"/>
        </w:rPr>
        <w:t>」（筆者注：</w:t>
      </w:r>
      <w:proofErr w:type="spellStart"/>
      <w:r>
        <w:rPr>
          <w:rFonts w:asciiTheme="majorEastAsia" w:eastAsiaTheme="majorEastAsia" w:hAnsiTheme="majorEastAsia" w:cs="ＭＳ Ｐゴシック"/>
          <w:szCs w:val="21"/>
        </w:rPr>
        <w:t>toin</w:t>
      </w:r>
      <w:proofErr w:type="spellEnd"/>
      <w:r>
        <w:rPr>
          <w:rFonts w:asciiTheme="majorEastAsia" w:eastAsiaTheme="majorEastAsia" w:hAnsiTheme="majorEastAsia" w:cs="ＭＳ Ｐゴシック"/>
          <w:szCs w:val="21"/>
        </w:rPr>
        <w:t xml:space="preserve"> so li</w:t>
      </w:r>
      <w:r>
        <w:rPr>
          <w:rFonts w:asciiTheme="majorEastAsia" w:eastAsiaTheme="majorEastAsia" w:hAnsiTheme="majorEastAsia" w:cs="ＭＳ Ｐゴシック" w:hint="eastAsia"/>
          <w:szCs w:val="21"/>
        </w:rPr>
        <w:t>）とよばれるが、（略）」（同書：</w:t>
      </w:r>
      <w:r>
        <w:rPr>
          <w:rFonts w:asciiTheme="majorEastAsia" w:eastAsiaTheme="majorEastAsia" w:hAnsiTheme="majorEastAsia" w:cs="ＭＳ Ｐゴシック"/>
          <w:szCs w:val="21"/>
        </w:rPr>
        <w:t>5</w:t>
      </w:r>
      <w:r>
        <w:rPr>
          <w:rFonts w:asciiTheme="majorEastAsia" w:eastAsiaTheme="majorEastAsia" w:hAnsiTheme="majorEastAsia" w:cs="ＭＳ Ｐゴシック" w:hint="eastAsia"/>
          <w:szCs w:val="21"/>
        </w:rPr>
        <w:t>）。</w:t>
      </w:r>
    </w:p>
    <w:p w14:paraId="6CFAC205" w14:textId="77777777" w:rsidR="00A24FC8" w:rsidRDefault="00000000">
      <w:pPr>
        <w:pStyle w:val="afc"/>
        <w:ind w:leftChars="200" w:left="420"/>
        <w:rPr>
          <w:rFonts w:asciiTheme="majorEastAsia" w:eastAsiaTheme="majorEastAsia" w:hAnsiTheme="majorEastAsia" w:cs="ＭＳ Ｐゴシック"/>
          <w:szCs w:val="21"/>
          <w:lang w:eastAsia="ko-KR"/>
        </w:rPr>
      </w:pPr>
      <w:r>
        <w:rPr>
          <w:rFonts w:asciiTheme="majorEastAsia" w:eastAsiaTheme="majorEastAsia" w:hAnsiTheme="majorEastAsia" w:cs="ＭＳ Ｐゴシック" w:hint="eastAsia"/>
          <w:szCs w:val="21"/>
        </w:rPr>
        <w:t>「例えば動名詞語尾-</w:t>
      </w:r>
      <w:proofErr w:type="spellStart"/>
      <w:r>
        <w:rPr>
          <w:rFonts w:asciiTheme="majorEastAsia" w:eastAsiaTheme="majorEastAsia" w:hAnsiTheme="majorEastAsia" w:cs="ＭＳ Ｐゴシック" w:hint="eastAsia"/>
          <w:szCs w:val="21"/>
        </w:rPr>
        <w:t>rq</w:t>
      </w:r>
      <w:proofErr w:type="spellEnd"/>
      <w:r>
        <w:rPr>
          <w:rFonts w:asciiTheme="majorEastAsia" w:eastAsiaTheme="majorEastAsia" w:hAnsiTheme="majorEastAsia" w:cs="ＭＳ Ｐゴシック" w:hint="eastAsia"/>
          <w:szCs w:val="21"/>
        </w:rPr>
        <w:t>（筆者注：</w:t>
      </w:r>
      <w:r>
        <w:rPr>
          <w:rFonts w:ascii="Batang" w:eastAsia="Batang" w:hAnsi="Batang" w:cs="Batang" w:hint="eastAsia"/>
          <w:szCs w:val="21"/>
        </w:rPr>
        <w:t>ㅭ</w:t>
      </w:r>
      <w:r>
        <w:rPr>
          <w:rFonts w:asciiTheme="majorEastAsia" w:eastAsiaTheme="majorEastAsia" w:hAnsiTheme="majorEastAsia" w:cs="ＭＳ Ｐゴシック" w:hint="eastAsia"/>
          <w:szCs w:val="21"/>
        </w:rPr>
        <w:t>）は，現代語と同様にその次にくる</w:t>
      </w:r>
      <w:r>
        <w:rPr>
          <w:rFonts w:asciiTheme="majorEastAsia" w:eastAsiaTheme="majorEastAsia" w:hAnsiTheme="majorEastAsia" w:cs="ＭＳ Ｐゴシック" w:hint="eastAsia"/>
          <w:szCs w:val="21"/>
          <w:u w:val="single"/>
        </w:rPr>
        <w:t>平音を濃音化する</w:t>
      </w:r>
      <w:r>
        <w:rPr>
          <w:rFonts w:asciiTheme="majorEastAsia" w:eastAsiaTheme="majorEastAsia" w:hAnsiTheme="majorEastAsia" w:cs="ＭＳ Ｐゴシック" w:hint="eastAsia"/>
          <w:szCs w:val="21"/>
        </w:rPr>
        <w:t>（下線は筆者）特徴をもっていたが，その濃音化をこの字を用いて表すのである。これは現代の音声学において，韓国語の特徴である濃音を発音するときに口腔の閉鎖の開放に先立って声門の閉鎖が観察でき，ゆえに濃音を</w:t>
      </w:r>
      <w:r>
        <w:rPr>
          <w:rFonts w:asciiTheme="majorEastAsia" w:eastAsiaTheme="majorEastAsia" w:hAnsiTheme="majorEastAsia" w:cs="ＭＳ Ｐゴシック"/>
          <w:szCs w:val="21"/>
        </w:rPr>
        <w:t>[</w:t>
      </w:r>
      <w:proofErr w:type="spellStart"/>
      <w:r>
        <w:rPr>
          <w:rFonts w:asciiTheme="majorEastAsia" w:eastAsiaTheme="majorEastAsia" w:hAnsiTheme="majorEastAsia" w:cs="ＭＳ Ｐゴシック"/>
          <w:szCs w:val="21"/>
        </w:rPr>
        <w:t>ʔk</w:t>
      </w:r>
      <w:proofErr w:type="spellEnd"/>
      <w:r>
        <w:rPr>
          <w:rFonts w:asciiTheme="majorEastAsia" w:eastAsiaTheme="majorEastAsia" w:hAnsiTheme="majorEastAsia" w:cs="ＭＳ Ｐゴシック"/>
          <w:szCs w:val="21"/>
        </w:rPr>
        <w:t xml:space="preserve">, </w:t>
      </w:r>
      <w:proofErr w:type="spellStart"/>
      <w:r>
        <w:rPr>
          <w:rFonts w:asciiTheme="majorEastAsia" w:eastAsiaTheme="majorEastAsia" w:hAnsiTheme="majorEastAsia" w:cs="ＭＳ Ｐゴシック"/>
          <w:szCs w:val="21"/>
        </w:rPr>
        <w:t>ʔt</w:t>
      </w:r>
      <w:proofErr w:type="spellEnd"/>
      <w:r>
        <w:rPr>
          <w:rFonts w:asciiTheme="majorEastAsia" w:eastAsiaTheme="majorEastAsia" w:hAnsiTheme="majorEastAsia" w:cs="ＭＳ Ｐゴシック"/>
          <w:szCs w:val="21"/>
        </w:rPr>
        <w:t xml:space="preserve">, </w:t>
      </w:r>
      <w:proofErr w:type="spellStart"/>
      <w:r>
        <w:rPr>
          <w:rFonts w:asciiTheme="majorEastAsia" w:eastAsiaTheme="majorEastAsia" w:hAnsiTheme="majorEastAsia" w:cs="ＭＳ Ｐゴシック"/>
          <w:szCs w:val="21"/>
        </w:rPr>
        <w:t>ʔp</w:t>
      </w:r>
      <w:proofErr w:type="spellEnd"/>
      <w:r>
        <w:rPr>
          <w:rFonts w:asciiTheme="majorEastAsia" w:eastAsiaTheme="majorEastAsia" w:hAnsiTheme="majorEastAsia" w:cs="ＭＳ Ｐゴシック"/>
          <w:szCs w:val="21"/>
        </w:rPr>
        <w:t>]</w:t>
      </w:r>
      <w:r>
        <w:rPr>
          <w:rFonts w:asciiTheme="majorEastAsia" w:eastAsiaTheme="majorEastAsia" w:hAnsiTheme="majorEastAsia" w:cs="ＭＳ Ｐゴシック" w:hint="eastAsia"/>
          <w:szCs w:val="21"/>
        </w:rPr>
        <w:t>と音声表記することが可能であるが，当時すでにこのような観察を行っていたということになる。</w:t>
      </w:r>
      <w:r>
        <w:rPr>
          <w:rFonts w:asciiTheme="majorEastAsia" w:eastAsiaTheme="majorEastAsia" w:hAnsiTheme="majorEastAsia" w:cs="ＭＳ Ｐゴシック" w:hint="eastAsia"/>
          <w:szCs w:val="21"/>
          <w:lang w:eastAsia="ko-KR"/>
        </w:rPr>
        <w:t>（略）」（福井　2013：23）。</w:t>
      </w:r>
    </w:p>
    <w:p w14:paraId="6CFAC206" w14:textId="77777777" w:rsidR="00A24FC8" w:rsidRDefault="00000000">
      <w:pPr>
        <w:ind w:leftChars="300" w:left="630"/>
        <w:jc w:val="both"/>
        <w:rPr>
          <w:rFonts w:asciiTheme="majorEastAsia" w:eastAsiaTheme="majorEastAsia" w:hAnsiTheme="majorEastAsia" w:cs="ＭＳ Ｐゴシック"/>
          <w:szCs w:val="21"/>
          <w:lang w:eastAsia="ko-KR"/>
        </w:rPr>
      </w:pPr>
      <w:r>
        <w:rPr>
          <w:rFonts w:asciiTheme="majorEastAsia" w:eastAsiaTheme="majorEastAsia" w:hAnsiTheme="majorEastAsia" w:cs="ＭＳ Ｐゴシック" w:hint="eastAsia"/>
          <w:szCs w:val="21"/>
          <w:lang w:eastAsia="ko-KR"/>
        </w:rPr>
        <w:lastRenderedPageBreak/>
        <w:t>＊『東国正韻』の「決</w:t>
      </w:r>
      <w:r>
        <w:rPr>
          <w:rFonts w:asciiTheme="majorEastAsia" w:eastAsiaTheme="majorEastAsia" w:hAnsiTheme="majorEastAsia" w:cs="ＭＳ Ｐゴシック" w:hint="eastAsia"/>
          <w:szCs w:val="21"/>
        </w:rPr>
        <w:t>・</w:t>
      </w:r>
      <w:r>
        <w:rPr>
          <w:rFonts w:asciiTheme="majorEastAsia" w:eastAsiaTheme="majorEastAsia" w:hAnsiTheme="majorEastAsia" w:cs="ＭＳ Ｐゴシック" w:hint="eastAsia"/>
          <w:szCs w:val="21"/>
          <w:lang w:eastAsia="ko-KR"/>
        </w:rPr>
        <w:t>斷」は「</w:t>
      </w:r>
      <w:r>
        <w:rPr>
          <w:rFonts w:ascii="Malgun Gothic" w:eastAsia="Malgun Gothic" w:hAnsi="Malgun Gothic" w:cs="Malgun Gothic" w:hint="eastAsia"/>
          <w:sz w:val="20"/>
          <w:szCs w:val="21"/>
        </w:rPr>
        <w:fldChar w:fldCharType="begin"/>
      </w:r>
      <w:r>
        <w:rPr>
          <w:rFonts w:ascii="Malgun Gothic" w:eastAsia="Malgun Gothic" w:hAnsi="Malgun Gothic" w:cs="Malgun Gothic" w:hint="eastAsia"/>
          <w:sz w:val="20"/>
          <w:szCs w:val="21"/>
          <w:lang w:eastAsia="ko-KR"/>
        </w:rPr>
        <w:instrText xml:space="preserve"> EQ \o(\s\up 5(</w:instrText>
      </w:r>
      <w:r>
        <w:rPr>
          <w:rFonts w:ascii="Malgun Gothic" w:eastAsia="Malgun Gothic" w:hAnsi="Malgun Gothic" w:cs="Malgun Gothic" w:hint="eastAsia"/>
          <w:sz w:val="10"/>
          <w:szCs w:val="21"/>
          <w:lang w:eastAsia="ko-KR"/>
        </w:rPr>
        <w:instrText>ᄀᆑ</w:instrText>
      </w:r>
      <w:r>
        <w:rPr>
          <w:rFonts w:ascii="Malgun Gothic" w:eastAsia="Malgun Gothic" w:hAnsi="Malgun Gothic" w:cs="Malgun Gothic" w:hint="eastAsia"/>
          <w:sz w:val="20"/>
          <w:szCs w:val="21"/>
          <w:lang w:eastAsia="ko-KR"/>
        </w:rPr>
        <w:instrText>),\s\do 2(</w:instrText>
      </w:r>
      <w:r>
        <w:rPr>
          <w:rFonts w:ascii="Malgun Gothic" w:eastAsia="Malgun Gothic" w:hAnsi="Malgun Gothic" w:cs="Malgun Gothic" w:hint="eastAsia"/>
          <w:sz w:val="10"/>
          <w:szCs w:val="21"/>
          <w:lang w:eastAsia="ko-KR"/>
        </w:rPr>
        <w:instrText>ᇙ</w:instrText>
      </w:r>
      <w:r>
        <w:rPr>
          <w:rFonts w:ascii="Malgun Gothic" w:eastAsia="Malgun Gothic" w:hAnsi="Malgun Gothic" w:cs="Malgun Gothic" w:hint="eastAsia"/>
          <w:sz w:val="20"/>
          <w:szCs w:val="21"/>
          <w:lang w:eastAsia="ko-KR"/>
        </w:rPr>
        <w:instrText>))</w:instrText>
      </w:r>
      <w:r>
        <w:rPr>
          <w:rFonts w:ascii="Malgun Gothic" w:eastAsia="Malgun Gothic" w:hAnsi="Malgun Gothic" w:cs="Malgun Gothic" w:hint="eastAsia"/>
          <w:sz w:val="20"/>
          <w:szCs w:val="21"/>
        </w:rPr>
        <w:fldChar w:fldCharType="end"/>
      </w:r>
      <w:r>
        <w:rPr>
          <w:rFonts w:ascii="Malgun Gothic" w:eastAsia="Malgun Gothic" w:hAnsi="Malgun Gothic" w:cs="Malgun Gothic" w:hint="eastAsia"/>
          <w:sz w:val="20"/>
          <w:szCs w:val="21"/>
          <w:vertAlign w:val="subscript"/>
          <w:lang w:eastAsia="ko-KR"/>
        </w:rPr>
        <w:t>去</w:t>
      </w:r>
      <w:r>
        <w:rPr>
          <w:rFonts w:asciiTheme="majorEastAsia" w:eastAsiaTheme="majorEastAsia" w:hAnsiTheme="majorEastAsia" w:cstheme="majorEastAsia" w:hint="eastAsia"/>
          <w:szCs w:val="21"/>
          <w:lang w:eastAsia="ko-KR"/>
        </w:rPr>
        <w:t>」/「</w:t>
      </w:r>
      <w:r>
        <w:rPr>
          <w:rFonts w:ascii="Malgun Gothic" w:eastAsia="Malgun Gothic" w:hAnsi="Malgun Gothic" w:cs="Malgun Gothic" w:hint="eastAsia"/>
          <w:sz w:val="20"/>
          <w:szCs w:val="21"/>
        </w:rPr>
        <w:fldChar w:fldCharType="begin"/>
      </w:r>
      <w:r>
        <w:rPr>
          <w:rFonts w:ascii="Malgun Gothic" w:eastAsia="Malgun Gothic" w:hAnsi="Malgun Gothic" w:cs="Malgun Gothic" w:hint="eastAsia"/>
          <w:sz w:val="20"/>
          <w:szCs w:val="21"/>
          <w:lang w:eastAsia="ko-KR"/>
        </w:rPr>
        <w:instrText xml:space="preserve"> EQ \o(\s\up 5(</w:instrText>
      </w:r>
      <w:r>
        <w:rPr>
          <w:rFonts w:ascii="Malgun Gothic" w:eastAsia="Malgun Gothic" w:hAnsi="Malgun Gothic" w:cs="Malgun Gothic" w:hint="eastAsia"/>
          <w:sz w:val="10"/>
          <w:szCs w:val="21"/>
          <w:lang w:eastAsia="ko-KR"/>
        </w:rPr>
        <w:instrText>ᄃᅶ</w:instrText>
      </w:r>
      <w:r>
        <w:rPr>
          <w:rFonts w:ascii="Malgun Gothic" w:eastAsia="Malgun Gothic" w:hAnsi="Malgun Gothic" w:cs="Malgun Gothic" w:hint="eastAsia"/>
          <w:sz w:val="20"/>
          <w:szCs w:val="21"/>
          <w:lang w:eastAsia="ko-KR"/>
        </w:rPr>
        <w:instrText>),\s\do 2(</w:instrText>
      </w:r>
      <w:r>
        <w:rPr>
          <w:rFonts w:ascii="Malgun Gothic" w:eastAsia="Malgun Gothic" w:hAnsi="Malgun Gothic" w:cs="Malgun Gothic" w:hint="eastAsia"/>
          <w:sz w:val="10"/>
          <w:szCs w:val="21"/>
          <w:lang w:eastAsia="ko-KR"/>
        </w:rPr>
        <w:instrText>ᆫ</w:instrText>
      </w:r>
      <w:r>
        <w:rPr>
          <w:rFonts w:ascii="Malgun Gothic" w:eastAsia="Malgun Gothic" w:hAnsi="Malgun Gothic" w:cs="Malgun Gothic" w:hint="eastAsia"/>
          <w:sz w:val="20"/>
          <w:szCs w:val="21"/>
          <w:lang w:eastAsia="ko-KR"/>
        </w:rPr>
        <w:instrText>))</w:instrText>
      </w:r>
      <w:r>
        <w:rPr>
          <w:rFonts w:ascii="Malgun Gothic" w:eastAsia="Malgun Gothic" w:hAnsi="Malgun Gothic" w:cs="Malgun Gothic" w:hint="eastAsia"/>
          <w:sz w:val="20"/>
          <w:szCs w:val="21"/>
        </w:rPr>
        <w:fldChar w:fldCharType="end"/>
      </w:r>
      <w:r>
        <w:rPr>
          <w:rFonts w:ascii="Malgun Gothic" w:eastAsia="Malgun Gothic" w:hAnsi="Malgun Gothic" w:cs="Malgun Gothic" w:hint="eastAsia"/>
          <w:sz w:val="20"/>
          <w:szCs w:val="21"/>
          <w:vertAlign w:val="subscript"/>
          <w:lang w:eastAsia="ko-KR"/>
        </w:rPr>
        <w:t>上</w:t>
      </w:r>
      <w:r>
        <w:rPr>
          <w:rFonts w:asciiTheme="majorEastAsia" w:eastAsiaTheme="majorEastAsia" w:hAnsiTheme="majorEastAsia" w:cs="Malgun Gothic" w:hint="eastAsia"/>
          <w:szCs w:val="21"/>
          <w:lang w:eastAsia="ko-KR"/>
        </w:rPr>
        <w:t>」（</w:t>
      </w:r>
      <w:proofErr w:type="spellStart"/>
      <w:r>
        <w:rPr>
          <w:rFonts w:asciiTheme="majorEastAsia" w:eastAsiaTheme="majorEastAsia" w:hAnsiTheme="majorEastAsia" w:cs="ＭＳ Ｐゴシック"/>
          <w:szCs w:val="21"/>
          <w:lang w:eastAsia="ko-KR"/>
        </w:rPr>
        <w:t>kjujer</w:t>
      </w:r>
      <w:r>
        <w:rPr>
          <w:rFonts w:asciiTheme="majorEastAsia" w:eastAsiaTheme="majorEastAsia" w:hAnsiTheme="majorEastAsia" w:cs="ＭＳ Ｐゴシック"/>
          <w:szCs w:val="21"/>
          <w:vertAlign w:val="superscript"/>
          <w:lang w:eastAsia="ko-KR"/>
        </w:rPr>
        <w:t>ʔ</w:t>
      </w:r>
      <w:proofErr w:type="spellEnd"/>
      <w:r>
        <w:rPr>
          <w:rFonts w:asciiTheme="majorEastAsia" w:eastAsiaTheme="majorEastAsia" w:hAnsiTheme="majorEastAsia" w:cs="ＭＳ Ｐゴシック" w:hint="eastAsia"/>
          <w:szCs w:val="21"/>
          <w:lang w:eastAsia="ko-KR"/>
        </w:rPr>
        <w:t>/</w:t>
      </w:r>
      <w:proofErr w:type="spellStart"/>
      <w:r>
        <w:rPr>
          <w:rFonts w:asciiTheme="majorEastAsia" w:eastAsiaTheme="majorEastAsia" w:hAnsiTheme="majorEastAsia" w:cs="ＭＳ Ｐゴシック"/>
          <w:szCs w:val="21"/>
          <w:lang w:eastAsia="ko-KR"/>
        </w:rPr>
        <w:t>t</w:t>
      </w:r>
      <w:r>
        <w:rPr>
          <w:rFonts w:asciiTheme="majorEastAsia" w:eastAsiaTheme="majorEastAsia" w:hAnsiTheme="majorEastAsia" w:cs="ＭＳ Ｐゴシック" w:hint="eastAsia"/>
          <w:szCs w:val="21"/>
          <w:lang w:eastAsia="ko-KR"/>
        </w:rPr>
        <w:t>o</w:t>
      </w:r>
      <w:r>
        <w:rPr>
          <w:rFonts w:asciiTheme="majorEastAsia" w:eastAsiaTheme="majorEastAsia" w:hAnsiTheme="majorEastAsia" w:cs="ＭＳ Ｐゴシック"/>
          <w:szCs w:val="21"/>
          <w:lang w:eastAsia="ko-KR"/>
        </w:rPr>
        <w:t>an</w:t>
      </w:r>
      <w:proofErr w:type="spellEnd"/>
      <w:r>
        <w:rPr>
          <w:rFonts w:asciiTheme="majorEastAsia" w:eastAsiaTheme="majorEastAsia" w:hAnsiTheme="majorEastAsia" w:cs="ＭＳ Ｐゴシック"/>
          <w:szCs w:val="21"/>
          <w:lang w:eastAsia="ko-KR"/>
        </w:rPr>
        <w:t>；</w:t>
      </w:r>
      <w:r>
        <w:rPr>
          <w:rFonts w:asciiTheme="majorEastAsia" w:eastAsiaTheme="majorEastAsia" w:hAnsiTheme="majorEastAsia" w:cs="Malgun Gothic" w:hint="eastAsia"/>
          <w:szCs w:val="21"/>
          <w:lang w:eastAsia="ko-KR"/>
        </w:rPr>
        <w:t>建國大學校出版部発行　1973：</w:t>
      </w:r>
      <w:r>
        <w:rPr>
          <w:rFonts w:asciiTheme="majorEastAsia" w:eastAsiaTheme="majorEastAsia" w:hAnsiTheme="majorEastAsia" w:cs="ＭＳ Ｐゴシック" w:hint="eastAsia"/>
          <w:szCs w:val="21"/>
          <w:lang w:eastAsia="ko-KR"/>
        </w:rPr>
        <w:t>275,208。</w:t>
      </w:r>
      <w:r>
        <w:rPr>
          <w:rFonts w:asciiTheme="majorEastAsia" w:eastAsiaTheme="majorEastAsia" w:hAnsiTheme="majorEastAsia" w:cs="ＭＳ Ｐゴシック"/>
          <w:szCs w:val="21"/>
        </w:rPr>
        <w:t>現代語では「</w:t>
      </w:r>
      <w:r>
        <w:rPr>
          <w:rFonts w:ascii="Batang" w:eastAsia="Batang" w:hAnsi="Batang" w:cs="Batang" w:hint="eastAsia"/>
          <w:szCs w:val="21"/>
          <w:lang w:eastAsia="ko-KR"/>
        </w:rPr>
        <w:t>결단</w:t>
      </w:r>
      <w:r>
        <w:rPr>
          <w:rFonts w:asciiTheme="majorEastAsia" w:eastAsiaTheme="majorEastAsia" w:hAnsiTheme="majorEastAsia" w:cs="Batang" w:hint="eastAsia"/>
          <w:szCs w:val="21"/>
        </w:rPr>
        <w:t>」（</w:t>
      </w:r>
      <w:proofErr w:type="spellStart"/>
      <w:r>
        <w:rPr>
          <w:rFonts w:asciiTheme="majorEastAsia" w:eastAsiaTheme="majorEastAsia" w:hAnsiTheme="majorEastAsia" w:cs="ＭＳ Ｐゴシック"/>
          <w:szCs w:val="21"/>
        </w:rPr>
        <w:t>kjertan</w:t>
      </w:r>
      <w:proofErr w:type="spellEnd"/>
      <w:r>
        <w:rPr>
          <w:rFonts w:asciiTheme="majorEastAsia" w:eastAsiaTheme="majorEastAsia" w:hAnsiTheme="majorEastAsia" w:cs="ＭＳ Ｐゴシック" w:hint="eastAsia"/>
          <w:szCs w:val="21"/>
        </w:rPr>
        <w:t>；発音は</w:t>
      </w:r>
      <w:proofErr w:type="spellStart"/>
      <w:r>
        <w:rPr>
          <w:rFonts w:asciiTheme="majorEastAsia" w:eastAsiaTheme="majorEastAsia" w:hAnsiTheme="majorEastAsia" w:cs="ＭＳ Ｐゴシック"/>
          <w:szCs w:val="21"/>
        </w:rPr>
        <w:t>kjer</w:t>
      </w:r>
      <w:r>
        <w:rPr>
          <w:rFonts w:asciiTheme="majorEastAsia" w:eastAsiaTheme="majorEastAsia" w:hAnsiTheme="majorEastAsia" w:cs="ＭＳ Ｐゴシック" w:hint="eastAsia"/>
          <w:szCs w:val="21"/>
        </w:rPr>
        <w:t>t</w:t>
      </w:r>
      <w:r>
        <w:rPr>
          <w:rFonts w:asciiTheme="majorEastAsia" w:eastAsiaTheme="majorEastAsia" w:hAnsiTheme="majorEastAsia" w:cs="ＭＳ Ｐゴシック"/>
          <w:szCs w:val="21"/>
        </w:rPr>
        <w:t>tan</w:t>
      </w:r>
      <w:proofErr w:type="spellEnd"/>
      <w:r>
        <w:rPr>
          <w:rFonts w:asciiTheme="majorEastAsia" w:eastAsiaTheme="majorEastAsia" w:hAnsiTheme="majorEastAsia" w:cs="ＭＳ Ｐゴシック" w:hint="eastAsia"/>
          <w:szCs w:val="21"/>
        </w:rPr>
        <w:t>；福井　2013：80）。傍点は</w:t>
      </w:r>
      <w:r>
        <w:rPr>
          <w:rFonts w:asciiTheme="majorEastAsia" w:eastAsiaTheme="majorEastAsia" w:hAnsiTheme="majorEastAsia" w:cs="Malgun Gothic" w:hint="eastAsia"/>
          <w:szCs w:val="21"/>
          <w:vertAlign w:val="subscript"/>
        </w:rPr>
        <w:t>去</w:t>
      </w:r>
      <w:r>
        <w:rPr>
          <w:rFonts w:asciiTheme="majorEastAsia" w:eastAsiaTheme="majorEastAsia" w:hAnsiTheme="majorEastAsia" w:cs="Malgun Gothic" w:hint="eastAsia"/>
          <w:szCs w:val="21"/>
        </w:rPr>
        <w:t>と</w:t>
      </w:r>
      <w:r>
        <w:rPr>
          <w:rFonts w:asciiTheme="majorEastAsia" w:eastAsiaTheme="majorEastAsia" w:hAnsiTheme="majorEastAsia" w:cs="Malgun Gothic" w:hint="eastAsia"/>
          <w:szCs w:val="21"/>
          <w:vertAlign w:val="subscript"/>
        </w:rPr>
        <w:t>上</w:t>
      </w:r>
      <w:r>
        <w:rPr>
          <w:rFonts w:asciiTheme="majorEastAsia" w:eastAsiaTheme="majorEastAsia" w:hAnsiTheme="majorEastAsia" w:cs="Malgun Gothic" w:hint="eastAsia"/>
          <w:szCs w:val="21"/>
        </w:rPr>
        <w:t>で代用。</w:t>
      </w:r>
      <w:r>
        <w:rPr>
          <w:rFonts w:ascii="ＭＳ ゴシック" w:eastAsia="ＭＳ ゴシック" w:hAnsi="ＭＳ ゴシック" w:cs="ＭＳ ゴシック" w:hint="eastAsia"/>
          <w:sz w:val="10"/>
          <w:szCs w:val="10"/>
        </w:rPr>
        <w:fldChar w:fldCharType="begin"/>
      </w:r>
      <w:r>
        <w:rPr>
          <w:rFonts w:ascii="ＭＳ ゴシック" w:eastAsia="ＭＳ ゴシック" w:hAnsi="ＭＳ ゴシック" w:cs="ＭＳ ゴシック" w:hint="eastAsia"/>
          <w:sz w:val="10"/>
          <w:szCs w:val="10"/>
        </w:rPr>
        <w:instrText xml:space="preserve"> EQ \o(\s\up 5(</w:instrText>
      </w:r>
      <w:r>
        <w:rPr>
          <w:rFonts w:ascii="ＭＳ ゴシック" w:eastAsia="ＭＳ ゴシック" w:hAnsi="ＭＳ ゴシック" w:cs="ＭＳ ゴシック" w:hint="eastAsia"/>
          <w:sz w:val="10"/>
          <w:szCs w:val="10"/>
          <w:lang w:eastAsia="ko-KR"/>
        </w:rPr>
        <w:instrText>ᄀᆑ),\s\do 2(ᇙ))</w:instrText>
      </w:r>
      <w:r>
        <w:rPr>
          <w:rFonts w:ascii="ＭＳ ゴシック" w:eastAsia="ＭＳ ゴシック" w:hAnsi="ＭＳ ゴシック" w:cs="ＭＳ ゴシック" w:hint="eastAsia"/>
          <w:sz w:val="10"/>
          <w:szCs w:val="10"/>
        </w:rPr>
        <w:fldChar w:fldCharType="end"/>
      </w:r>
      <w:r>
        <w:rPr>
          <w:rFonts w:ascii="ＭＳ ゴシック" w:eastAsia="ＭＳ ゴシック" w:hAnsi="ＭＳ ゴシック" w:cs="ＭＳ ゴシック" w:hint="eastAsia"/>
          <w:szCs w:val="21"/>
        </w:rPr>
        <w:t>は</w:t>
      </w:r>
      <w:r>
        <w:rPr>
          <w:rFonts w:ascii="ＭＳ ゴシック" w:eastAsia="ＭＳ ゴシック" w:hAnsi="ＭＳ ゴシック" w:cs="ＭＳ ゴシック" w:hint="eastAsia"/>
          <w:szCs w:val="21"/>
          <w:lang w:eastAsia="ko-KR"/>
        </w:rPr>
        <w:t>ᄀ＋ᆑ＋ᇙ</w:t>
      </w:r>
      <w:r>
        <w:rPr>
          <w:rFonts w:ascii="ＭＳ ゴシック" w:eastAsia="ＭＳ ゴシック" w:hAnsi="ＭＳ ゴシック" w:cs="ＭＳ ゴシック" w:hint="eastAsia"/>
          <w:szCs w:val="21"/>
        </w:rPr>
        <w:t>の</w:t>
      </w:r>
      <w:r>
        <w:rPr>
          <w:rFonts w:ascii="ＭＳ ゴシック" w:eastAsia="ＭＳ ゴシック" w:hAnsi="ＭＳ ゴシック" w:cs="ＭＳ ゴシック" w:hint="eastAsia"/>
          <w:szCs w:val="21"/>
          <w:lang w:eastAsia="ko-KR"/>
        </w:rPr>
        <w:t>合字。</w:t>
      </w:r>
      <w:r>
        <w:rPr>
          <w:rFonts w:ascii="ＭＳ ゴシック" w:eastAsia="ＭＳ ゴシック" w:hAnsi="ＭＳ ゴシック" w:cs="ＭＳ ゴシック" w:hint="eastAsia"/>
          <w:sz w:val="10"/>
          <w:szCs w:val="10"/>
        </w:rPr>
        <w:fldChar w:fldCharType="begin"/>
      </w:r>
      <w:r>
        <w:rPr>
          <w:rFonts w:ascii="ＭＳ ゴシック" w:eastAsia="ＭＳ ゴシック" w:hAnsi="ＭＳ ゴシック" w:cs="ＭＳ ゴシック" w:hint="eastAsia"/>
          <w:sz w:val="10"/>
          <w:szCs w:val="10"/>
          <w:lang w:eastAsia="ko-KR"/>
        </w:rPr>
        <w:instrText xml:space="preserve"> EQ \o(\s\up 5(ᄃᅶ),\s\do 2(ᆫ))</w:instrText>
      </w:r>
      <w:r>
        <w:rPr>
          <w:rFonts w:ascii="ＭＳ ゴシック" w:eastAsia="ＭＳ ゴシック" w:hAnsi="ＭＳ ゴシック" w:cs="ＭＳ ゴシック" w:hint="eastAsia"/>
          <w:sz w:val="10"/>
          <w:szCs w:val="10"/>
        </w:rPr>
        <w:fldChar w:fldCharType="end"/>
      </w:r>
      <w:r>
        <w:rPr>
          <w:rFonts w:ascii="ＭＳ ゴシック" w:eastAsia="ＭＳ ゴシック" w:hAnsi="ＭＳ ゴシック" w:cs="ＭＳ ゴシック" w:hint="eastAsia"/>
          <w:szCs w:val="21"/>
        </w:rPr>
        <w:t>は</w:t>
      </w:r>
      <w:r>
        <w:rPr>
          <w:rFonts w:ascii="ＭＳ ゴシック" w:eastAsia="ＭＳ ゴシック" w:hAnsi="ＭＳ ゴシック" w:cs="ＭＳ ゴシック" w:hint="eastAsia"/>
          <w:szCs w:val="21"/>
          <w:lang w:eastAsia="ko-KR"/>
        </w:rPr>
        <w:t>ᄃ＋ᅶ＋ᆫ</w:t>
      </w:r>
      <w:r>
        <w:rPr>
          <w:rFonts w:ascii="ＭＳ ゴシック" w:eastAsia="ＭＳ ゴシック" w:hAnsi="ＭＳ ゴシック" w:cs="ＭＳ ゴシック" w:hint="eastAsia"/>
          <w:szCs w:val="21"/>
        </w:rPr>
        <w:t>の</w:t>
      </w:r>
      <w:r>
        <w:rPr>
          <w:rFonts w:ascii="ＭＳ ゴシック" w:eastAsia="ＭＳ ゴシック" w:hAnsi="ＭＳ ゴシック" w:cs="ＭＳ ゴシック" w:hint="eastAsia"/>
          <w:szCs w:val="21"/>
          <w:lang w:eastAsia="ko-KR"/>
        </w:rPr>
        <w:t>合字。</w:t>
      </w:r>
    </w:p>
    <w:p w14:paraId="6CFAC207" w14:textId="77777777" w:rsidR="00A24FC8" w:rsidRDefault="00000000">
      <w:pPr>
        <w:ind w:leftChars="300" w:left="630"/>
        <w:jc w:val="both"/>
        <w:rPr>
          <w:rFonts w:asciiTheme="majorEastAsia" w:eastAsiaTheme="majorEastAsia" w:hAnsiTheme="majorEastAsia" w:cs="ＭＳ Ｐゴシック"/>
          <w:szCs w:val="21"/>
          <w:lang w:eastAsia="ko-KR"/>
        </w:rPr>
      </w:pPr>
      <w:r>
        <w:rPr>
          <w:rFonts w:asciiTheme="majorEastAsia" w:eastAsiaTheme="majorEastAsia" w:hAnsiTheme="majorEastAsia" w:cs="ＭＳ Ｐゴシック" w:hint="eastAsia"/>
          <w:szCs w:val="21"/>
          <w:lang w:eastAsia="ko-KR"/>
        </w:rPr>
        <w:t>＊</w:t>
      </w:r>
      <w:r>
        <w:rPr>
          <w:rFonts w:asciiTheme="majorEastAsia" w:eastAsiaTheme="majorEastAsia" w:hAnsiTheme="majorEastAsia" w:cs="ＭＳ Ｐゴシック" w:hint="eastAsia"/>
          <w:szCs w:val="21"/>
        </w:rPr>
        <w:t>この</w:t>
      </w:r>
      <w:r>
        <w:rPr>
          <w:rFonts w:asciiTheme="majorEastAsia" w:eastAsiaTheme="majorEastAsia" w:hAnsiTheme="majorEastAsia" w:cs="ＭＳ Ｐゴシック" w:hint="eastAsia"/>
          <w:szCs w:val="21"/>
          <w:lang w:eastAsia="ko-KR"/>
        </w:rPr>
        <w:t>平音</w:t>
      </w:r>
      <w:r>
        <w:rPr>
          <w:rFonts w:asciiTheme="majorEastAsia" w:eastAsiaTheme="majorEastAsia" w:hAnsiTheme="majorEastAsia" w:cs="ＭＳ Ｐゴシック" w:hint="eastAsia"/>
          <w:szCs w:val="21"/>
        </w:rPr>
        <w:t>の</w:t>
      </w:r>
      <w:r>
        <w:rPr>
          <w:rFonts w:asciiTheme="majorEastAsia" w:eastAsiaTheme="majorEastAsia" w:hAnsiTheme="majorEastAsia" w:cs="ＭＳ Ｐゴシック" w:hint="eastAsia"/>
          <w:szCs w:val="21"/>
          <w:lang w:eastAsia="ko-KR"/>
        </w:rPr>
        <w:t>濃音化（「-rq t-＞-r tt-」</w:t>
      </w:r>
      <w:r>
        <w:rPr>
          <w:rFonts w:asciiTheme="majorEastAsia" w:eastAsiaTheme="majorEastAsia" w:hAnsiTheme="majorEastAsia" w:cs="Batang" w:hint="eastAsia"/>
          <w:szCs w:val="21"/>
          <w:lang w:eastAsia="ko-KR"/>
        </w:rPr>
        <w:t>（ㅭ ㄷ</w:t>
      </w:r>
      <w:r>
        <w:rPr>
          <w:rFonts w:asciiTheme="majorEastAsia" w:eastAsiaTheme="majorEastAsia" w:hAnsiTheme="majorEastAsia" w:cs="ＭＳ Ｐゴシック" w:hint="eastAsia"/>
          <w:szCs w:val="21"/>
          <w:lang w:eastAsia="ko-KR"/>
        </w:rPr>
        <w:t>＞ㄹ ㄸ（l</w:t>
      </w:r>
      <w:r>
        <w:rPr>
          <w:rFonts w:asciiTheme="majorEastAsia" w:eastAsiaTheme="majorEastAsia" w:hAnsiTheme="majorEastAsia" w:cs="ＭＳ Ｐゴシック" w:hint="eastAsia"/>
          <w:szCs w:val="21"/>
          <w:vertAlign w:val="superscript"/>
          <w:lang w:eastAsia="ko-KR"/>
        </w:rPr>
        <w:t xml:space="preserve">ʔ  </w:t>
      </w:r>
      <w:r>
        <w:rPr>
          <w:rFonts w:asciiTheme="majorEastAsia" w:eastAsiaTheme="majorEastAsia" w:hAnsiTheme="majorEastAsia" w:cs="ＭＳ Ｐゴシック" w:hint="eastAsia"/>
          <w:szCs w:val="21"/>
          <w:lang w:eastAsia="ko-KR"/>
        </w:rPr>
        <w:t xml:space="preserve">t＞l </w:t>
      </w:r>
      <w:r>
        <w:rPr>
          <w:rFonts w:asciiTheme="majorEastAsia" w:eastAsiaTheme="majorEastAsia" w:hAnsiTheme="majorEastAsia" w:cs="ＭＳ Ｐゴシック" w:hint="eastAsia"/>
          <w:szCs w:val="21"/>
          <w:vertAlign w:val="superscript"/>
          <w:lang w:eastAsia="ko-KR"/>
        </w:rPr>
        <w:t>ʔ</w:t>
      </w:r>
      <w:r>
        <w:rPr>
          <w:rFonts w:asciiTheme="majorEastAsia" w:eastAsiaTheme="majorEastAsia" w:hAnsiTheme="majorEastAsia" w:cs="ＭＳ Ｐゴシック" w:hint="eastAsia"/>
          <w:szCs w:val="21"/>
          <w:lang w:eastAsia="ko-KR"/>
        </w:rPr>
        <w:t xml:space="preserve"> t＞）；福井　2013：80））</w:t>
      </w:r>
      <w:r>
        <w:rPr>
          <w:rFonts w:asciiTheme="majorEastAsia" w:eastAsiaTheme="majorEastAsia" w:hAnsiTheme="majorEastAsia" w:cs="ＭＳ Ｐゴシック" w:hint="eastAsia"/>
          <w:szCs w:val="21"/>
        </w:rPr>
        <w:t>については</w:t>
      </w:r>
      <w:r>
        <w:rPr>
          <w:rFonts w:asciiTheme="majorEastAsia" w:eastAsiaTheme="majorEastAsia" w:hAnsiTheme="majorEastAsia" w:cs="ＭＳ Ｐゴシック" w:hint="eastAsia"/>
          <w:szCs w:val="21"/>
          <w:lang w:eastAsia="ko-KR"/>
        </w:rPr>
        <w:t>「第9課　平音</w:t>
      </w:r>
      <w:r>
        <w:rPr>
          <w:rFonts w:asciiTheme="majorEastAsia" w:eastAsiaTheme="majorEastAsia" w:hAnsiTheme="majorEastAsia" w:cs="ＭＳ Ｐゴシック" w:hint="eastAsia"/>
          <w:szCs w:val="21"/>
        </w:rPr>
        <w:t>の</w:t>
      </w:r>
      <w:r>
        <w:rPr>
          <w:rFonts w:asciiTheme="majorEastAsia" w:eastAsiaTheme="majorEastAsia" w:hAnsiTheme="majorEastAsia" w:cs="ＭＳ Ｐゴシック" w:hint="eastAsia"/>
          <w:szCs w:val="21"/>
          <w:lang w:eastAsia="ko-KR"/>
        </w:rPr>
        <w:t>濃音化」（羅聖淑　2008：33－6）。</w:t>
      </w:r>
    </w:p>
    <w:p w14:paraId="6CFAC208" w14:textId="77777777" w:rsidR="00A24FC8" w:rsidRDefault="00000000">
      <w:pPr>
        <w:ind w:leftChars="300" w:left="630"/>
        <w:jc w:val="both"/>
        <w:rPr>
          <w:rFonts w:asciiTheme="majorEastAsia" w:eastAsiaTheme="majorEastAsia" w:hAnsiTheme="majorEastAsia" w:cs="ＭＳ Ｐゴシック"/>
          <w:szCs w:val="21"/>
          <w:lang w:bidi="ar-SA"/>
        </w:rPr>
      </w:pPr>
      <w:r>
        <w:rPr>
          <w:rFonts w:asciiTheme="majorEastAsia" w:eastAsiaTheme="majorEastAsia" w:hAnsiTheme="majorEastAsia" w:cs="ＭＳ Ｐゴシック" w:hint="eastAsia"/>
          <w:szCs w:val="21"/>
        </w:rPr>
        <w:t>＊「</w:t>
      </w:r>
      <w:r>
        <w:rPr>
          <w:rFonts w:asciiTheme="majorEastAsia" w:eastAsiaTheme="majorEastAsia" w:hAnsiTheme="majorEastAsia" w:cs="ＭＳ Ｐゴシック"/>
          <w:szCs w:val="21"/>
        </w:rPr>
        <w:t>8.</w:t>
      </w:r>
      <w:r>
        <w:rPr>
          <w:rFonts w:asciiTheme="majorEastAsia" w:eastAsiaTheme="majorEastAsia" w:hAnsiTheme="majorEastAsia" w:cs="ＭＳ Ｐゴシック" w:hint="eastAsia"/>
          <w:szCs w:val="21"/>
        </w:rPr>
        <w:t>各自並書と</w:t>
      </w:r>
      <w:r>
        <w:rPr>
          <w:rFonts w:ascii="Batang" w:eastAsia="Batang" w:hAnsi="Batang" w:cs="Batang" w:hint="eastAsia"/>
          <w:szCs w:val="21"/>
          <w:lang w:eastAsia="ko-KR"/>
        </w:rPr>
        <w:t>ㅭ</w:t>
      </w:r>
      <w:r>
        <w:rPr>
          <w:rFonts w:asciiTheme="majorEastAsia" w:eastAsiaTheme="majorEastAsia" w:hAnsiTheme="majorEastAsia" w:cs="ＭＳ ゴシック" w:hint="eastAsia"/>
          <w:szCs w:val="21"/>
        </w:rPr>
        <w:t>（</w:t>
      </w:r>
      <w:proofErr w:type="spellStart"/>
      <w:r>
        <w:rPr>
          <w:rFonts w:asciiTheme="majorEastAsia" w:eastAsiaTheme="majorEastAsia" w:hAnsiTheme="majorEastAsia" w:cs="ＭＳ Ｐゴシック"/>
          <w:szCs w:val="21"/>
        </w:rPr>
        <w:t>r</w:t>
      </w:r>
      <w:r>
        <w:rPr>
          <w:rFonts w:asciiTheme="majorEastAsia" w:eastAsiaTheme="majorEastAsia" w:hAnsiTheme="majorEastAsia" w:cs="ＭＳ Ｐゴシック"/>
          <w:szCs w:val="21"/>
          <w:vertAlign w:val="superscript"/>
        </w:rPr>
        <w:t>ʔ</w:t>
      </w:r>
      <w:proofErr w:type="spellEnd"/>
      <w:r>
        <w:rPr>
          <w:rFonts w:asciiTheme="majorEastAsia" w:eastAsiaTheme="majorEastAsia" w:hAnsiTheme="majorEastAsia" w:cs="ＭＳ Ｐゴシック" w:hint="eastAsia"/>
          <w:szCs w:val="21"/>
        </w:rPr>
        <w:t>）との関係を考える」（～/</w:t>
      </w:r>
      <w:proofErr w:type="spellStart"/>
      <w:r>
        <w:rPr>
          <w:rFonts w:asciiTheme="majorEastAsia" w:eastAsiaTheme="majorEastAsia" w:hAnsiTheme="majorEastAsia" w:cs="ＭＳ Ｐゴシック" w:hint="eastAsia"/>
          <w:szCs w:val="21"/>
        </w:rPr>
        <w:t>k</w:t>
      </w:r>
      <w:r>
        <w:rPr>
          <w:rFonts w:asciiTheme="majorEastAsia" w:eastAsiaTheme="majorEastAsia" w:hAnsiTheme="majorEastAsia" w:cs="ＭＳ Ｐゴシック"/>
          <w:szCs w:val="21"/>
        </w:rPr>
        <w:t>orean</w:t>
      </w:r>
      <w:proofErr w:type="spellEnd"/>
      <w:r>
        <w:rPr>
          <w:rFonts w:asciiTheme="majorEastAsia" w:eastAsiaTheme="majorEastAsia" w:hAnsiTheme="majorEastAsia" w:cs="ＭＳ Ｐゴシック" w:hint="eastAsia"/>
          <w:szCs w:val="21"/>
        </w:rPr>
        <w:t>/korean1hp.docx）。また</w:t>
      </w:r>
      <w:r>
        <w:rPr>
          <w:rFonts w:asciiTheme="majorEastAsia" w:eastAsiaTheme="majorEastAsia" w:hAnsiTheme="majorEastAsia" w:cs="ＭＳ Ｐゴシック" w:hint="eastAsia"/>
          <w:szCs w:val="21"/>
          <w:lang w:bidi="ar-SA"/>
        </w:rPr>
        <w:t>「9.『捷解新語』の初声を重ねる注音法とは」（～</w:t>
      </w:r>
      <w:r>
        <w:rPr>
          <w:rFonts w:asciiTheme="majorEastAsia" w:eastAsiaTheme="majorEastAsia" w:hAnsiTheme="majorEastAsia" w:cs="ＭＳ Ｐゴシック" w:hint="eastAsia"/>
          <w:szCs w:val="21"/>
        </w:rPr>
        <w:t>/</w:t>
      </w:r>
      <w:proofErr w:type="spellStart"/>
      <w:r>
        <w:rPr>
          <w:rFonts w:asciiTheme="majorEastAsia" w:eastAsiaTheme="majorEastAsia" w:hAnsiTheme="majorEastAsia" w:cs="ＭＳ Ｐゴシック" w:hint="eastAsia"/>
          <w:szCs w:val="21"/>
        </w:rPr>
        <w:t>k</w:t>
      </w:r>
      <w:r>
        <w:rPr>
          <w:rFonts w:asciiTheme="majorEastAsia" w:eastAsiaTheme="majorEastAsia" w:hAnsiTheme="majorEastAsia" w:cs="ＭＳ Ｐゴシック"/>
          <w:szCs w:val="21"/>
        </w:rPr>
        <w:t>orean</w:t>
      </w:r>
      <w:proofErr w:type="spellEnd"/>
      <w:r>
        <w:rPr>
          <w:rFonts w:asciiTheme="majorEastAsia" w:eastAsiaTheme="majorEastAsia" w:hAnsiTheme="majorEastAsia" w:cs="ＭＳ Ｐゴシック" w:hint="eastAsia"/>
          <w:szCs w:val="21"/>
        </w:rPr>
        <w:t>/</w:t>
      </w:r>
      <w:r>
        <w:rPr>
          <w:rFonts w:asciiTheme="majorEastAsia" w:eastAsiaTheme="majorEastAsia" w:hAnsiTheme="majorEastAsia" w:cs="ＭＳ Ｐゴシック" w:hint="eastAsia"/>
          <w:szCs w:val="21"/>
          <w:lang w:bidi="ar-SA"/>
        </w:rPr>
        <w:t>korean3hp.docx）参照。</w:t>
      </w:r>
    </w:p>
    <w:p w14:paraId="6CFAC209" w14:textId="77777777" w:rsidR="00A24FC8" w:rsidRDefault="00000000">
      <w:pPr>
        <w:pStyle w:val="afc"/>
        <w:widowControl w:val="0"/>
        <w:numPr>
          <w:ilvl w:val="0"/>
          <w:numId w:val="13"/>
        </w:numPr>
        <w:autoSpaceDE w:val="0"/>
        <w:autoSpaceDN w:val="0"/>
        <w:adjustRightInd w:val="0"/>
        <w:spacing w:line="240" w:lineRule="auto"/>
        <w:ind w:leftChars="0"/>
        <w:rPr>
          <w:rFonts w:asciiTheme="majorEastAsia" w:eastAsiaTheme="majorEastAsia" w:hAnsiTheme="majorEastAsia" w:cstheme="minorBidi"/>
          <w:kern w:val="2"/>
          <w:szCs w:val="21"/>
          <w:lang w:bidi="ar-SA"/>
        </w:rPr>
      </w:pPr>
      <w:r>
        <w:rPr>
          <w:rFonts w:ascii="ＭＳ ゴシック" w:eastAsia="ＭＳ ゴシック" w:hAnsi="ＭＳ ゴシック" w:cs="ＭＳ Ｐゴシック" w:hint="eastAsia"/>
          <w:szCs w:val="21"/>
          <w:lang w:bidi="ar-SA"/>
        </w:rPr>
        <w:t>「一こなたへ</w:t>
      </w:r>
      <w:r>
        <w:rPr>
          <w:rFonts w:ascii="ＭＳ ゴシック" w:eastAsia="ＭＳ ゴシック" w:hAnsi="ＭＳ ゴシック" w:cs="ＭＳ Ｐゴシック"/>
          <w:szCs w:val="21"/>
          <w:lang w:bidi="ar-SA"/>
        </w:rPr>
        <w:ruby>
          <w:rubyPr>
            <w:rubyAlign w:val="distributeSpace"/>
            <w:hps w:val="10"/>
            <w:hpsRaise w:val="18"/>
            <w:hpsBaseText w:val="21"/>
            <w:lid w:val="ja-JP"/>
          </w:rubyPr>
          <w:rt>
            <w:r>
              <w:rPr>
                <w:rFonts w:ascii="ＭＳ ゴシック" w:eastAsia="ＭＳ ゴシック" w:hAnsi="ＭＳ ゴシック" w:cs="ＭＳ Ｐゴシック"/>
                <w:sz w:val="10"/>
                <w:szCs w:val="21"/>
                <w:lang w:bidi="ar-SA"/>
              </w:rPr>
              <w:t>き</w:t>
            </w:r>
          </w:rt>
          <w:rubyBase>
            <w:r>
              <w:rPr>
                <w:rFonts w:ascii="ＭＳ ゴシック" w:eastAsia="ＭＳ ゴシック" w:hAnsi="ＭＳ ゴシック" w:cs="ＭＳ Ｐゴシック"/>
                <w:szCs w:val="21"/>
                <w:lang w:bidi="ar-SA"/>
              </w:rPr>
              <w:t>来</w:t>
            </w:r>
          </w:rubyBase>
        </w:ruby>
      </w:r>
      <w:r>
        <w:rPr>
          <w:rFonts w:ascii="ＭＳ ゴシック" w:eastAsia="ＭＳ ゴシック" w:hAnsi="ＭＳ ゴシック" w:cs="ＭＳ Ｐゴシック" w:hint="eastAsia"/>
          <w:szCs w:val="21"/>
          <w:lang w:bidi="ar-SA"/>
        </w:rPr>
        <w:t>ませ。　こちおはせよ。こちへこよなどいふやうの</w:t>
      </w:r>
      <w:r>
        <w:rPr>
          <w:rFonts w:ascii="ＭＳ ゴシック" w:eastAsia="ＭＳ ゴシック" w:hAnsi="ＭＳ ゴシック" w:cs="ＭＳ Ｐゴシック"/>
          <w:szCs w:val="21"/>
          <w:lang w:bidi="ar-SA"/>
        </w:rPr>
        <w:fldChar w:fldCharType="begin"/>
      </w:r>
      <w:r>
        <w:rPr>
          <w:rFonts w:ascii="ＭＳ ゴシック" w:eastAsia="ＭＳ ゴシック" w:hAnsi="ＭＳ ゴシック" w:cs="ＭＳ Ｐゴシック"/>
          <w:szCs w:val="21"/>
          <w:lang w:bidi="ar-SA"/>
        </w:rPr>
        <w:instrText>EQ \* jc2 \* "Font:ＭＳ ゴシック" \* hps10 \o\ad(\s\up 9(</w:instrText>
      </w:r>
      <w:r>
        <w:rPr>
          <w:rFonts w:ascii="ＭＳ ゴシック" w:eastAsia="ＭＳ ゴシック" w:hAnsi="ＭＳ ゴシック" w:cs="ＭＳ Ｐゴシック"/>
          <w:sz w:val="10"/>
          <w:szCs w:val="21"/>
          <w:lang w:bidi="ar-SA"/>
        </w:rPr>
        <w:instrText>とき</w:instrText>
      </w:r>
      <w:r>
        <w:rPr>
          <w:rFonts w:ascii="ＭＳ ゴシック" w:eastAsia="ＭＳ ゴシック" w:hAnsi="ＭＳ ゴシック" w:cs="ＭＳ Ｐゴシック"/>
          <w:szCs w:val="21"/>
          <w:lang w:bidi="ar-SA"/>
        </w:rPr>
        <w:instrText>),時)</w:instrText>
      </w:r>
      <w:r>
        <w:rPr>
          <w:rFonts w:ascii="ＭＳ ゴシック" w:eastAsia="ＭＳ ゴシック" w:hAnsi="ＭＳ ゴシック" w:cs="ＭＳ Ｐゴシック"/>
          <w:szCs w:val="21"/>
          <w:lang w:bidi="ar-SA"/>
        </w:rPr>
        <w:fldChar w:fldCharType="end"/>
      </w:r>
      <w:r>
        <w:rPr>
          <w:rFonts w:ascii="ＭＳ ゴシック" w:eastAsia="ＭＳ ゴシック" w:hAnsi="ＭＳ ゴシック" w:cs="ＭＳ Ｐゴシック" w:hint="eastAsia"/>
          <w:szCs w:val="21"/>
          <w:lang w:bidi="ar-SA"/>
        </w:rPr>
        <w:t>に。こちへきやれ。又きられよなどゝいへるは</w:t>
      </w:r>
      <w:r>
        <w:rPr>
          <w:rFonts w:ascii="ＭＳ ゴシック" w:eastAsia="ＭＳ ゴシック" w:hAnsi="ＭＳ ゴシック" w:cs="ＭＳ Ｐゴシック"/>
          <w:szCs w:val="21"/>
          <w:lang w:bidi="ar-SA"/>
        </w:rPr>
        <w:ruby>
          <w:rubyPr>
            <w:rubyAlign w:val="distributeSpace"/>
            <w:hps w:val="10"/>
            <w:hpsRaise w:val="18"/>
            <w:hpsBaseText w:val="21"/>
            <w:lid w:val="ja-JP"/>
          </w:rubyPr>
          <w:rt>
            <w:r>
              <w:rPr>
                <w:rFonts w:ascii="ＭＳ ゴシック" w:eastAsia="ＭＳ ゴシック" w:hAnsi="ＭＳ ゴシック" w:cs="ＭＳ Ｐゴシック"/>
                <w:sz w:val="10"/>
                <w:szCs w:val="21"/>
                <w:lang w:bidi="ar-SA"/>
              </w:rPr>
              <w:t>はなはだ</w:t>
            </w:r>
          </w:rt>
          <w:rubyBase>
            <w:r>
              <w:rPr>
                <w:rFonts w:ascii="ＭＳ ゴシック" w:eastAsia="ＭＳ ゴシック" w:hAnsi="ＭＳ ゴシック" w:cs="ＭＳ Ｐゴシック"/>
                <w:szCs w:val="21"/>
                <w:lang w:bidi="ar-SA"/>
              </w:rPr>
              <w:t>甚</w:t>
            </w:r>
          </w:rubyBase>
        </w:ruby>
      </w:r>
      <w:r>
        <w:rPr>
          <w:rFonts w:ascii="ＭＳ ゴシック" w:eastAsia="ＭＳ ゴシック" w:hAnsi="ＭＳ ゴシック" w:cs="ＭＳ Ｐゴシック" w:hint="eastAsia"/>
          <w:szCs w:val="21"/>
          <w:lang w:bidi="ar-SA"/>
        </w:rPr>
        <w:t>つたなきこと葉かといへり又（以下、略）」(白木編著　昭和51：33)。</w:t>
      </w:r>
    </w:p>
    <w:p w14:paraId="6CFAC20A" w14:textId="77777777" w:rsidR="00A24FC8" w:rsidRDefault="00000000">
      <w:pPr>
        <w:widowControl w:val="0"/>
        <w:autoSpaceDE w:val="0"/>
        <w:autoSpaceDN w:val="0"/>
        <w:adjustRightInd w:val="0"/>
        <w:spacing w:line="240" w:lineRule="auto"/>
        <w:ind w:leftChars="200" w:left="420" w:firstLineChars="100" w:firstLine="210"/>
        <w:rPr>
          <w:rFonts w:asciiTheme="majorEastAsia" w:eastAsiaTheme="majorEastAsia" w:hAnsiTheme="majorEastAsia" w:cstheme="minorBidi"/>
          <w:kern w:val="2"/>
          <w:szCs w:val="21"/>
          <w:lang w:bidi="ar-SA"/>
        </w:rPr>
      </w:pPr>
      <w:r>
        <w:rPr>
          <w:rFonts w:asciiTheme="majorEastAsia" w:eastAsiaTheme="majorEastAsia" w:hAnsiTheme="majorEastAsia" w:cstheme="minorBidi"/>
          <w:kern w:val="2"/>
          <w:szCs w:val="21"/>
          <w:lang w:bidi="ar-SA"/>
        </w:rPr>
        <w:t>また</w:t>
      </w:r>
      <w:r>
        <w:rPr>
          <w:rFonts w:asciiTheme="majorEastAsia" w:eastAsiaTheme="majorEastAsia" w:hAnsiTheme="majorEastAsia" w:cstheme="minorBidi" w:hint="eastAsia"/>
          <w:kern w:val="2"/>
          <w:szCs w:val="21"/>
          <w:lang w:bidi="ar-SA"/>
        </w:rPr>
        <w:t>平家物語には、「「コチ」は「アチ」と對比して用ゐられたる例を見る。（略）妻子集テ各</w:t>
      </w:r>
      <w:r>
        <w:rPr>
          <w:rFonts w:asciiTheme="majorEastAsia" w:eastAsiaTheme="majorEastAsia" w:hAnsiTheme="majorEastAsia" w:cstheme="minorBidi" w:hint="eastAsia"/>
          <w:kern w:val="2"/>
          <w:szCs w:val="21"/>
          <w:u w:val="double"/>
          <w:lang w:bidi="ar-SA"/>
        </w:rPr>
        <w:t>アチ</w:t>
      </w:r>
      <w:r>
        <w:rPr>
          <w:rFonts w:asciiTheme="majorEastAsia" w:eastAsiaTheme="majorEastAsia" w:hAnsiTheme="majorEastAsia" w:cstheme="minorBidi" w:hint="eastAsia"/>
          <w:kern w:val="2"/>
          <w:szCs w:val="21"/>
          <w:lang w:bidi="ar-SA"/>
        </w:rPr>
        <w:t>トリ</w:t>
      </w:r>
      <w:r>
        <w:rPr>
          <w:rFonts w:asciiTheme="majorEastAsia" w:eastAsiaTheme="majorEastAsia" w:hAnsiTheme="majorEastAsia" w:cstheme="minorBidi" w:hint="eastAsia"/>
          <w:kern w:val="2"/>
          <w:szCs w:val="21"/>
          <w:u w:val="double"/>
          <w:lang w:bidi="ar-SA"/>
        </w:rPr>
        <w:t>コチ</w:t>
      </w:r>
      <w:r>
        <w:rPr>
          <w:rFonts w:asciiTheme="majorEastAsia" w:eastAsiaTheme="majorEastAsia" w:hAnsiTheme="majorEastAsia" w:cstheme="minorBidi" w:hint="eastAsia"/>
          <w:kern w:val="2"/>
          <w:szCs w:val="21"/>
          <w:lang w:bidi="ar-SA"/>
        </w:rPr>
        <w:t>トリ是ヲ見テ～（中略）「コチ」は「アチ」の下に重ね用ゐたる例あり。（略）只今落人ニテ</w:t>
      </w:r>
      <w:r>
        <w:rPr>
          <w:rFonts w:asciiTheme="majorEastAsia" w:eastAsiaTheme="majorEastAsia" w:hAnsiTheme="majorEastAsia" w:cstheme="minorBidi" w:hint="eastAsia"/>
          <w:kern w:val="2"/>
          <w:szCs w:val="21"/>
          <w:u w:val="double"/>
          <w:lang w:bidi="ar-SA"/>
        </w:rPr>
        <w:t>アチコチ</w:t>
      </w:r>
      <w:r>
        <w:rPr>
          <w:rFonts w:asciiTheme="majorEastAsia" w:eastAsiaTheme="majorEastAsia" w:hAnsiTheme="majorEastAsia" w:cstheme="minorBidi" w:hint="eastAsia"/>
          <w:kern w:val="2"/>
          <w:szCs w:val="21"/>
          <w:lang w:bidi="ar-SA"/>
        </w:rPr>
        <w:t>サマヨワム事ノ～（略）」（山田　昭和29：上巻192）。</w:t>
      </w:r>
    </w:p>
    <w:p w14:paraId="6CFAC20B" w14:textId="77777777" w:rsidR="00A24FC8" w:rsidRDefault="00000000">
      <w:pPr>
        <w:pStyle w:val="afc"/>
        <w:widowControl w:val="0"/>
        <w:numPr>
          <w:ilvl w:val="0"/>
          <w:numId w:val="13"/>
        </w:numPr>
        <w:autoSpaceDE w:val="0"/>
        <w:autoSpaceDN w:val="0"/>
        <w:adjustRightInd w:val="0"/>
        <w:spacing w:line="240" w:lineRule="auto"/>
        <w:ind w:leftChars="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 xml:space="preserve">「99　一あちこちといふべきを　</w:t>
      </w:r>
      <w:r>
        <w:rPr>
          <w:rFonts w:asciiTheme="majorEastAsia" w:eastAsiaTheme="majorEastAsia" w:hAnsiTheme="majorEastAsia" w:cs="ＭＳ Ｐゴシック" w:hint="eastAsia"/>
          <w:sz w:val="16"/>
          <w:szCs w:val="16"/>
        </w:rPr>
        <w:t>〇</w:t>
      </w:r>
      <w:r>
        <w:rPr>
          <w:rFonts w:asciiTheme="majorEastAsia" w:eastAsiaTheme="majorEastAsia" w:hAnsiTheme="majorEastAsia" w:cs="ＭＳ Ｐゴシック" w:hint="eastAsia"/>
          <w:szCs w:val="21"/>
        </w:rPr>
        <w:t>あつちこちなどつめていふはあしかるべし。（略）」（白木編著　昭和51：</w:t>
      </w:r>
      <w:r>
        <w:rPr>
          <w:rFonts w:asciiTheme="majorEastAsia" w:eastAsiaTheme="majorEastAsia" w:hAnsiTheme="majorEastAsia" w:cs="ＭＳ Ｐゴシック"/>
          <w:szCs w:val="21"/>
        </w:rPr>
        <w:t>45</w:t>
      </w:r>
      <w:r>
        <w:rPr>
          <w:rFonts w:asciiTheme="majorEastAsia" w:eastAsiaTheme="majorEastAsia" w:hAnsiTheme="majorEastAsia" w:cs="ＭＳ Ｐゴシック" w:hint="eastAsia"/>
          <w:szCs w:val="21"/>
        </w:rPr>
        <w:t>)。</w:t>
      </w:r>
    </w:p>
    <w:p w14:paraId="6CFAC20C" w14:textId="77777777" w:rsidR="00A24FC8" w:rsidRDefault="00000000">
      <w:pPr>
        <w:pStyle w:val="afc"/>
        <w:widowControl w:val="0"/>
        <w:numPr>
          <w:ilvl w:val="0"/>
          <w:numId w:val="13"/>
        </w:numPr>
        <w:autoSpaceDE w:val="0"/>
        <w:autoSpaceDN w:val="0"/>
        <w:adjustRightInd w:val="0"/>
        <w:ind w:leftChars="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「「よい正月でござる」</w:t>
      </w:r>
      <w:proofErr w:type="spellStart"/>
      <w:r>
        <w:rPr>
          <w:rFonts w:asciiTheme="majorEastAsia" w:eastAsiaTheme="majorEastAsia" w:hAnsiTheme="majorEastAsia" w:cstheme="minorBidi" w:hint="eastAsia"/>
          <w:kern w:val="2"/>
          <w:szCs w:val="21"/>
          <w:lang w:bidi="ar-SA"/>
        </w:rPr>
        <w:t>Yexon</w:t>
      </w:r>
      <w:proofErr w:type="spellEnd"/>
      <w:r>
        <w:rPr>
          <w:rFonts w:asciiTheme="majorEastAsia" w:eastAsiaTheme="majorEastAsia" w:hAnsiTheme="majorEastAsia" w:cstheme="minorBidi" w:hint="eastAsia"/>
          <w:kern w:val="2"/>
          <w:szCs w:val="21"/>
          <w:lang w:bidi="ar-SA"/>
        </w:rPr>
        <w:t xml:space="preserve"> </w:t>
      </w:r>
      <w:proofErr w:type="spellStart"/>
      <w:r>
        <w:rPr>
          <w:rFonts w:asciiTheme="majorEastAsia" w:eastAsiaTheme="majorEastAsia" w:hAnsiTheme="majorEastAsia" w:cstheme="minorBidi" w:hint="eastAsia"/>
          <w:kern w:val="2"/>
          <w:szCs w:val="21"/>
          <w:lang w:bidi="ar-SA"/>
        </w:rPr>
        <w:t>guatz</w:t>
      </w:r>
      <w:proofErr w:type="spellEnd"/>
      <w:r>
        <w:rPr>
          <w:rFonts w:asciiTheme="majorEastAsia" w:eastAsiaTheme="majorEastAsia" w:hAnsiTheme="majorEastAsia" w:cstheme="minorBidi" w:hint="eastAsia"/>
          <w:kern w:val="2"/>
          <w:szCs w:val="21"/>
          <w:lang w:bidi="ar-SA"/>
        </w:rPr>
        <w:t xml:space="preserve"> </w:t>
      </w:r>
      <w:proofErr w:type="spellStart"/>
      <w:r>
        <w:rPr>
          <w:rFonts w:asciiTheme="majorEastAsia" w:eastAsiaTheme="majorEastAsia" w:hAnsiTheme="majorEastAsia" w:cstheme="minorBidi" w:hint="eastAsia"/>
          <w:kern w:val="2"/>
          <w:szCs w:val="21"/>
          <w:lang w:bidi="ar-SA"/>
        </w:rPr>
        <w:t>ongoçaro</w:t>
      </w:r>
      <w:proofErr w:type="spellEnd"/>
      <w:r>
        <w:rPr>
          <w:rFonts w:asciiTheme="majorEastAsia" w:eastAsiaTheme="majorEastAsia" w:hAnsiTheme="majorEastAsia" w:cstheme="minorBidi" w:hint="eastAsia"/>
          <w:kern w:val="2"/>
          <w:szCs w:val="21"/>
          <w:vertAlign w:val="superscript"/>
          <w:lang w:bidi="ar-SA"/>
        </w:rPr>
        <w:t>原注91</w:t>
      </w:r>
      <w:r>
        <w:rPr>
          <w:rFonts w:asciiTheme="majorEastAsia" w:eastAsiaTheme="majorEastAsia" w:hAnsiTheme="majorEastAsia" w:cstheme="minorBidi" w:hint="eastAsia"/>
          <w:kern w:val="2"/>
          <w:szCs w:val="21"/>
          <w:lang w:bidi="ar-SA"/>
        </w:rPr>
        <w:t xml:space="preserve">と言って、（略）」/「「かたじけのうござる： </w:t>
      </w:r>
      <w:proofErr w:type="spellStart"/>
      <w:r>
        <w:rPr>
          <w:rFonts w:asciiTheme="majorEastAsia" w:eastAsiaTheme="majorEastAsia" w:hAnsiTheme="majorEastAsia" w:cstheme="minorBidi" w:hint="eastAsia"/>
          <w:kern w:val="2"/>
          <w:szCs w:val="21"/>
          <w:lang w:bidi="ar-SA"/>
        </w:rPr>
        <w:t>Cataxiquinongozaru</w:t>
      </w:r>
      <w:proofErr w:type="spellEnd"/>
      <w:r>
        <w:rPr>
          <w:rFonts w:asciiTheme="majorEastAsia" w:eastAsiaTheme="majorEastAsia" w:hAnsiTheme="majorEastAsia" w:cstheme="minorBidi" w:hint="eastAsia"/>
          <w:kern w:val="2"/>
          <w:szCs w:val="21"/>
          <w:lang w:bidi="ar-SA"/>
        </w:rPr>
        <w:t xml:space="preserve">」/「「かたじけのうござる」 </w:t>
      </w:r>
      <w:proofErr w:type="spellStart"/>
      <w:r>
        <w:rPr>
          <w:rFonts w:asciiTheme="majorEastAsia" w:eastAsiaTheme="majorEastAsia" w:hAnsiTheme="majorEastAsia" w:cstheme="minorBidi" w:hint="eastAsia"/>
          <w:kern w:val="2"/>
          <w:szCs w:val="21"/>
          <w:lang w:bidi="ar-SA"/>
        </w:rPr>
        <w:t>Cataxiquenongozar</w:t>
      </w:r>
      <w:proofErr w:type="spellEnd"/>
      <w:r>
        <w:rPr>
          <w:rFonts w:asciiTheme="majorEastAsia" w:eastAsiaTheme="majorEastAsia" w:hAnsiTheme="majorEastAsia" w:cstheme="minorBidi" w:hint="eastAsia"/>
          <w:kern w:val="2"/>
          <w:szCs w:val="21"/>
          <w:lang w:bidi="ar-SA"/>
        </w:rPr>
        <w:t>」/「</w:t>
      </w:r>
      <w:proofErr w:type="spellStart"/>
      <w:r>
        <w:rPr>
          <w:rFonts w:asciiTheme="majorEastAsia" w:eastAsiaTheme="majorEastAsia" w:hAnsiTheme="majorEastAsia" w:cstheme="minorBidi" w:hint="eastAsia"/>
          <w:kern w:val="2"/>
          <w:szCs w:val="21"/>
          <w:lang w:bidi="ar-SA"/>
        </w:rPr>
        <w:t>Tabe</w:t>
      </w:r>
      <w:proofErr w:type="spellEnd"/>
      <w:r>
        <w:rPr>
          <w:rFonts w:asciiTheme="majorEastAsia" w:eastAsiaTheme="majorEastAsia" w:hAnsiTheme="majorEastAsia" w:cstheme="minorBidi" w:hint="eastAsia"/>
          <w:kern w:val="2"/>
          <w:szCs w:val="21"/>
          <w:lang w:bidi="ar-SA"/>
        </w:rPr>
        <w:t xml:space="preserve"> </w:t>
      </w:r>
      <w:proofErr w:type="spellStart"/>
      <w:r>
        <w:rPr>
          <w:rFonts w:asciiTheme="majorEastAsia" w:eastAsiaTheme="majorEastAsia" w:hAnsiTheme="majorEastAsia" w:cstheme="minorBidi" w:hint="eastAsia"/>
          <w:kern w:val="2"/>
          <w:szCs w:val="21"/>
          <w:lang w:bidi="ar-SA"/>
        </w:rPr>
        <w:t>marsuru</w:t>
      </w:r>
      <w:proofErr w:type="spellEnd"/>
      <w:r>
        <w:rPr>
          <w:rFonts w:asciiTheme="majorEastAsia" w:eastAsiaTheme="majorEastAsia" w:hAnsiTheme="majorEastAsia" w:cstheme="minorBidi" w:hint="eastAsia"/>
          <w:kern w:val="2"/>
          <w:szCs w:val="21"/>
          <w:lang w:bidi="ar-SA"/>
        </w:rPr>
        <w:t>（たべまるする、一〇五ページ）」（岩生・佐久間訳注　1965：91,316,346；土井補注　1965：660）。</w:t>
      </w:r>
    </w:p>
    <w:p w14:paraId="6CFAC20D" w14:textId="77777777" w:rsidR="00A24FC8" w:rsidRDefault="00000000">
      <w:pPr>
        <w:widowControl w:val="0"/>
        <w:autoSpaceDE w:val="0"/>
        <w:autoSpaceDN w:val="0"/>
        <w:adjustRightInd w:val="0"/>
        <w:ind w:leftChars="200" w:left="420" w:firstLineChars="100" w:firstLine="210"/>
        <w:rPr>
          <w:rFonts w:ascii="ＭＳ ゴシック" w:eastAsia="ＭＳ ゴシック" w:hAnsi="ＭＳ ゴシック" w:cs="ＭＳ Ｐゴシック"/>
          <w:szCs w:val="21"/>
          <w:lang w:bidi="ar-SA"/>
        </w:rPr>
      </w:pPr>
      <w:r>
        <w:rPr>
          <w:rFonts w:asciiTheme="majorEastAsia" w:eastAsiaTheme="majorEastAsia" w:hAnsiTheme="majorEastAsia" w:hint="eastAsia"/>
          <w:lang w:bidi="ar-SA"/>
        </w:rPr>
        <w:t>土井氏の注には「アビラ・ヒロンが</w:t>
      </w:r>
      <w:proofErr w:type="spellStart"/>
      <w:r>
        <w:rPr>
          <w:rFonts w:asciiTheme="majorEastAsia" w:eastAsiaTheme="majorEastAsia" w:hAnsiTheme="majorEastAsia" w:cstheme="minorBidi" w:hint="eastAsia"/>
          <w:kern w:val="2"/>
          <w:szCs w:val="21"/>
          <w:lang w:bidi="ar-SA"/>
        </w:rPr>
        <w:t>marsuru</w:t>
      </w:r>
      <w:proofErr w:type="spellEnd"/>
      <w:r>
        <w:rPr>
          <w:rFonts w:asciiTheme="majorEastAsia" w:eastAsiaTheme="majorEastAsia" w:hAnsiTheme="majorEastAsia" w:cstheme="minorBidi" w:hint="eastAsia"/>
          <w:kern w:val="2"/>
          <w:szCs w:val="21"/>
          <w:lang w:bidi="ar-SA"/>
        </w:rPr>
        <w:t>と書いた語中の</w:t>
      </w:r>
      <w:r>
        <w:rPr>
          <w:rFonts w:asciiTheme="majorEastAsia" w:eastAsiaTheme="majorEastAsia" w:hAnsiTheme="majorEastAsia" w:hint="eastAsia"/>
          <w:lang w:bidi="ar-SA"/>
        </w:rPr>
        <w:t>rは語尾の</w:t>
      </w:r>
      <w:proofErr w:type="spellStart"/>
      <w:r>
        <w:rPr>
          <w:rFonts w:asciiTheme="majorEastAsia" w:eastAsiaTheme="majorEastAsia" w:hAnsiTheme="majorEastAsia" w:hint="eastAsia"/>
          <w:lang w:bidi="ar-SA"/>
        </w:rPr>
        <w:t>ru</w:t>
      </w:r>
      <w:proofErr w:type="spellEnd"/>
      <w:r>
        <w:rPr>
          <w:rFonts w:asciiTheme="majorEastAsia" w:eastAsiaTheme="majorEastAsia" w:hAnsiTheme="majorEastAsia" w:hint="eastAsia"/>
          <w:lang w:bidi="ar-SA"/>
        </w:rPr>
        <w:t>と対照して、音節</w:t>
      </w:r>
      <w:proofErr w:type="spellStart"/>
      <w:r>
        <w:rPr>
          <w:rFonts w:asciiTheme="majorEastAsia" w:eastAsiaTheme="majorEastAsia" w:hAnsiTheme="majorEastAsia" w:hint="eastAsia"/>
          <w:lang w:bidi="ar-SA"/>
        </w:rPr>
        <w:t>ru</w:t>
      </w:r>
      <w:proofErr w:type="spellEnd"/>
      <w:r>
        <w:rPr>
          <w:rFonts w:asciiTheme="majorEastAsia" w:eastAsiaTheme="majorEastAsia" w:hAnsiTheme="majorEastAsia" w:hint="eastAsia"/>
          <w:lang w:bidi="ar-SA"/>
        </w:rPr>
        <w:t>の略記と見るよりは、u母音が弱体化して、「まるする」から「まする」へうつる過程の一段階を示したものと解してよいのではなかろうか。」（</w:t>
      </w:r>
      <w:r>
        <w:rPr>
          <w:rFonts w:asciiTheme="majorEastAsia" w:eastAsiaTheme="majorEastAsia" w:hAnsiTheme="majorEastAsia" w:cstheme="minorBidi" w:hint="eastAsia"/>
          <w:kern w:val="2"/>
          <w:szCs w:val="21"/>
          <w:lang w:bidi="ar-SA"/>
        </w:rPr>
        <w:t>土井補注　1965：</w:t>
      </w:r>
      <w:r>
        <w:rPr>
          <w:rFonts w:asciiTheme="majorEastAsia" w:eastAsiaTheme="majorEastAsia" w:hAnsiTheme="majorEastAsia" w:hint="eastAsia"/>
          <w:lang w:bidi="ar-SA"/>
        </w:rPr>
        <w:t>661）とあります。</w:t>
      </w:r>
      <w:r>
        <w:rPr>
          <w:rFonts w:asciiTheme="majorEastAsia" w:eastAsiaTheme="majorEastAsia" w:hAnsiTheme="majorEastAsia" w:hint="eastAsia"/>
          <w:lang w:bidi="ar-SA"/>
        </w:rPr>
        <w:br/>
        <w:t xml:space="preserve">　</w:t>
      </w:r>
      <w:r>
        <w:rPr>
          <w:rFonts w:ascii="ＭＳ ゴシック" w:eastAsia="ＭＳ ゴシック" w:hAnsi="ＭＳ ゴシック" w:cs="ＭＳ Ｐゴシック" w:hint="eastAsia"/>
          <w:szCs w:val="21"/>
          <w:lang w:bidi="ar-SA"/>
        </w:rPr>
        <w:t>また宣教師コリャードにも次のような記述がみられます（大塚訳　昭和9：6）。</w:t>
      </w:r>
    </w:p>
    <w:p w14:paraId="6CFAC20E" w14:textId="77777777" w:rsidR="00A24FC8" w:rsidRDefault="00000000">
      <w:pPr>
        <w:widowControl w:val="0"/>
        <w:autoSpaceDE w:val="0"/>
        <w:autoSpaceDN w:val="0"/>
        <w:adjustRightInd w:val="0"/>
        <w:spacing w:line="240" w:lineRule="auto"/>
        <w:ind w:leftChars="200" w:left="42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「或る單語の中に</w:t>
      </w:r>
      <w:proofErr w:type="spellStart"/>
      <w:r>
        <w:rPr>
          <w:rFonts w:ascii="ＭＳ ゴシック" w:eastAsia="ＭＳ ゴシック" w:hAnsi="ＭＳ ゴシック" w:cs="ＭＳ Ｐゴシック" w:hint="eastAsia"/>
          <w:szCs w:val="21"/>
        </w:rPr>
        <w:t>tç</w:t>
      </w:r>
      <w:proofErr w:type="spellEnd"/>
      <w:r>
        <w:rPr>
          <w:rFonts w:ascii="ＭＳ ゴシック" w:eastAsia="ＭＳ ゴシック" w:hAnsi="ＭＳ ゴシック" w:cs="ＭＳ Ｐゴシック" w:hint="eastAsia"/>
          <w:szCs w:val="21"/>
        </w:rPr>
        <w:t>がある時（これは非常に多い）。この字の發音の核心を攫むには、學習者は神に祈らねばならぬ。何となればこの音は極めて困難であり、かゝる音は他のどの國語に於ても見當らぬからである。と云ふ譯は、これは</w:t>
      </w:r>
      <w:proofErr w:type="spellStart"/>
      <w:r>
        <w:rPr>
          <w:rFonts w:ascii="ＭＳ ゴシック" w:eastAsia="ＭＳ ゴシック" w:hAnsi="ＭＳ ゴシック" w:cs="ＭＳ Ｐゴシック" w:hint="eastAsia"/>
          <w:szCs w:val="21"/>
        </w:rPr>
        <w:t>tç</w:t>
      </w:r>
      <w:proofErr w:type="spellEnd"/>
      <w:r>
        <w:rPr>
          <w:rFonts w:ascii="ＭＳ ゴシック" w:eastAsia="ＭＳ ゴシック" w:hAnsi="ＭＳ ゴシック" w:cs="ＭＳ Ｐゴシック" w:hint="eastAsia"/>
          <w:szCs w:val="21"/>
        </w:rPr>
        <w:t>とs或ひはcが相半ばして發音されるばかりでなく、齒は舌にて強く打たれ、t及びçの各音は、tよりも寧ろçの方がより多く發せられるのがわかるやうに、發音されるのである。例へば</w:t>
      </w:r>
      <w:r>
        <w:rPr>
          <w:rFonts w:ascii="ＭＳ ゴシック" w:eastAsia="ＭＳ ゴシック" w:hAnsi="ＭＳ ゴシック" w:cs="ＭＳ Ｐゴシック" w:hint="eastAsia"/>
          <w:szCs w:val="21"/>
        </w:rPr>
        <w:fldChar w:fldCharType="begin"/>
      </w:r>
      <w:r>
        <w:rPr>
          <w:rFonts w:ascii="ＭＳ ゴシック" w:eastAsia="ＭＳ ゴシック" w:hAnsi="ＭＳ ゴシック" w:cs="ＭＳ Ｐゴシック" w:hint="eastAsia"/>
          <w:szCs w:val="21"/>
        </w:rPr>
        <w:instrText>EQ \* jc2 \* "Font:ＭＳ ゴシック" \* hps10 \o\ad(\s\up 9(ツツム),tçùtçùmu)</w:instrText>
      </w:r>
      <w:r>
        <w:rPr>
          <w:rFonts w:ascii="ＭＳ ゴシック" w:eastAsia="ＭＳ ゴシック" w:hAnsi="ＭＳ ゴシック" w:cs="ＭＳ Ｐゴシック" w:hint="eastAsia"/>
          <w:szCs w:val="21"/>
        </w:rPr>
        <w:fldChar w:fldCharType="end"/>
      </w:r>
      <w:r>
        <w:rPr>
          <w:rFonts w:ascii="ＭＳ ゴシック" w:eastAsia="ＭＳ ゴシック" w:hAnsi="ＭＳ ゴシック" w:cs="ＭＳ Ｐゴシック" w:hint="eastAsia"/>
          <w:szCs w:val="21"/>
        </w:rPr>
        <w:t>。（略：改行）</w:t>
      </w:r>
      <w:proofErr w:type="spellStart"/>
      <w:r>
        <w:rPr>
          <w:rFonts w:ascii="ＭＳ ゴシック" w:eastAsia="ＭＳ ゴシック" w:hAnsi="ＭＳ ゴシック" w:cs="ＭＳ Ｐゴシック" w:hint="eastAsia"/>
          <w:szCs w:val="21"/>
        </w:rPr>
        <w:t>i</w:t>
      </w:r>
      <w:proofErr w:type="spellEnd"/>
      <w:r>
        <w:rPr>
          <w:rFonts w:ascii="ＭＳ ゴシック" w:eastAsia="ＭＳ ゴシック" w:hAnsi="ＭＳ ゴシック" w:cs="ＭＳ Ｐゴシック" w:hint="eastAsia"/>
          <w:szCs w:val="21"/>
        </w:rPr>
        <w:t>又はuで終わる單語が日本人に依つて發音されるときには、最後の母音は初學者には殆んど聞き取れない。例へば</w:t>
      </w:r>
      <w:r>
        <w:rPr>
          <w:rFonts w:ascii="ＭＳ ゴシック" w:eastAsia="ＭＳ ゴシック" w:hAnsi="ＭＳ ゴシック" w:cs="ＭＳ Ｐゴシック"/>
          <w:szCs w:val="21"/>
        </w:rPr>
        <w:fldChar w:fldCharType="begin"/>
      </w:r>
      <w:r>
        <w:rPr>
          <w:rFonts w:ascii="ＭＳ ゴシック" w:eastAsia="ＭＳ ゴシック" w:hAnsi="ＭＳ ゴシック" w:cs="ＭＳ Ｐゴシック"/>
          <w:szCs w:val="21"/>
        </w:rPr>
        <w:instrText>EQ \* jc2 \* "Font:ＭＳ ゴシック" \* hps10 \o\ad(\s\up 9(</w:instrText>
      </w:r>
      <w:r>
        <w:rPr>
          <w:rFonts w:ascii="ＭＳ ゴシック" w:eastAsia="ＭＳ ゴシック" w:hAnsi="ＭＳ ゴシック" w:cs="ＭＳ Ｐゴシック"/>
          <w:sz w:val="10"/>
          <w:szCs w:val="21"/>
        </w:rPr>
        <w:instrText>ゴザル</w:instrText>
      </w:r>
      <w:r>
        <w:rPr>
          <w:rFonts w:ascii="ＭＳ ゴシック" w:eastAsia="ＭＳ ゴシック" w:hAnsi="ＭＳ ゴシック" w:cs="ＭＳ Ｐゴシック"/>
          <w:szCs w:val="21"/>
        </w:rPr>
        <w:instrText>),gozàr)</w:instrText>
      </w:r>
      <w:r>
        <w:rPr>
          <w:rFonts w:ascii="ＭＳ ゴシック" w:eastAsia="ＭＳ ゴシック" w:hAnsi="ＭＳ ゴシック" w:cs="ＭＳ Ｐゴシック"/>
          <w:szCs w:val="21"/>
        </w:rPr>
        <w:fldChar w:fldCharType="end"/>
      </w:r>
      <w:r>
        <w:rPr>
          <w:rFonts w:ascii="ＭＳ ゴシック" w:eastAsia="ＭＳ ゴシック" w:hAnsi="ＭＳ ゴシック" w:cs="ＭＳ Ｐゴシック" w:hint="eastAsia"/>
          <w:szCs w:val="21"/>
        </w:rPr>
        <w:t>uを聞く場合</w:t>
      </w:r>
      <w:proofErr w:type="spellStart"/>
      <w:r>
        <w:rPr>
          <w:rFonts w:ascii="ＭＳ ゴシック" w:eastAsia="ＭＳ ゴシック" w:hAnsi="ＭＳ ゴシック" w:cs="ＭＳ Ｐゴシック" w:hint="eastAsia"/>
          <w:szCs w:val="21"/>
        </w:rPr>
        <w:t>gozàr</w:t>
      </w:r>
      <w:proofErr w:type="spellEnd"/>
      <w:r>
        <w:rPr>
          <w:rFonts w:ascii="ＭＳ ゴシック" w:eastAsia="ＭＳ ゴシック" w:hAnsi="ＭＳ ゴシック" w:cs="ＭＳ Ｐゴシック" w:hint="eastAsia"/>
          <w:szCs w:val="21"/>
        </w:rPr>
        <w:t>と聞こえ、</w:t>
      </w:r>
      <w:r>
        <w:rPr>
          <w:rFonts w:ascii="ＭＳ ゴシック" w:eastAsia="ＭＳ ゴシック" w:hAnsi="ＭＳ ゴシック" w:cs="ＭＳ Ｐゴシック"/>
          <w:szCs w:val="21"/>
        </w:rPr>
        <w:fldChar w:fldCharType="begin"/>
      </w:r>
      <w:r>
        <w:rPr>
          <w:rFonts w:ascii="ＭＳ ゴシック" w:eastAsia="ＭＳ ゴシック" w:hAnsi="ＭＳ ゴシック" w:cs="ＭＳ Ｐゴシック"/>
          <w:szCs w:val="21"/>
        </w:rPr>
        <w:instrText>EQ \* jc2 \* "Font:ＭＳ ゴシック" \* hps10 \o\ad(\s\up 9(</w:instrText>
      </w:r>
      <w:r>
        <w:rPr>
          <w:rFonts w:ascii="ＭＳ ゴシック" w:eastAsia="ＭＳ ゴシック" w:hAnsi="ＭＳ ゴシック" w:cs="ＭＳ Ｐゴシック"/>
          <w:sz w:val="10"/>
          <w:szCs w:val="21"/>
        </w:rPr>
        <w:instrText>ヒトツ</w:instrText>
      </w:r>
      <w:r>
        <w:rPr>
          <w:rFonts w:ascii="ＭＳ ゴシック" w:eastAsia="ＭＳ ゴシック" w:hAnsi="ＭＳ ゴシック" w:cs="ＭＳ Ｐゴシック"/>
          <w:szCs w:val="21"/>
        </w:rPr>
        <w:instrText>),fitòtçu)</w:instrText>
      </w:r>
      <w:r>
        <w:rPr>
          <w:rFonts w:ascii="ＭＳ ゴシック" w:eastAsia="ＭＳ ゴシック" w:hAnsi="ＭＳ ゴシック" w:cs="ＭＳ Ｐゴシック"/>
          <w:szCs w:val="21"/>
        </w:rPr>
        <w:fldChar w:fldCharType="end"/>
      </w:r>
      <w:r>
        <w:rPr>
          <w:rFonts w:ascii="ＭＳ ゴシック" w:eastAsia="ＭＳ ゴシック" w:hAnsi="ＭＳ ゴシック" w:cs="ＭＳ Ｐゴシック" w:hint="eastAsia"/>
          <w:szCs w:val="21"/>
        </w:rPr>
        <w:t>を聞く場合に單に</w:t>
      </w:r>
      <w:proofErr w:type="spellStart"/>
      <w:r>
        <w:rPr>
          <w:rFonts w:ascii="ＭＳ ゴシック" w:eastAsia="ＭＳ ゴシック" w:hAnsi="ＭＳ ゴシック" w:cs="ＭＳ Ｐゴシック" w:hint="eastAsia"/>
          <w:szCs w:val="21"/>
        </w:rPr>
        <w:t>fitòtç</w:t>
      </w:r>
      <w:proofErr w:type="spellEnd"/>
      <w:r>
        <w:rPr>
          <w:rFonts w:ascii="ＭＳ ゴシック" w:eastAsia="ＭＳ ゴシック" w:hAnsi="ＭＳ ゴシック" w:cs="ＭＳ Ｐゴシック" w:hint="eastAsia"/>
          <w:szCs w:val="21"/>
        </w:rPr>
        <w:t>の如く聞えるし、また、</w:t>
      </w:r>
      <w:proofErr w:type="spellStart"/>
      <w:r>
        <w:rPr>
          <w:rFonts w:ascii="ＭＳ ゴシック" w:eastAsia="ＭＳ ゴシック" w:hAnsi="ＭＳ ゴシック" w:cs="ＭＳ Ｐゴシック" w:hint="eastAsia"/>
          <w:szCs w:val="21"/>
        </w:rPr>
        <w:t>àxino</w:t>
      </w:r>
      <w:proofErr w:type="spellEnd"/>
      <w:r>
        <w:rPr>
          <w:rFonts w:ascii="ＭＳ ゴシック" w:eastAsia="ＭＳ ゴシック" w:hAnsi="ＭＳ ゴシック" w:cs="ＭＳ Ｐゴシック" w:hint="eastAsia"/>
          <w:szCs w:val="21"/>
        </w:rPr>
        <w:t xml:space="preserve"> </w:t>
      </w:r>
      <w:proofErr w:type="spellStart"/>
      <w:r>
        <w:rPr>
          <w:rFonts w:ascii="ＭＳ ゴシック" w:eastAsia="ＭＳ ゴシック" w:hAnsi="ＭＳ ゴシック" w:cs="ＭＳ Ｐゴシック" w:hint="eastAsia"/>
          <w:szCs w:val="21"/>
        </w:rPr>
        <w:t>fàra</w:t>
      </w:r>
      <w:proofErr w:type="spellEnd"/>
      <w:r>
        <w:rPr>
          <w:rFonts w:ascii="ＭＳ ゴシック" w:eastAsia="ＭＳ ゴシック" w:hAnsi="ＭＳ ゴシック" w:cs="ＭＳ Ｐゴシック" w:hint="eastAsia"/>
          <w:szCs w:val="21"/>
        </w:rPr>
        <w:t>を聞いても單に</w:t>
      </w:r>
      <w:proofErr w:type="spellStart"/>
      <w:r>
        <w:rPr>
          <w:rFonts w:ascii="ＭＳ ゴシック" w:eastAsia="ＭＳ ゴシック" w:hAnsi="ＭＳ ゴシック" w:cs="ＭＳ Ｐゴシック" w:hint="eastAsia"/>
          <w:szCs w:val="21"/>
        </w:rPr>
        <w:t>àx</w:t>
      </w:r>
      <w:proofErr w:type="spellEnd"/>
      <w:r>
        <w:rPr>
          <w:rFonts w:ascii="ＭＳ ゴシック" w:eastAsia="ＭＳ ゴシック" w:hAnsi="ＭＳ ゴシック" w:cs="ＭＳ Ｐゴシック" w:hint="eastAsia"/>
          <w:szCs w:val="21"/>
        </w:rPr>
        <w:t xml:space="preserve"> no </w:t>
      </w:r>
      <w:proofErr w:type="spellStart"/>
      <w:r>
        <w:rPr>
          <w:rFonts w:ascii="ＭＳ ゴシック" w:eastAsia="ＭＳ ゴシック" w:hAnsi="ＭＳ ゴシック" w:cs="ＭＳ Ｐゴシック" w:hint="eastAsia"/>
          <w:szCs w:val="21"/>
        </w:rPr>
        <w:t>fàra</w:t>
      </w:r>
      <w:proofErr w:type="spellEnd"/>
      <w:r>
        <w:rPr>
          <w:rFonts w:ascii="ＭＳ ゴシック" w:eastAsia="ＭＳ ゴシック" w:hAnsi="ＭＳ ゴシック" w:cs="ＭＳ Ｐゴシック" w:hint="eastAsia"/>
          <w:szCs w:val="21"/>
        </w:rPr>
        <w:t>と聞こえるのである。」。</w:t>
      </w:r>
    </w:p>
    <w:p w14:paraId="6CFAC20F" w14:textId="77777777" w:rsidR="00A24FC8" w:rsidRDefault="00000000">
      <w:pPr>
        <w:widowControl w:val="0"/>
        <w:autoSpaceDE w:val="0"/>
        <w:autoSpaceDN w:val="0"/>
        <w:adjustRightInd w:val="0"/>
        <w:spacing w:line="240" w:lineRule="auto"/>
        <w:ind w:leftChars="300" w:left="63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＊この語尾の母音ウの無表記を</w:t>
      </w:r>
      <w:r>
        <w:rPr>
          <w:rFonts w:asciiTheme="majorEastAsia" w:eastAsiaTheme="majorEastAsia" w:hAnsiTheme="majorEastAsia" w:cs="Segoe UI Symbol" w:hint="eastAsia"/>
          <w:kern w:val="2"/>
          <w:szCs w:val="21"/>
          <w:lang w:bidi="ar-SA"/>
        </w:rPr>
        <w:t>宮島氏は母音の無声化とみられました（「母音の無</w:t>
      </w:r>
      <w:r>
        <w:rPr>
          <w:rFonts w:asciiTheme="majorEastAsia" w:eastAsiaTheme="majorEastAsia" w:hAnsiTheme="majorEastAsia" w:cs="Segoe UI Symbol" w:hint="eastAsia"/>
          <w:kern w:val="2"/>
          <w:szCs w:val="21"/>
          <w:lang w:bidi="ar-SA"/>
        </w:rPr>
        <w:lastRenderedPageBreak/>
        <w:t>声化はいつからあったか」；宮島　昭和36：38-48）が、それにたいする筆者の批判は「17.母音の無声化とみられたものは何か」（～/</w:t>
      </w:r>
      <w:proofErr w:type="spellStart"/>
      <w:r>
        <w:rPr>
          <w:rFonts w:asciiTheme="majorEastAsia" w:eastAsiaTheme="majorEastAsia" w:hAnsiTheme="majorEastAsia" w:cs="Segoe UI Symbol" w:hint="eastAsia"/>
          <w:kern w:val="2"/>
          <w:szCs w:val="21"/>
          <w:lang w:bidi="ar-SA"/>
        </w:rPr>
        <w:t>j</w:t>
      </w:r>
      <w:r>
        <w:rPr>
          <w:rFonts w:asciiTheme="majorEastAsia" w:eastAsiaTheme="majorEastAsia" w:hAnsiTheme="majorEastAsia" w:cs="Segoe UI Symbol"/>
          <w:kern w:val="2"/>
          <w:szCs w:val="21"/>
          <w:lang w:bidi="ar-SA"/>
        </w:rPr>
        <w:t>apanese</w:t>
      </w:r>
      <w:proofErr w:type="spellEnd"/>
      <w:r>
        <w:rPr>
          <w:rFonts w:asciiTheme="majorEastAsia" w:eastAsiaTheme="majorEastAsia" w:hAnsiTheme="majorEastAsia" w:cs="Segoe UI Symbol" w:hint="eastAsia"/>
          <w:kern w:val="2"/>
          <w:szCs w:val="21"/>
          <w:lang w:bidi="ar-SA"/>
        </w:rPr>
        <w:t>/japanese1hp.docx参照）。</w:t>
      </w:r>
    </w:p>
    <w:p w14:paraId="6CFAC210" w14:textId="77777777" w:rsidR="00A24FC8" w:rsidRDefault="00000000">
      <w:pPr>
        <w:pStyle w:val="afc"/>
        <w:widowControl w:val="0"/>
        <w:numPr>
          <w:ilvl w:val="0"/>
          <w:numId w:val="13"/>
        </w:numPr>
        <w:spacing w:line="240" w:lineRule="auto"/>
        <w:ind w:leftChars="0"/>
        <w:rPr>
          <w:rFonts w:asciiTheme="majorEastAsia" w:eastAsiaTheme="majorEastAsia" w:hAnsiTheme="majorEastAsia" w:cs="ＭＳ Ｐゴシック"/>
          <w:szCs w:val="21"/>
          <w:lang w:bidi="ar-SA"/>
        </w:rPr>
      </w:pPr>
      <w:r>
        <w:rPr>
          <w:rFonts w:asciiTheme="majorEastAsia" w:eastAsiaTheme="majorEastAsia" w:hAnsiTheme="majorEastAsia" w:cs="ＭＳ Ｐゴシック"/>
          <w:szCs w:val="21"/>
          <w:lang w:bidi="ar-SA"/>
        </w:rPr>
        <w:t>「</w:t>
      </w:r>
      <w:r>
        <w:rPr>
          <w:rFonts w:asciiTheme="majorEastAsia" w:eastAsiaTheme="majorEastAsia" w:hAnsiTheme="majorEastAsia" w:cs="ＭＳ Ｐゴシック" w:hint="eastAsia"/>
          <w:szCs w:val="21"/>
          <w:lang w:bidi="ar-SA"/>
        </w:rPr>
        <w:t>北岡明佳の錯視のページ」のなかの「多義図形・反転図形」（2022.2.6確認）（http://www.psy.ritsumei.ac.jp/~akitaoka/tagi.html）の「メールボックス」参照</w:t>
      </w:r>
      <w:r>
        <w:rPr>
          <w:rFonts w:asciiTheme="majorEastAsia" w:eastAsiaTheme="majorEastAsia" w:hAnsiTheme="majorEastAsia" w:cs="ＭＳ Ｐゴシック"/>
          <w:szCs w:val="21"/>
          <w:lang w:bidi="ar-SA"/>
        </w:rPr>
        <w:t>。</w:t>
      </w:r>
    </w:p>
    <w:p w14:paraId="6CFAC211" w14:textId="77777777" w:rsidR="00A24FC8" w:rsidRDefault="00000000">
      <w:pPr>
        <w:pStyle w:val="afc"/>
        <w:numPr>
          <w:ilvl w:val="0"/>
          <w:numId w:val="13"/>
        </w:numPr>
        <w:ind w:leftChars="0"/>
        <w:rPr>
          <w:rFonts w:asciiTheme="majorEastAsia" w:eastAsiaTheme="majorEastAsia" w:hAnsiTheme="majorEastAsia" w:cstheme="minorBidi"/>
          <w:kern w:val="2"/>
          <w:szCs w:val="21"/>
          <w:lang w:bidi="ar-SA"/>
        </w:rPr>
      </w:pPr>
      <w:r>
        <w:rPr>
          <w:rFonts w:ascii="ＭＳ ゴシック" w:eastAsia="ＭＳ ゴシック" w:hAnsi="ＭＳ ゴシック" w:cs="ＭＳ ゴシック" w:hint="eastAsia"/>
          <w:color w:val="000000"/>
          <w:szCs w:val="21"/>
        </w:rPr>
        <w:t>濱田氏のように音韻論的に一つのTがtと</w:t>
      </w:r>
      <w:proofErr w:type="spellStart"/>
      <w:r>
        <w:rPr>
          <w:rFonts w:ascii="ＭＳ ゴシック" w:eastAsia="ＭＳ ゴシック" w:hAnsi="ＭＳ ゴシック" w:cs="ＭＳ ゴシック" w:hint="eastAsia"/>
          <w:color w:val="000000"/>
          <w:szCs w:val="21"/>
        </w:rPr>
        <w:t>tçu</w:t>
      </w:r>
      <w:proofErr w:type="spellEnd"/>
      <w:r>
        <w:rPr>
          <w:rFonts w:ascii="ＭＳ ゴシック" w:eastAsia="ＭＳ ゴシック" w:hAnsi="ＭＳ ゴシック" w:cs="ＭＳ ゴシック" w:hint="eastAsia"/>
          <w:color w:val="000000"/>
          <w:szCs w:val="21"/>
        </w:rPr>
        <w:t>の2音であると考えれば解決不能な矛盾がでてきます。そこでその矛盾を解決するために</w:t>
      </w:r>
      <w:r>
        <w:rPr>
          <w:rFonts w:asciiTheme="majorEastAsia" w:eastAsiaTheme="majorEastAsia" w:hAnsiTheme="majorEastAsia" w:cstheme="minorBidi" w:hint="eastAsia"/>
          <w:kern w:val="2"/>
          <w:szCs w:val="21"/>
          <w:lang w:bidi="ar-SA"/>
        </w:rPr>
        <w:t>tと</w:t>
      </w:r>
      <w:proofErr w:type="spellStart"/>
      <w:r>
        <w:rPr>
          <w:rFonts w:asciiTheme="majorEastAsia" w:eastAsiaTheme="majorEastAsia" w:hAnsiTheme="majorEastAsia" w:cstheme="minorBidi" w:hint="eastAsia"/>
          <w:kern w:val="2"/>
          <w:szCs w:val="21"/>
          <w:lang w:bidi="ar-SA"/>
        </w:rPr>
        <w:t>tçu</w:t>
      </w:r>
      <w:proofErr w:type="spellEnd"/>
      <w:r>
        <w:rPr>
          <w:rFonts w:asciiTheme="majorEastAsia" w:eastAsiaTheme="majorEastAsia" w:hAnsiTheme="majorEastAsia" w:cstheme="minorBidi" w:hint="eastAsia"/>
          <w:kern w:val="2"/>
          <w:szCs w:val="21"/>
          <w:lang w:bidi="ar-SA"/>
        </w:rPr>
        <w:t>が一音（同音）であると錯視の例を使って説明したのはもちろん説明の便宜からです。</w:t>
      </w:r>
      <w:r>
        <w:rPr>
          <w:rFonts w:ascii="ＭＳ ゴシック" w:eastAsia="ＭＳ ゴシック" w:hAnsi="ＭＳ ゴシック" w:cs="ＭＳ ゴシック" w:hint="eastAsia"/>
          <w:color w:val="000000"/>
          <w:szCs w:val="21"/>
        </w:rPr>
        <w:t>錯視</w:t>
      </w:r>
      <w:r>
        <w:rPr>
          <w:rFonts w:asciiTheme="majorEastAsia" w:eastAsiaTheme="majorEastAsia" w:hAnsiTheme="majorEastAsia" w:cstheme="minorBidi" w:hint="eastAsia"/>
          <w:kern w:val="2"/>
          <w:szCs w:val="21"/>
          <w:lang w:bidi="ar-SA"/>
        </w:rPr>
        <w:t>は脳の機能と関係しているのですから、詰め字の</w:t>
      </w:r>
      <w:r>
        <w:rPr>
          <w:rFonts w:ascii="ＭＳ ゴシック" w:eastAsia="ＭＳ ゴシック" w:hAnsi="ＭＳ ゴシック" w:cs="ＭＳ ゴシック" w:hint="eastAsia"/>
          <w:color w:val="000000"/>
          <w:szCs w:val="21"/>
        </w:rPr>
        <w:t>Tがtと</w:t>
      </w:r>
      <w:proofErr w:type="spellStart"/>
      <w:r>
        <w:rPr>
          <w:rFonts w:ascii="ＭＳ ゴシック" w:eastAsia="ＭＳ ゴシック" w:hAnsi="ＭＳ ゴシック" w:cs="ＭＳ ゴシック" w:hint="eastAsia"/>
          <w:color w:val="000000"/>
          <w:szCs w:val="21"/>
        </w:rPr>
        <w:t>tçu</w:t>
      </w:r>
      <w:proofErr w:type="spellEnd"/>
      <w:r>
        <w:rPr>
          <w:rFonts w:ascii="ＭＳ ゴシック" w:eastAsia="ＭＳ ゴシック" w:hAnsi="ＭＳ ゴシック" w:cs="ＭＳ ゴシック" w:hint="eastAsia"/>
          <w:color w:val="000000"/>
          <w:szCs w:val="21"/>
        </w:rPr>
        <w:t>に錯視されることにもきちんとした</w:t>
      </w:r>
      <w:r>
        <w:rPr>
          <w:rFonts w:asciiTheme="majorEastAsia" w:eastAsiaTheme="majorEastAsia" w:hAnsiTheme="majorEastAsia" w:cstheme="minorBidi" w:hint="eastAsia"/>
          <w:kern w:val="2"/>
          <w:szCs w:val="21"/>
          <w:lang w:bidi="ar-SA"/>
        </w:rPr>
        <w:t>説明が必要となるでしょう。そこで詰め字の</w:t>
      </w:r>
      <w:r>
        <w:rPr>
          <w:rFonts w:ascii="ＭＳ ゴシック" w:eastAsia="ＭＳ ゴシック" w:hAnsi="ＭＳ ゴシック" w:cs="ＭＳ ゴシック" w:hint="eastAsia"/>
          <w:color w:val="000000"/>
          <w:szCs w:val="21"/>
        </w:rPr>
        <w:t>Tとは何か、上古の入声はtではなく、何だったのか、これが問題の本質です。</w:t>
      </w:r>
    </w:p>
    <w:p w14:paraId="6CFAC212" w14:textId="77777777" w:rsidR="00A24FC8" w:rsidRDefault="00000000">
      <w:pPr>
        <w:pStyle w:val="afc"/>
        <w:numPr>
          <w:ilvl w:val="0"/>
          <w:numId w:val="13"/>
        </w:numPr>
        <w:ind w:leftChars="0"/>
        <w:rPr>
          <w:rFonts w:asciiTheme="majorEastAsia" w:eastAsiaTheme="majorEastAsia" w:hAnsiTheme="majorEastAsia" w:cstheme="minorBidi"/>
          <w:kern w:val="2"/>
          <w:szCs w:val="21"/>
          <w:lang w:bidi="ar-SA"/>
        </w:rPr>
      </w:pPr>
      <w:r>
        <w:rPr>
          <w:rFonts w:asciiTheme="majorEastAsia" w:eastAsiaTheme="majorEastAsia" w:hAnsiTheme="majorEastAsia" w:cs="ＭＳ Ｐゴシック" w:hint="eastAsia"/>
          <w:szCs w:val="21"/>
        </w:rPr>
        <w:t>本文のように「こそ」と「あち」を喉頭化音の</w:t>
      </w:r>
      <w:proofErr w:type="spellStart"/>
      <w:r>
        <w:rPr>
          <w:rFonts w:asciiTheme="majorEastAsia" w:eastAsiaTheme="majorEastAsia" w:hAnsiTheme="majorEastAsia" w:cs="ＭＳ Ｐゴシック" w:hint="eastAsia"/>
          <w:szCs w:val="21"/>
        </w:rPr>
        <w:t>ko</w:t>
      </w:r>
      <w:r>
        <w:rPr>
          <w:rFonts w:asciiTheme="majorEastAsia" w:eastAsiaTheme="majorEastAsia" w:hAnsiTheme="majorEastAsia" w:cs="ＭＳ ゴシック" w:hint="eastAsia"/>
          <w:color w:val="000000"/>
          <w:szCs w:val="21"/>
          <w:vertAlign w:val="superscript"/>
        </w:rPr>
        <w:t>ʔ</w:t>
      </w:r>
      <w:r>
        <w:rPr>
          <w:rFonts w:asciiTheme="majorEastAsia" w:eastAsiaTheme="majorEastAsia" w:hAnsiTheme="majorEastAsia" w:cs="ＭＳ Ｐゴシック" w:hint="eastAsia"/>
          <w:szCs w:val="21"/>
        </w:rPr>
        <w:t>so</w:t>
      </w:r>
      <w:proofErr w:type="spellEnd"/>
      <w:r>
        <w:rPr>
          <w:rFonts w:asciiTheme="majorEastAsia" w:eastAsiaTheme="majorEastAsia" w:hAnsiTheme="majorEastAsia" w:cs="ＭＳ Ｐゴシック" w:hint="eastAsia"/>
          <w:szCs w:val="21"/>
        </w:rPr>
        <w:t>と</w:t>
      </w:r>
      <w:proofErr w:type="spellStart"/>
      <w:r>
        <w:rPr>
          <w:rFonts w:asciiTheme="majorEastAsia" w:eastAsiaTheme="majorEastAsia" w:hAnsiTheme="majorEastAsia" w:cs="ＭＳ Ｐゴシック" w:hint="eastAsia"/>
          <w:szCs w:val="21"/>
        </w:rPr>
        <w:t>at</w:t>
      </w:r>
      <w:r>
        <w:rPr>
          <w:rFonts w:asciiTheme="majorEastAsia" w:eastAsiaTheme="majorEastAsia" w:hAnsiTheme="majorEastAsia" w:cs="ＭＳ Ｐゴシック"/>
          <w:szCs w:val="21"/>
          <w:vertAlign w:val="superscript"/>
        </w:rPr>
        <w:t>ʔ</w:t>
      </w:r>
      <w:r>
        <w:rPr>
          <w:rFonts w:asciiTheme="majorEastAsia" w:eastAsiaTheme="majorEastAsia" w:hAnsiTheme="majorEastAsia" w:cs="ＭＳ Ｐゴシック" w:hint="eastAsia"/>
          <w:szCs w:val="21"/>
        </w:rPr>
        <w:t>i</w:t>
      </w:r>
      <w:proofErr w:type="spellEnd"/>
      <w:r>
        <w:rPr>
          <w:rFonts w:asciiTheme="majorEastAsia" w:eastAsiaTheme="majorEastAsia" w:hAnsiTheme="majorEastAsia" w:cs="ＭＳ Ｐゴシック" w:hint="eastAsia"/>
          <w:szCs w:val="21"/>
        </w:rPr>
        <w:t>＝</w:t>
      </w:r>
      <w:proofErr w:type="spellStart"/>
      <w:r>
        <w:rPr>
          <w:rFonts w:asciiTheme="majorEastAsia" w:eastAsiaTheme="majorEastAsia" w:hAnsiTheme="majorEastAsia" w:cs="ＭＳ Ｐゴシック" w:hint="eastAsia"/>
          <w:szCs w:val="21"/>
        </w:rPr>
        <w:t>a</w:t>
      </w:r>
      <w:r>
        <w:rPr>
          <w:rFonts w:asciiTheme="majorEastAsia" w:eastAsiaTheme="majorEastAsia" w:hAnsiTheme="majorEastAsia" w:cs="ＭＳ Ｐゴシック" w:hint="eastAsia"/>
          <w:b/>
          <w:bCs/>
          <w:i/>
          <w:iCs/>
          <w:szCs w:val="21"/>
        </w:rPr>
        <w:t>Q</w:t>
      </w:r>
      <w:r>
        <w:rPr>
          <w:rFonts w:asciiTheme="majorEastAsia" w:eastAsiaTheme="majorEastAsia" w:hAnsiTheme="majorEastAsia" w:cs="ＭＳ Ｐゴシック" w:hint="eastAsia"/>
          <w:szCs w:val="21"/>
        </w:rPr>
        <w:t>ti</w:t>
      </w:r>
      <w:proofErr w:type="spellEnd"/>
      <w:r>
        <w:rPr>
          <w:rFonts w:asciiTheme="majorEastAsia" w:eastAsiaTheme="majorEastAsia" w:hAnsiTheme="majorEastAsia" w:cs="ＭＳ Ｐゴシック" w:hint="eastAsia"/>
          <w:szCs w:val="21"/>
        </w:rPr>
        <w:t>と考えると、「あち」は喉頭化音であり、その後「あっち」と促音化するのにたいして、「こそ」は促音化しません。</w:t>
      </w:r>
      <w:r>
        <w:rPr>
          <w:rFonts w:asciiTheme="majorEastAsia" w:eastAsiaTheme="majorEastAsia" w:hAnsiTheme="majorEastAsia" w:cs="ＭＳ Ｐゴシック" w:hint="eastAsia"/>
          <w:szCs w:val="21"/>
        </w:rPr>
        <w:br/>
        <w:t xml:space="preserve">　そこで促音化するとしないの違いを説明するために、喉頭化音の</w:t>
      </w:r>
      <w:proofErr w:type="spellStart"/>
      <w:r>
        <w:rPr>
          <w:rFonts w:asciiTheme="majorEastAsia" w:eastAsiaTheme="majorEastAsia" w:hAnsiTheme="majorEastAsia" w:cs="ＭＳ Ｐゴシック" w:hint="eastAsia"/>
          <w:szCs w:val="21"/>
        </w:rPr>
        <w:t>ko</w:t>
      </w:r>
      <w:r>
        <w:rPr>
          <w:rFonts w:asciiTheme="majorEastAsia" w:eastAsiaTheme="majorEastAsia" w:hAnsiTheme="majorEastAsia" w:cs="ＭＳ ゴシック" w:hint="eastAsia"/>
          <w:color w:val="000000"/>
          <w:szCs w:val="21"/>
          <w:vertAlign w:val="superscript"/>
        </w:rPr>
        <w:t>ʔ</w:t>
      </w:r>
      <w:r>
        <w:rPr>
          <w:rFonts w:asciiTheme="majorEastAsia" w:eastAsiaTheme="majorEastAsia" w:hAnsiTheme="majorEastAsia" w:cs="ＭＳ Ｐゴシック" w:hint="eastAsia"/>
          <w:szCs w:val="21"/>
        </w:rPr>
        <w:t>so</w:t>
      </w:r>
      <w:proofErr w:type="spellEnd"/>
      <w:r>
        <w:rPr>
          <w:rFonts w:asciiTheme="majorEastAsia" w:eastAsiaTheme="majorEastAsia" w:hAnsiTheme="majorEastAsia" w:cs="ＭＳ Ｐゴシック" w:hint="eastAsia"/>
          <w:szCs w:val="21"/>
        </w:rPr>
        <w:t>と</w:t>
      </w:r>
      <w:proofErr w:type="spellStart"/>
      <w:r>
        <w:rPr>
          <w:rFonts w:asciiTheme="majorEastAsia" w:eastAsiaTheme="majorEastAsia" w:hAnsiTheme="majorEastAsia" w:cs="ＭＳ Ｐゴシック" w:hint="eastAsia"/>
          <w:szCs w:val="21"/>
        </w:rPr>
        <w:t>at</w:t>
      </w:r>
      <w:r>
        <w:rPr>
          <w:rFonts w:asciiTheme="majorEastAsia" w:eastAsiaTheme="majorEastAsia" w:hAnsiTheme="majorEastAsia" w:cs="ＭＳ Ｐゴシック"/>
          <w:szCs w:val="21"/>
          <w:vertAlign w:val="superscript"/>
        </w:rPr>
        <w:t>ʔ</w:t>
      </w:r>
      <w:r>
        <w:rPr>
          <w:rFonts w:asciiTheme="majorEastAsia" w:eastAsiaTheme="majorEastAsia" w:hAnsiTheme="majorEastAsia" w:cs="ＭＳ Ｐゴシック" w:hint="eastAsia"/>
          <w:szCs w:val="21"/>
        </w:rPr>
        <w:t>i</w:t>
      </w:r>
      <w:proofErr w:type="spellEnd"/>
      <w:r>
        <w:rPr>
          <w:rFonts w:asciiTheme="majorEastAsia" w:eastAsiaTheme="majorEastAsia" w:hAnsiTheme="majorEastAsia" w:cs="ＭＳ Ｐゴシック" w:hint="eastAsia"/>
          <w:szCs w:val="21"/>
        </w:rPr>
        <w:t>にたいして、声門閉鎖音の消失とその促音化にたいして時間差を考え、先に声門閉鎖音が消失したために促音化しなかった「こそ」と声門閉鎖音が消失するまえに促音化して、その後「あっち」になった「あち」との違いを考えます。つまり「こち」は</w:t>
      </w:r>
      <w:proofErr w:type="spellStart"/>
      <w:r>
        <w:rPr>
          <w:rFonts w:asciiTheme="majorEastAsia" w:eastAsiaTheme="majorEastAsia" w:hAnsiTheme="majorEastAsia" w:cs="ＭＳ Ｐゴシック" w:hint="eastAsia"/>
          <w:szCs w:val="21"/>
        </w:rPr>
        <w:t>kot</w:t>
      </w:r>
      <w:r>
        <w:rPr>
          <w:rFonts w:asciiTheme="majorEastAsia" w:eastAsiaTheme="majorEastAsia" w:hAnsiTheme="majorEastAsia" w:cs="ＭＳ Ｐゴシック"/>
          <w:szCs w:val="21"/>
          <w:vertAlign w:val="superscript"/>
        </w:rPr>
        <w:t>ʔ</w:t>
      </w:r>
      <w:r>
        <w:rPr>
          <w:rFonts w:asciiTheme="majorEastAsia" w:eastAsiaTheme="majorEastAsia" w:hAnsiTheme="majorEastAsia" w:cs="ＭＳ Ｐゴシック" w:hint="eastAsia"/>
          <w:szCs w:val="21"/>
        </w:rPr>
        <w:t>i</w:t>
      </w:r>
      <w:proofErr w:type="spellEnd"/>
      <w:r>
        <w:rPr>
          <w:rFonts w:asciiTheme="majorEastAsia" w:eastAsiaTheme="majorEastAsia" w:hAnsiTheme="majorEastAsia" w:cs="ＭＳ Ｐゴシック" w:hint="eastAsia"/>
          <w:szCs w:val="21"/>
        </w:rPr>
        <w:t>（こち）→</w:t>
      </w:r>
      <w:proofErr w:type="spellStart"/>
      <w:r>
        <w:rPr>
          <w:rFonts w:asciiTheme="majorEastAsia" w:eastAsiaTheme="majorEastAsia" w:hAnsiTheme="majorEastAsia" w:cs="ＭＳ Ｐゴシック" w:hint="eastAsia"/>
          <w:szCs w:val="21"/>
        </w:rPr>
        <w:t>koti</w:t>
      </w:r>
      <w:proofErr w:type="spellEnd"/>
      <w:r>
        <w:rPr>
          <w:rFonts w:asciiTheme="majorEastAsia" w:eastAsiaTheme="majorEastAsia" w:hAnsiTheme="majorEastAsia" w:cs="ＭＳ Ｐゴシック" w:hint="eastAsia"/>
          <w:szCs w:val="21"/>
        </w:rPr>
        <w:t>（こち）、「あち」は</w:t>
      </w:r>
      <w:proofErr w:type="spellStart"/>
      <w:r>
        <w:rPr>
          <w:rFonts w:asciiTheme="majorEastAsia" w:eastAsiaTheme="majorEastAsia" w:hAnsiTheme="majorEastAsia" w:cs="ＭＳ Ｐゴシック" w:hint="eastAsia"/>
          <w:szCs w:val="21"/>
        </w:rPr>
        <w:t>at</w:t>
      </w:r>
      <w:r>
        <w:rPr>
          <w:rFonts w:asciiTheme="majorEastAsia" w:eastAsiaTheme="majorEastAsia" w:hAnsiTheme="majorEastAsia" w:cs="ＭＳ Ｐゴシック"/>
          <w:szCs w:val="21"/>
          <w:vertAlign w:val="superscript"/>
        </w:rPr>
        <w:t>ʔ</w:t>
      </w:r>
      <w:r>
        <w:rPr>
          <w:rFonts w:asciiTheme="majorEastAsia" w:eastAsiaTheme="majorEastAsia" w:hAnsiTheme="majorEastAsia" w:cs="ＭＳ Ｐゴシック" w:hint="eastAsia"/>
          <w:szCs w:val="21"/>
        </w:rPr>
        <w:t>i</w:t>
      </w:r>
      <w:proofErr w:type="spellEnd"/>
      <w:r>
        <w:rPr>
          <w:rFonts w:asciiTheme="majorEastAsia" w:eastAsiaTheme="majorEastAsia" w:hAnsiTheme="majorEastAsia" w:cs="ＭＳ Ｐゴシック" w:hint="eastAsia"/>
          <w:szCs w:val="21"/>
        </w:rPr>
        <w:t>（あち）→</w:t>
      </w:r>
      <w:proofErr w:type="spellStart"/>
      <w:r>
        <w:rPr>
          <w:rFonts w:asciiTheme="majorEastAsia" w:eastAsiaTheme="majorEastAsia" w:hAnsiTheme="majorEastAsia" w:cs="ＭＳ Ｐゴシック" w:hint="eastAsia"/>
          <w:szCs w:val="21"/>
        </w:rPr>
        <w:t>a</w:t>
      </w:r>
      <w:r>
        <w:rPr>
          <w:rFonts w:asciiTheme="majorEastAsia" w:eastAsiaTheme="majorEastAsia" w:hAnsiTheme="majorEastAsia" w:cs="ＭＳ Ｐゴシック" w:hint="eastAsia"/>
          <w:b/>
          <w:bCs/>
          <w:i/>
          <w:iCs/>
          <w:szCs w:val="21"/>
        </w:rPr>
        <w:t>Q</w:t>
      </w:r>
      <w:r>
        <w:rPr>
          <w:rFonts w:asciiTheme="majorEastAsia" w:eastAsiaTheme="majorEastAsia" w:hAnsiTheme="majorEastAsia" w:cs="ＭＳ Ｐゴシック" w:hint="eastAsia"/>
          <w:szCs w:val="21"/>
        </w:rPr>
        <w:t>ti</w:t>
      </w:r>
      <w:proofErr w:type="spellEnd"/>
      <w:r>
        <w:rPr>
          <w:rFonts w:asciiTheme="majorEastAsia" w:eastAsiaTheme="majorEastAsia" w:hAnsiTheme="majorEastAsia" w:cs="ＭＳ Ｐゴシック" w:hint="eastAsia"/>
          <w:szCs w:val="21"/>
        </w:rPr>
        <w:t>（あつち：</w:t>
      </w:r>
      <w:r>
        <w:rPr>
          <w:rFonts w:asciiTheme="majorEastAsia" w:eastAsiaTheme="majorEastAsia" w:hAnsiTheme="majorEastAsia" w:cs="ＭＳ Ｐゴシック" w:hint="eastAsia"/>
          <w:b/>
          <w:bCs/>
          <w:i/>
          <w:iCs/>
          <w:szCs w:val="21"/>
        </w:rPr>
        <w:t>Q</w:t>
      </w:r>
      <w:r>
        <w:rPr>
          <w:rFonts w:asciiTheme="majorEastAsia" w:eastAsiaTheme="majorEastAsia" w:hAnsiTheme="majorEastAsia" w:cs="ＭＳ Ｐゴシック" w:hint="eastAsia"/>
          <w:szCs w:val="21"/>
        </w:rPr>
        <w:t>は促音の先祖）→</w:t>
      </w:r>
      <w:proofErr w:type="spellStart"/>
      <w:r>
        <w:rPr>
          <w:rFonts w:asciiTheme="majorEastAsia" w:eastAsiaTheme="majorEastAsia" w:hAnsiTheme="majorEastAsia" w:cs="ＭＳ Ｐゴシック" w:hint="eastAsia"/>
          <w:szCs w:val="21"/>
        </w:rPr>
        <w:t>aQti</w:t>
      </w:r>
      <w:proofErr w:type="spellEnd"/>
      <w:r>
        <w:rPr>
          <w:rFonts w:asciiTheme="majorEastAsia" w:eastAsiaTheme="majorEastAsia" w:hAnsiTheme="majorEastAsia" w:cs="ＭＳ Ｐゴシック" w:hint="eastAsia"/>
          <w:szCs w:val="21"/>
        </w:rPr>
        <w:t>（あっち）と考えます。しかし</w:t>
      </w:r>
      <w:r>
        <w:rPr>
          <w:rFonts w:ascii="Segoe UI Symbol" w:eastAsiaTheme="majorEastAsia" w:hAnsi="Segoe UI Symbol" w:cs="Segoe UI Symbol" w:hint="eastAsia"/>
          <w:szCs w:val="21"/>
        </w:rPr>
        <w:t>上のような</w:t>
      </w:r>
      <w:proofErr w:type="spellStart"/>
      <w:r>
        <w:rPr>
          <w:rFonts w:asciiTheme="majorEastAsia" w:eastAsiaTheme="majorEastAsia" w:hAnsiTheme="majorEastAsia" w:cs="Segoe UI Symbol" w:hint="eastAsia"/>
          <w:szCs w:val="21"/>
        </w:rPr>
        <w:t>C</w:t>
      </w:r>
      <w:r>
        <w:rPr>
          <w:rFonts w:asciiTheme="majorEastAsia" w:eastAsiaTheme="majorEastAsia" w:hAnsiTheme="majorEastAsia" w:cs="ＭＳ Ｐゴシック"/>
          <w:szCs w:val="21"/>
          <w:vertAlign w:val="superscript"/>
        </w:rPr>
        <w:t>ʔ</w:t>
      </w:r>
      <w:proofErr w:type="spellEnd"/>
      <w:r>
        <w:rPr>
          <w:rFonts w:asciiTheme="majorEastAsia" w:eastAsiaTheme="majorEastAsia" w:hAnsiTheme="majorEastAsia" w:cs="ＭＳ Ｐゴシック" w:hint="eastAsia"/>
          <w:szCs w:val="21"/>
        </w:rPr>
        <w:t>（喉頭化音）→</w:t>
      </w:r>
      <w:r>
        <w:rPr>
          <w:rFonts w:asciiTheme="majorEastAsia" w:eastAsiaTheme="majorEastAsia" w:hAnsiTheme="majorEastAsia" w:cs="ＭＳ Ｐゴシック"/>
          <w:b/>
          <w:bCs/>
          <w:i/>
          <w:iCs/>
          <w:szCs w:val="21"/>
        </w:rPr>
        <w:t>Q</w:t>
      </w:r>
      <w:r>
        <w:rPr>
          <w:rFonts w:asciiTheme="majorEastAsia" w:eastAsiaTheme="majorEastAsia" w:hAnsiTheme="majorEastAsia" w:cs="ＭＳ Ｐゴシック" w:hint="eastAsia"/>
          <w:szCs w:val="21"/>
        </w:rPr>
        <w:t>→</w:t>
      </w:r>
      <w:r>
        <w:rPr>
          <w:rFonts w:asciiTheme="majorEastAsia" w:eastAsiaTheme="majorEastAsia" w:hAnsiTheme="majorEastAsia" w:cs="ＭＳ Ｐゴシック"/>
          <w:szCs w:val="21"/>
        </w:rPr>
        <w:t>Q</w:t>
      </w:r>
      <w:r>
        <w:rPr>
          <w:rFonts w:asciiTheme="majorEastAsia" w:eastAsiaTheme="majorEastAsia" w:hAnsiTheme="majorEastAsia" w:cs="ＭＳ Ｐゴシック" w:hint="eastAsia"/>
          <w:szCs w:val="21"/>
        </w:rPr>
        <w:t>（促音）の変化は言語学の教科書にはみられず、言語学的にはこの変化は否定されるでしょう。</w:t>
      </w:r>
      <w:r>
        <w:rPr>
          <w:rFonts w:asciiTheme="majorEastAsia" w:eastAsiaTheme="majorEastAsia" w:hAnsiTheme="majorEastAsia" w:cs="ＭＳ Ｐゴシック" w:hint="eastAsia"/>
          <w:szCs w:val="21"/>
        </w:rPr>
        <w:br/>
        <w:t xml:space="preserve">　そこで言語学的に否定される声門閉鎖音→促音の変化（第9節参照）を説明するためには何か特殊な理由を考えることが必要となるでしょう。</w:t>
      </w:r>
    </w:p>
    <w:p w14:paraId="6CFAC213" w14:textId="77777777" w:rsidR="00A24FC8" w:rsidRDefault="00000000">
      <w:pPr>
        <w:pStyle w:val="afc"/>
        <w:numPr>
          <w:ilvl w:val="0"/>
          <w:numId w:val="13"/>
        </w:numPr>
        <w:ind w:leftChars="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「『切韻』を代表とする中古音は一九一五年の</w:t>
      </w:r>
      <w:proofErr w:type="spellStart"/>
      <w:r>
        <w:rPr>
          <w:rFonts w:asciiTheme="majorEastAsia" w:eastAsiaTheme="majorEastAsia" w:hAnsiTheme="majorEastAsia" w:cstheme="minorBidi" w:hint="eastAsia"/>
          <w:kern w:val="2"/>
          <w:szCs w:val="21"/>
          <w:lang w:bidi="ar-SA"/>
        </w:rPr>
        <w:t>B.Karlgren</w:t>
      </w:r>
      <w:proofErr w:type="spellEnd"/>
      <w:r>
        <w:rPr>
          <w:rFonts w:asciiTheme="majorEastAsia" w:eastAsiaTheme="majorEastAsia" w:hAnsiTheme="majorEastAsia" w:cstheme="minorBidi" w:hint="eastAsia"/>
          <w:kern w:val="2"/>
          <w:szCs w:val="21"/>
          <w:vertAlign w:val="superscript"/>
          <w:lang w:bidi="ar-SA"/>
        </w:rPr>
        <w:t>（原注＊14）</w:t>
      </w:r>
      <w:r>
        <w:rPr>
          <w:rFonts w:asciiTheme="majorEastAsia" w:eastAsiaTheme="majorEastAsia" w:hAnsiTheme="majorEastAsia" w:cstheme="minorBidi" w:hint="eastAsia"/>
          <w:kern w:val="2"/>
          <w:szCs w:val="21"/>
          <w:lang w:bidi="ar-SA"/>
        </w:rPr>
        <w:t>以来多くの研究者によって詳しく研究されており、現時点ではどの研究者の復元音も大同小異である。換言すればそれだけ信用できるということであり、中国の字音の変遷、そして日朝越の漢字音の変遷を考える場合も、『切韻』の復元音を定点として分析する方法が広く受け入れられている。」（古屋　2021：40）。</w:t>
      </w:r>
    </w:p>
    <w:p w14:paraId="6CFAC214" w14:textId="77777777" w:rsidR="00A24FC8" w:rsidRDefault="00000000">
      <w:pPr>
        <w:pStyle w:val="afc"/>
        <w:ind w:leftChars="0" w:left="420" w:firstLineChars="100" w:firstLine="21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しかし、もし「大同小異で、信用できる」カールグレンの中古復元音が間違っていれば、そこから導きだされる上古再構音もまた間違ったものになるのは当然のことでしょう（注73/74参照）。</w:t>
      </w:r>
    </w:p>
    <w:p w14:paraId="6CFAC215" w14:textId="77777777" w:rsidR="00A24FC8" w:rsidRDefault="00000000">
      <w:pPr>
        <w:pStyle w:val="afc"/>
        <w:numPr>
          <w:ilvl w:val="0"/>
          <w:numId w:val="13"/>
        </w:numPr>
        <w:ind w:leftChars="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s-系/p-系複子音の例（福井　2013：38,54-5）。</w:t>
      </w:r>
    </w:p>
    <w:tbl>
      <w:tblPr>
        <w:tblpPr w:leftFromText="142" w:rightFromText="142" w:vertAnchor="text" w:tblpX="534" w:tblpY="1"/>
        <w:tblOverlap w:val="never"/>
        <w:tblW w:w="6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882"/>
        <w:gridCol w:w="993"/>
        <w:gridCol w:w="2864"/>
      </w:tblGrid>
      <w:tr w:rsidR="00A24FC8" w14:paraId="6CFAC21B" w14:textId="77777777">
        <w:tc>
          <w:tcPr>
            <w:tcW w:w="817" w:type="dxa"/>
          </w:tcPr>
          <w:p w14:paraId="6CFAC216" w14:textId="77777777" w:rsidR="00A24FC8" w:rsidRDefault="00A24FC8">
            <w:pPr>
              <w:widowControl w:val="0"/>
              <w:spacing w:line="240" w:lineRule="auto"/>
              <w:jc w:val="both"/>
              <w:rPr>
                <w:rFonts w:ascii="ＭＳ ゴシック" w:eastAsia="ＭＳ ゴシック" w:hAnsi="ＭＳ ゴシック" w:cs="Batang"/>
                <w:kern w:val="2"/>
                <w:sz w:val="20"/>
                <w:szCs w:val="20"/>
                <w:lang w:bidi="ar-SA"/>
              </w:rPr>
            </w:pPr>
          </w:p>
        </w:tc>
        <w:tc>
          <w:tcPr>
            <w:tcW w:w="851" w:type="dxa"/>
            <w:shd w:val="clear" w:color="auto" w:fill="auto"/>
          </w:tcPr>
          <w:p w14:paraId="6CFAC217" w14:textId="77777777" w:rsidR="00A24FC8" w:rsidRDefault="00000000">
            <w:pPr>
              <w:widowControl w:val="0"/>
              <w:spacing w:line="240" w:lineRule="auto"/>
              <w:jc w:val="both"/>
              <w:rPr>
                <w:rFonts w:ascii="ＭＳ ゴシック" w:eastAsia="ＭＳ ゴシック" w:hAnsi="ＭＳ ゴシック" w:cs="Batang"/>
                <w:kern w:val="2"/>
                <w:sz w:val="20"/>
                <w:szCs w:val="20"/>
                <w:lang w:bidi="ar-SA"/>
              </w:rPr>
            </w:pPr>
            <w:r>
              <w:rPr>
                <w:rFonts w:ascii="ＭＳ ゴシック" w:eastAsia="ＭＳ ゴシック" w:hAnsi="ＭＳ ゴシック" w:cs="Batang" w:hint="eastAsia"/>
                <w:kern w:val="2"/>
                <w:sz w:val="20"/>
                <w:szCs w:val="20"/>
                <w:lang w:bidi="ar-SA"/>
              </w:rPr>
              <w:t>種類</w:t>
            </w:r>
          </w:p>
        </w:tc>
        <w:tc>
          <w:tcPr>
            <w:tcW w:w="882" w:type="dxa"/>
            <w:shd w:val="clear" w:color="auto" w:fill="auto"/>
          </w:tcPr>
          <w:p w14:paraId="6CFAC218" w14:textId="77777777" w:rsidR="00A24FC8" w:rsidRDefault="00000000">
            <w:pPr>
              <w:widowControl w:val="0"/>
              <w:spacing w:line="240" w:lineRule="auto"/>
              <w:jc w:val="both"/>
              <w:rPr>
                <w:rFonts w:ascii="ＭＳ ゴシック" w:eastAsia="ＭＳ ゴシック" w:hAnsi="ＭＳ ゴシック" w:cs="Batang"/>
                <w:kern w:val="2"/>
                <w:sz w:val="20"/>
                <w:szCs w:val="20"/>
                <w:lang w:bidi="ar-SA"/>
              </w:rPr>
            </w:pPr>
            <w:r>
              <w:rPr>
                <w:rFonts w:ascii="ＭＳ ゴシック" w:eastAsia="ＭＳ ゴシック" w:hAnsi="ＭＳ ゴシック" w:cs="Batang" w:hint="eastAsia"/>
                <w:kern w:val="2"/>
                <w:sz w:val="20"/>
                <w:szCs w:val="20"/>
                <w:lang w:bidi="ar-SA"/>
              </w:rPr>
              <w:t>語形</w:t>
            </w:r>
          </w:p>
        </w:tc>
        <w:tc>
          <w:tcPr>
            <w:tcW w:w="993" w:type="dxa"/>
            <w:shd w:val="clear" w:color="auto" w:fill="auto"/>
          </w:tcPr>
          <w:p w14:paraId="6CFAC219" w14:textId="77777777" w:rsidR="00A24FC8" w:rsidRDefault="00000000">
            <w:pPr>
              <w:widowControl w:val="0"/>
              <w:spacing w:line="240" w:lineRule="auto"/>
              <w:jc w:val="both"/>
              <w:rPr>
                <w:rFonts w:ascii="ＭＳ ゴシック" w:eastAsia="ＭＳ ゴシック" w:hAnsi="ＭＳ ゴシック" w:cs="Batang"/>
                <w:kern w:val="2"/>
                <w:sz w:val="20"/>
                <w:szCs w:val="20"/>
                <w:lang w:bidi="ar-SA"/>
              </w:rPr>
            </w:pPr>
            <w:r>
              <w:rPr>
                <w:rFonts w:ascii="ＭＳ ゴシック" w:eastAsia="ＭＳ ゴシック" w:hAnsi="ＭＳ ゴシック" w:cs="Batang" w:hint="eastAsia"/>
                <w:kern w:val="2"/>
                <w:sz w:val="20"/>
                <w:szCs w:val="20"/>
                <w:lang w:bidi="ar-SA"/>
              </w:rPr>
              <w:t>意味</w:t>
            </w:r>
          </w:p>
        </w:tc>
        <w:tc>
          <w:tcPr>
            <w:tcW w:w="2864" w:type="dxa"/>
          </w:tcPr>
          <w:p w14:paraId="6CFAC21A" w14:textId="77777777" w:rsidR="00A24FC8" w:rsidRDefault="00000000">
            <w:pPr>
              <w:widowControl w:val="0"/>
              <w:spacing w:line="240" w:lineRule="auto"/>
              <w:jc w:val="both"/>
              <w:rPr>
                <w:rFonts w:ascii="ＭＳ ゴシック" w:eastAsia="ＭＳ ゴシック" w:hAnsi="ＭＳ ゴシック" w:cs="ＭＳ Ｐゴシック"/>
                <w:kern w:val="2"/>
                <w:sz w:val="20"/>
                <w:szCs w:val="20"/>
                <w:lang w:bidi="ar-SA"/>
              </w:rPr>
            </w:pPr>
            <w:r>
              <w:rPr>
                <w:rFonts w:ascii="ＭＳ ゴシック" w:eastAsia="ＭＳ ゴシック" w:hAnsi="ＭＳ ゴシック" w:cs="ＭＳ Ｐゴシック" w:hint="eastAsia"/>
                <w:kern w:val="2"/>
                <w:sz w:val="20"/>
                <w:szCs w:val="20"/>
                <w:lang w:bidi="ar-SA"/>
              </w:rPr>
              <w:t>現代語（表記/音）</w:t>
            </w:r>
          </w:p>
        </w:tc>
      </w:tr>
      <w:tr w:rsidR="00A24FC8" w14:paraId="6CFAC221" w14:textId="77777777">
        <w:tc>
          <w:tcPr>
            <w:tcW w:w="817" w:type="dxa"/>
            <w:vMerge w:val="restart"/>
          </w:tcPr>
          <w:p w14:paraId="6CFAC21C" w14:textId="77777777" w:rsidR="00A24FC8" w:rsidRDefault="00000000">
            <w:pPr>
              <w:widowControl w:val="0"/>
              <w:spacing w:line="720" w:lineRule="auto"/>
              <w:jc w:val="both"/>
              <w:rPr>
                <w:rFonts w:ascii="ＭＳ ゴシック" w:eastAsia="ＭＳ ゴシック" w:hAnsi="ＭＳ ゴシック" w:cs="ＭＳ Ｐゴシック"/>
                <w:kern w:val="2"/>
                <w:sz w:val="20"/>
                <w:szCs w:val="20"/>
                <w:lang w:bidi="ar-SA"/>
              </w:rPr>
            </w:pPr>
            <w:r>
              <w:rPr>
                <w:rFonts w:ascii="ＭＳ ゴシック" w:eastAsia="ＭＳ ゴシック" w:hAnsi="ＭＳ ゴシック" w:cs="ＭＳ Ｐゴシック" w:hint="eastAsia"/>
                <w:kern w:val="2"/>
                <w:sz w:val="20"/>
                <w:szCs w:val="20"/>
                <w:lang w:bidi="ar-SA"/>
              </w:rPr>
              <w:t>s-系</w:t>
            </w:r>
          </w:p>
        </w:tc>
        <w:tc>
          <w:tcPr>
            <w:tcW w:w="851" w:type="dxa"/>
            <w:shd w:val="clear" w:color="auto" w:fill="auto"/>
          </w:tcPr>
          <w:p w14:paraId="6CFAC21D" w14:textId="77777777" w:rsidR="00A24FC8" w:rsidRDefault="00000000">
            <w:pPr>
              <w:widowControl w:val="0"/>
              <w:spacing w:line="240" w:lineRule="auto"/>
              <w:jc w:val="both"/>
              <w:rPr>
                <w:rFonts w:ascii="ＭＳ ゴシック" w:eastAsia="ＭＳ ゴシック" w:hAnsi="ＭＳ ゴシック" w:cs="ＭＳ Ｐゴシック"/>
                <w:kern w:val="2"/>
                <w:sz w:val="20"/>
                <w:szCs w:val="20"/>
                <w:lang w:bidi="ar-SA"/>
              </w:rPr>
            </w:pPr>
            <w:proofErr w:type="spellStart"/>
            <w:r>
              <w:rPr>
                <w:rFonts w:ascii="ＭＳ ゴシック" w:eastAsia="ＭＳ ゴシック" w:hAnsi="ＭＳ ゴシック" w:cs="ＭＳ Ｐゴシック" w:hint="eastAsia"/>
                <w:kern w:val="2"/>
                <w:sz w:val="20"/>
                <w:szCs w:val="20"/>
                <w:lang w:bidi="ar-SA"/>
              </w:rPr>
              <w:t>sk</w:t>
            </w:r>
            <w:proofErr w:type="spellEnd"/>
            <w:r>
              <w:rPr>
                <w:rFonts w:ascii="ＭＳ ゴシック" w:eastAsia="ＭＳ ゴシック" w:hAnsi="ＭＳ ゴシック" w:cs="ＭＳ Ｐゴシック" w:hint="eastAsia"/>
                <w:kern w:val="2"/>
                <w:sz w:val="20"/>
                <w:szCs w:val="20"/>
                <w:lang w:bidi="ar-SA"/>
              </w:rPr>
              <w:t>-</w:t>
            </w:r>
          </w:p>
        </w:tc>
        <w:tc>
          <w:tcPr>
            <w:tcW w:w="882" w:type="dxa"/>
          </w:tcPr>
          <w:p w14:paraId="6CFAC21E" w14:textId="77777777" w:rsidR="00A24FC8" w:rsidRDefault="00000000">
            <w:pPr>
              <w:widowControl w:val="0"/>
              <w:spacing w:line="240" w:lineRule="auto"/>
              <w:jc w:val="both"/>
              <w:rPr>
                <w:rFonts w:ascii="ＭＳ ゴシック" w:eastAsia="ＭＳ ゴシック" w:hAnsi="ＭＳ ゴシック" w:cs="Batang"/>
                <w:kern w:val="2"/>
                <w:sz w:val="20"/>
                <w:szCs w:val="20"/>
                <w:lang w:bidi="ar-SA"/>
              </w:rPr>
            </w:pPr>
            <w:proofErr w:type="spellStart"/>
            <w:r>
              <w:rPr>
                <w:rFonts w:ascii="ＭＳ ゴシック" w:eastAsia="ＭＳ ゴシック" w:hAnsi="ＭＳ ゴシック" w:cs="Batang" w:hint="eastAsia"/>
                <w:kern w:val="2"/>
                <w:sz w:val="20"/>
                <w:szCs w:val="20"/>
                <w:lang w:bidi="ar-SA"/>
              </w:rPr>
              <w:t>skwəŋ</w:t>
            </w:r>
            <w:proofErr w:type="spellEnd"/>
          </w:p>
        </w:tc>
        <w:tc>
          <w:tcPr>
            <w:tcW w:w="993" w:type="dxa"/>
          </w:tcPr>
          <w:p w14:paraId="6CFAC21F" w14:textId="77777777" w:rsidR="00A24FC8" w:rsidRDefault="00000000">
            <w:pPr>
              <w:widowControl w:val="0"/>
              <w:spacing w:line="240" w:lineRule="auto"/>
              <w:jc w:val="both"/>
              <w:rPr>
                <w:rFonts w:ascii="ＭＳ ゴシック" w:eastAsia="ＭＳ ゴシック" w:hAnsi="ＭＳ ゴシック" w:cs="ＭＳ Ｐゴシック"/>
                <w:kern w:val="2"/>
                <w:sz w:val="20"/>
                <w:szCs w:val="20"/>
                <w:lang w:bidi="ar-SA"/>
              </w:rPr>
            </w:pPr>
            <w:r>
              <w:rPr>
                <w:rFonts w:ascii="ＭＳ ゴシック" w:eastAsia="ＭＳ ゴシック" w:hAnsi="ＭＳ ゴシック" w:cs="Batang" w:hint="eastAsia"/>
                <w:kern w:val="2"/>
                <w:sz w:val="20"/>
                <w:szCs w:val="20"/>
                <w:lang w:bidi="ar-SA"/>
              </w:rPr>
              <w:t>「雉」</w:t>
            </w:r>
          </w:p>
        </w:tc>
        <w:tc>
          <w:tcPr>
            <w:tcW w:w="2864" w:type="dxa"/>
          </w:tcPr>
          <w:p w14:paraId="6CFAC220" w14:textId="77777777" w:rsidR="00A24FC8" w:rsidRDefault="00000000">
            <w:pPr>
              <w:widowControl w:val="0"/>
              <w:spacing w:line="240" w:lineRule="auto"/>
              <w:jc w:val="both"/>
              <w:rPr>
                <w:rFonts w:ascii="ＭＳ ゴシック" w:eastAsia="ＭＳ ゴシック" w:hAnsi="ＭＳ ゴシック" w:cs="ＭＳ Ｐゴシック"/>
                <w:kern w:val="2"/>
                <w:sz w:val="20"/>
                <w:szCs w:val="20"/>
                <w:lang w:eastAsia="ko-KR" w:bidi="ar-SA"/>
              </w:rPr>
            </w:pPr>
            <w:r>
              <w:rPr>
                <w:rFonts w:ascii="Batang" w:hAnsi="Batang" w:cs="Batang" w:hint="eastAsia"/>
                <w:kern w:val="2"/>
                <w:sz w:val="20"/>
                <w:szCs w:val="20"/>
                <w:lang w:eastAsia="ko-KR" w:bidi="ar-SA"/>
              </w:rPr>
              <w:t>꿩</w:t>
            </w:r>
            <w:r>
              <w:rPr>
                <w:rFonts w:ascii="ＭＳ ゴシック" w:eastAsia="ＭＳ ゴシック" w:hAnsi="ＭＳ ゴシック" w:cs="ＭＳ Ｐゴシック" w:hint="eastAsia"/>
                <w:kern w:val="2"/>
                <w:sz w:val="20"/>
                <w:szCs w:val="20"/>
                <w:lang w:eastAsia="ko-KR" w:bidi="ar-SA"/>
              </w:rPr>
              <w:t>（</w:t>
            </w:r>
            <w:proofErr w:type="spellStart"/>
            <w:r>
              <w:rPr>
                <w:rFonts w:ascii="ＭＳ ゴシック" w:eastAsia="ＭＳ ゴシック" w:hAnsi="ＭＳ ゴシック" w:cs="ＭＳ Ｐゴシック" w:hint="eastAsia"/>
                <w:kern w:val="2"/>
                <w:sz w:val="20"/>
                <w:szCs w:val="20"/>
                <w:lang w:eastAsia="ko-KR" w:bidi="ar-SA"/>
              </w:rPr>
              <w:t>kkwəŋ</w:t>
            </w:r>
            <w:proofErr w:type="spellEnd"/>
            <w:r>
              <w:rPr>
                <w:rFonts w:ascii="ＭＳ ゴシック" w:eastAsia="ＭＳ ゴシック" w:hAnsi="ＭＳ ゴシック" w:cs="ＭＳ Ｐゴシック" w:hint="eastAsia"/>
                <w:kern w:val="2"/>
                <w:sz w:val="20"/>
                <w:szCs w:val="20"/>
                <w:lang w:eastAsia="ko-KR" w:bidi="ar-SA"/>
              </w:rPr>
              <w:t>/[</w:t>
            </w:r>
            <w:proofErr w:type="spellStart"/>
            <w:r>
              <w:rPr>
                <w:rFonts w:ascii="ＭＳ ゴシック" w:eastAsia="ＭＳ ゴシック" w:hAnsi="ＭＳ ゴシック" w:cs="ＭＳ Ｐゴシック" w:hint="eastAsia"/>
                <w:kern w:val="2"/>
                <w:sz w:val="20"/>
                <w:szCs w:val="20"/>
                <w:lang w:eastAsia="ko-KR" w:bidi="ar-SA"/>
              </w:rPr>
              <w:t>k</w:t>
            </w:r>
            <w:r>
              <w:rPr>
                <w:rFonts w:ascii="ＭＳ ゴシック" w:eastAsia="ＭＳ ゴシック" w:hAnsi="ＭＳ ゴシック" w:cs="ＭＳ Ｐゴシック" w:hint="eastAsia"/>
                <w:kern w:val="2"/>
                <w:sz w:val="20"/>
                <w:szCs w:val="20"/>
                <w:vertAlign w:val="superscript"/>
                <w:lang w:eastAsia="ko-KR" w:bidi="ar-SA"/>
              </w:rPr>
              <w:t>ʔ</w:t>
            </w:r>
            <w:r>
              <w:rPr>
                <w:rFonts w:ascii="ＭＳ ゴシック" w:eastAsia="ＭＳ ゴシック" w:hAnsi="ＭＳ ゴシック" w:cs="ＭＳ Ｐゴシック" w:hint="eastAsia"/>
                <w:kern w:val="2"/>
                <w:sz w:val="20"/>
                <w:szCs w:val="20"/>
                <w:lang w:eastAsia="ko-KR" w:bidi="ar-SA"/>
              </w:rPr>
              <w:t>kwəŋ</w:t>
            </w:r>
            <w:proofErr w:type="spellEnd"/>
            <w:r>
              <w:rPr>
                <w:rFonts w:ascii="ＭＳ ゴシック" w:eastAsia="ＭＳ ゴシック" w:hAnsi="ＭＳ ゴシック" w:cs="ＭＳ Ｐゴシック" w:hint="eastAsia"/>
                <w:kern w:val="2"/>
                <w:sz w:val="20"/>
                <w:szCs w:val="20"/>
                <w:lang w:eastAsia="ko-KR" w:bidi="ar-SA"/>
              </w:rPr>
              <w:t>]</w:t>
            </w:r>
            <w:r>
              <w:rPr>
                <w:rFonts w:ascii="ＭＳ ゴシック" w:eastAsia="ＭＳ ゴシック" w:hAnsi="ＭＳ ゴシック" w:cs="Batang" w:hint="eastAsia"/>
                <w:kern w:val="2"/>
                <w:sz w:val="20"/>
                <w:szCs w:val="20"/>
                <w:lang w:eastAsia="ko-KR" w:bidi="ar-SA"/>
              </w:rPr>
              <w:t>）</w:t>
            </w:r>
          </w:p>
        </w:tc>
      </w:tr>
      <w:tr w:rsidR="00A24FC8" w14:paraId="6CFAC227" w14:textId="77777777">
        <w:tc>
          <w:tcPr>
            <w:tcW w:w="817" w:type="dxa"/>
            <w:vMerge/>
          </w:tcPr>
          <w:p w14:paraId="6CFAC222" w14:textId="77777777" w:rsidR="00A24FC8" w:rsidRDefault="00A24FC8">
            <w:pPr>
              <w:widowControl w:val="0"/>
              <w:spacing w:line="240" w:lineRule="auto"/>
              <w:jc w:val="both"/>
              <w:rPr>
                <w:rFonts w:ascii="ＭＳ ゴシック" w:eastAsia="ＭＳ ゴシック" w:hAnsi="ＭＳ ゴシック" w:cs="ＭＳ Ｐゴシック"/>
                <w:kern w:val="2"/>
                <w:sz w:val="20"/>
                <w:szCs w:val="20"/>
                <w:lang w:eastAsia="ko-KR" w:bidi="ar-SA"/>
              </w:rPr>
            </w:pPr>
          </w:p>
        </w:tc>
        <w:tc>
          <w:tcPr>
            <w:tcW w:w="851" w:type="dxa"/>
            <w:shd w:val="clear" w:color="auto" w:fill="auto"/>
          </w:tcPr>
          <w:p w14:paraId="6CFAC223" w14:textId="77777777" w:rsidR="00A24FC8" w:rsidRDefault="00000000">
            <w:pPr>
              <w:widowControl w:val="0"/>
              <w:spacing w:line="240" w:lineRule="auto"/>
              <w:jc w:val="both"/>
              <w:rPr>
                <w:rFonts w:ascii="ＭＳ ゴシック" w:eastAsia="ＭＳ ゴシック" w:hAnsi="ＭＳ ゴシック" w:cs="ＭＳ Ｐゴシック"/>
                <w:kern w:val="2"/>
                <w:sz w:val="20"/>
                <w:szCs w:val="20"/>
                <w:lang w:bidi="ar-SA"/>
              </w:rPr>
            </w:pPr>
            <w:proofErr w:type="spellStart"/>
            <w:r>
              <w:rPr>
                <w:rFonts w:ascii="ＭＳ ゴシック" w:eastAsia="ＭＳ ゴシック" w:hAnsi="ＭＳ ゴシック" w:cs="ＭＳ Ｐゴシック" w:hint="eastAsia"/>
                <w:kern w:val="2"/>
                <w:sz w:val="20"/>
                <w:szCs w:val="20"/>
                <w:lang w:bidi="ar-SA"/>
              </w:rPr>
              <w:t>st</w:t>
            </w:r>
            <w:proofErr w:type="spellEnd"/>
            <w:r>
              <w:rPr>
                <w:rFonts w:ascii="ＭＳ ゴシック" w:eastAsia="ＭＳ ゴシック" w:hAnsi="ＭＳ ゴシック" w:cs="ＭＳ Ｐゴシック" w:hint="eastAsia"/>
                <w:kern w:val="2"/>
                <w:sz w:val="20"/>
                <w:szCs w:val="20"/>
                <w:lang w:bidi="ar-SA"/>
              </w:rPr>
              <w:t>-</w:t>
            </w:r>
          </w:p>
        </w:tc>
        <w:tc>
          <w:tcPr>
            <w:tcW w:w="882" w:type="dxa"/>
          </w:tcPr>
          <w:p w14:paraId="6CFAC224" w14:textId="77777777" w:rsidR="00A24FC8" w:rsidRDefault="00000000">
            <w:pPr>
              <w:widowControl w:val="0"/>
              <w:spacing w:line="240" w:lineRule="auto"/>
              <w:jc w:val="both"/>
              <w:rPr>
                <w:rFonts w:ascii="ＭＳ ゴシック" w:eastAsia="ＭＳ ゴシック" w:hAnsi="ＭＳ ゴシック" w:cs="ＭＳ Ｐゴシック"/>
                <w:kern w:val="2"/>
                <w:sz w:val="20"/>
                <w:szCs w:val="20"/>
                <w:lang w:bidi="ar-SA"/>
              </w:rPr>
            </w:pPr>
            <w:proofErr w:type="spellStart"/>
            <w:r>
              <w:rPr>
                <w:rFonts w:ascii="ＭＳ ゴシック" w:eastAsia="ＭＳ ゴシック" w:hAnsi="ＭＳ ゴシック" w:cs="Batang" w:hint="eastAsia"/>
                <w:kern w:val="2"/>
                <w:sz w:val="20"/>
                <w:szCs w:val="20"/>
                <w:lang w:bidi="ar-SA"/>
              </w:rPr>
              <w:t>st</w:t>
            </w:r>
            <w:r>
              <w:rPr>
                <w:rFonts w:ascii="ＭＳ ゴシック" w:eastAsia="ＭＳ ゴシック" w:hAnsi="ＭＳ ゴシック" w:cs="ＭＳ 明朝" w:hint="eastAsia"/>
                <w:kern w:val="2"/>
                <w:sz w:val="20"/>
                <w:szCs w:val="20"/>
                <w:lang w:bidi="ar-SA"/>
              </w:rPr>
              <w:t>ʌ</w:t>
            </w:r>
            <w:proofErr w:type="spellEnd"/>
            <w:r>
              <w:rPr>
                <w:rFonts w:ascii="ＭＳ ゴシック" w:eastAsia="ＭＳ ゴシック" w:hAnsi="ＭＳ ゴシック" w:cs="ＭＳ 明朝" w:hint="eastAsia"/>
                <w:kern w:val="2"/>
                <w:sz w:val="20"/>
                <w:szCs w:val="20"/>
                <w:lang w:bidi="ar-SA"/>
              </w:rPr>
              <w:t>ｒ</w:t>
            </w:r>
          </w:p>
        </w:tc>
        <w:tc>
          <w:tcPr>
            <w:tcW w:w="993" w:type="dxa"/>
          </w:tcPr>
          <w:p w14:paraId="6CFAC225" w14:textId="77777777" w:rsidR="00A24FC8" w:rsidRDefault="00000000">
            <w:pPr>
              <w:widowControl w:val="0"/>
              <w:spacing w:line="240" w:lineRule="auto"/>
              <w:jc w:val="both"/>
              <w:rPr>
                <w:rFonts w:ascii="ＭＳ ゴシック" w:eastAsia="ＭＳ ゴシック" w:hAnsi="ＭＳ ゴシック" w:cs="ＭＳ Ｐゴシック"/>
                <w:kern w:val="2"/>
                <w:sz w:val="20"/>
                <w:szCs w:val="20"/>
                <w:lang w:bidi="ar-SA"/>
              </w:rPr>
            </w:pPr>
            <w:r>
              <w:rPr>
                <w:rFonts w:ascii="ＭＳ ゴシック" w:eastAsia="ＭＳ ゴシック" w:hAnsi="ＭＳ ゴシック" w:cs="Batang" w:hint="eastAsia"/>
                <w:kern w:val="2"/>
                <w:sz w:val="20"/>
                <w:szCs w:val="20"/>
                <w:lang w:bidi="ar-SA"/>
              </w:rPr>
              <w:t>「娘」</w:t>
            </w:r>
          </w:p>
        </w:tc>
        <w:tc>
          <w:tcPr>
            <w:tcW w:w="2864" w:type="dxa"/>
          </w:tcPr>
          <w:p w14:paraId="6CFAC226" w14:textId="77777777" w:rsidR="00A24FC8" w:rsidRDefault="00000000">
            <w:pPr>
              <w:widowControl w:val="0"/>
              <w:spacing w:line="240" w:lineRule="auto"/>
              <w:jc w:val="both"/>
              <w:rPr>
                <w:rFonts w:ascii="ＭＳ ゴシック" w:eastAsia="ＭＳ ゴシック" w:hAnsi="ＭＳ ゴシック" w:cs="ＭＳ Ｐゴシック"/>
                <w:kern w:val="2"/>
                <w:sz w:val="20"/>
                <w:szCs w:val="20"/>
                <w:lang w:bidi="ar-SA"/>
              </w:rPr>
            </w:pPr>
            <w:r>
              <w:rPr>
                <w:rFonts w:ascii="Batang" w:eastAsia="Batang" w:hAnsi="Batang" w:cs="Batang" w:hint="eastAsia"/>
                <w:kern w:val="2"/>
                <w:sz w:val="20"/>
                <w:szCs w:val="20"/>
                <w:lang w:bidi="ar-SA"/>
              </w:rPr>
              <w:t>딸</w:t>
            </w:r>
            <w:r>
              <w:rPr>
                <w:rFonts w:ascii="ＭＳ ゴシック" w:eastAsia="ＭＳ ゴシック" w:hAnsi="ＭＳ ゴシック" w:cs="Batang" w:hint="eastAsia"/>
                <w:kern w:val="2"/>
                <w:sz w:val="20"/>
                <w:szCs w:val="20"/>
                <w:lang w:bidi="ar-SA"/>
              </w:rPr>
              <w:t>（</w:t>
            </w:r>
            <w:proofErr w:type="spellStart"/>
            <w:r>
              <w:rPr>
                <w:rFonts w:ascii="ＭＳ ゴシック" w:eastAsia="ＭＳ ゴシック" w:hAnsi="ＭＳ ゴシック" w:cs="Batang" w:hint="eastAsia"/>
                <w:kern w:val="2"/>
                <w:sz w:val="20"/>
                <w:szCs w:val="20"/>
                <w:lang w:bidi="ar-SA"/>
              </w:rPr>
              <w:t>ttar</w:t>
            </w:r>
            <w:proofErr w:type="spellEnd"/>
            <w:r>
              <w:rPr>
                <w:rFonts w:ascii="ＭＳ ゴシック" w:eastAsia="ＭＳ ゴシック" w:hAnsi="ＭＳ ゴシック" w:cs="Batang" w:hint="eastAsia"/>
                <w:kern w:val="2"/>
                <w:sz w:val="20"/>
                <w:szCs w:val="20"/>
                <w:lang w:bidi="ar-SA"/>
              </w:rPr>
              <w:t>/[</w:t>
            </w:r>
            <w:proofErr w:type="spellStart"/>
            <w:r>
              <w:rPr>
                <w:rFonts w:ascii="ＭＳ ゴシック" w:eastAsia="ＭＳ ゴシック" w:hAnsi="ＭＳ ゴシック" w:cs="Batang" w:hint="eastAsia"/>
                <w:kern w:val="2"/>
                <w:sz w:val="20"/>
                <w:szCs w:val="20"/>
                <w:lang w:bidi="ar-SA"/>
              </w:rPr>
              <w:t>t</w:t>
            </w:r>
            <w:r>
              <w:rPr>
                <w:rFonts w:ascii="ＭＳ ゴシック" w:eastAsia="ＭＳ ゴシック" w:hAnsi="ＭＳ ゴシック" w:cs="Batang" w:hint="eastAsia"/>
                <w:kern w:val="2"/>
                <w:sz w:val="20"/>
                <w:szCs w:val="20"/>
                <w:vertAlign w:val="superscript"/>
                <w:lang w:bidi="ar-SA"/>
              </w:rPr>
              <w:t>ʔ</w:t>
            </w:r>
            <w:r>
              <w:rPr>
                <w:rFonts w:ascii="ＭＳ ゴシック" w:eastAsia="ＭＳ ゴシック" w:hAnsi="ＭＳ ゴシック" w:cs="Batang" w:hint="eastAsia"/>
                <w:kern w:val="2"/>
                <w:sz w:val="20"/>
                <w:szCs w:val="20"/>
                <w:lang w:bidi="ar-SA"/>
              </w:rPr>
              <w:t>al</w:t>
            </w:r>
            <w:proofErr w:type="spellEnd"/>
            <w:r>
              <w:rPr>
                <w:rFonts w:ascii="ＭＳ ゴシック" w:eastAsia="ＭＳ ゴシック" w:hAnsi="ＭＳ ゴシック" w:cs="Batang" w:hint="eastAsia"/>
                <w:kern w:val="2"/>
                <w:sz w:val="20"/>
                <w:szCs w:val="20"/>
                <w:lang w:bidi="ar-SA"/>
              </w:rPr>
              <w:t>]）</w:t>
            </w:r>
          </w:p>
        </w:tc>
      </w:tr>
      <w:tr w:rsidR="00A24FC8" w14:paraId="6CFAC22D" w14:textId="77777777">
        <w:tc>
          <w:tcPr>
            <w:tcW w:w="817" w:type="dxa"/>
            <w:vMerge/>
          </w:tcPr>
          <w:p w14:paraId="6CFAC228" w14:textId="77777777" w:rsidR="00A24FC8" w:rsidRDefault="00A24FC8">
            <w:pPr>
              <w:widowControl w:val="0"/>
              <w:spacing w:line="240" w:lineRule="auto"/>
              <w:jc w:val="both"/>
              <w:rPr>
                <w:rFonts w:ascii="ＭＳ ゴシック" w:eastAsia="ＭＳ ゴシック" w:hAnsi="ＭＳ ゴシック" w:cs="ＭＳ Ｐゴシック"/>
                <w:kern w:val="2"/>
                <w:sz w:val="20"/>
                <w:szCs w:val="20"/>
                <w:lang w:bidi="ar-SA"/>
              </w:rPr>
            </w:pPr>
          </w:p>
        </w:tc>
        <w:tc>
          <w:tcPr>
            <w:tcW w:w="851" w:type="dxa"/>
            <w:shd w:val="clear" w:color="auto" w:fill="auto"/>
          </w:tcPr>
          <w:p w14:paraId="6CFAC229" w14:textId="77777777" w:rsidR="00A24FC8" w:rsidRDefault="00000000">
            <w:pPr>
              <w:widowControl w:val="0"/>
              <w:spacing w:line="240" w:lineRule="auto"/>
              <w:jc w:val="both"/>
              <w:rPr>
                <w:rFonts w:ascii="ＭＳ ゴシック" w:eastAsia="ＭＳ ゴシック" w:hAnsi="ＭＳ ゴシック" w:cs="ＭＳ Ｐゴシック"/>
                <w:kern w:val="2"/>
                <w:sz w:val="20"/>
                <w:szCs w:val="20"/>
                <w:lang w:bidi="ar-SA"/>
              </w:rPr>
            </w:pPr>
            <w:proofErr w:type="spellStart"/>
            <w:r>
              <w:rPr>
                <w:rFonts w:ascii="ＭＳ ゴシック" w:eastAsia="ＭＳ ゴシック" w:hAnsi="ＭＳ ゴシック" w:cs="ＭＳ Ｐゴシック" w:hint="eastAsia"/>
                <w:kern w:val="2"/>
                <w:sz w:val="20"/>
                <w:szCs w:val="20"/>
                <w:lang w:bidi="ar-SA"/>
              </w:rPr>
              <w:t>sp</w:t>
            </w:r>
            <w:proofErr w:type="spellEnd"/>
            <w:r>
              <w:rPr>
                <w:rFonts w:ascii="ＭＳ ゴシック" w:eastAsia="ＭＳ ゴシック" w:hAnsi="ＭＳ ゴシック" w:cs="ＭＳ Ｐゴシック" w:hint="eastAsia"/>
                <w:kern w:val="2"/>
                <w:sz w:val="20"/>
                <w:szCs w:val="20"/>
                <w:lang w:bidi="ar-SA"/>
              </w:rPr>
              <w:t>-</w:t>
            </w:r>
          </w:p>
        </w:tc>
        <w:tc>
          <w:tcPr>
            <w:tcW w:w="882" w:type="dxa"/>
          </w:tcPr>
          <w:p w14:paraId="6CFAC22A" w14:textId="77777777" w:rsidR="00A24FC8" w:rsidRDefault="00000000">
            <w:pPr>
              <w:widowControl w:val="0"/>
              <w:spacing w:line="240" w:lineRule="auto"/>
              <w:jc w:val="both"/>
              <w:rPr>
                <w:rFonts w:ascii="ＭＳ ゴシック" w:eastAsia="ＭＳ ゴシック" w:hAnsi="ＭＳ ゴシック" w:cs="ＭＳ Ｐゴシック"/>
                <w:kern w:val="2"/>
                <w:sz w:val="20"/>
                <w:szCs w:val="20"/>
                <w:lang w:bidi="ar-SA"/>
              </w:rPr>
            </w:pPr>
            <w:r>
              <w:rPr>
                <w:rFonts w:ascii="ＭＳ ゴシック" w:eastAsia="ＭＳ ゴシック" w:hAnsi="ＭＳ ゴシック" w:cs="Batang" w:hint="eastAsia"/>
                <w:kern w:val="2"/>
                <w:sz w:val="20"/>
                <w:szCs w:val="20"/>
                <w:lang w:bidi="ar-SA"/>
              </w:rPr>
              <w:t>spam</w:t>
            </w:r>
          </w:p>
        </w:tc>
        <w:tc>
          <w:tcPr>
            <w:tcW w:w="993" w:type="dxa"/>
          </w:tcPr>
          <w:p w14:paraId="6CFAC22B" w14:textId="77777777" w:rsidR="00A24FC8" w:rsidRDefault="00000000">
            <w:pPr>
              <w:widowControl w:val="0"/>
              <w:spacing w:line="240" w:lineRule="auto"/>
              <w:jc w:val="both"/>
              <w:rPr>
                <w:rFonts w:ascii="ＭＳ ゴシック" w:eastAsia="ＭＳ ゴシック" w:hAnsi="ＭＳ ゴシック" w:cs="ＭＳ Ｐゴシック"/>
                <w:kern w:val="2"/>
                <w:sz w:val="20"/>
                <w:szCs w:val="20"/>
                <w:lang w:bidi="ar-SA"/>
              </w:rPr>
            </w:pPr>
            <w:r>
              <w:rPr>
                <w:rFonts w:ascii="ＭＳ ゴシック" w:eastAsia="ＭＳ ゴシック" w:hAnsi="ＭＳ ゴシック" w:cs="Batang" w:hint="eastAsia"/>
                <w:kern w:val="2"/>
                <w:sz w:val="20"/>
                <w:szCs w:val="20"/>
                <w:lang w:bidi="ar-SA"/>
              </w:rPr>
              <w:t>「頬」</w:t>
            </w:r>
          </w:p>
        </w:tc>
        <w:tc>
          <w:tcPr>
            <w:tcW w:w="2864" w:type="dxa"/>
          </w:tcPr>
          <w:p w14:paraId="6CFAC22C" w14:textId="77777777" w:rsidR="00A24FC8" w:rsidRDefault="00000000">
            <w:pPr>
              <w:widowControl w:val="0"/>
              <w:spacing w:line="240" w:lineRule="auto"/>
              <w:jc w:val="both"/>
              <w:rPr>
                <w:rFonts w:ascii="ＭＳ ゴシック" w:eastAsia="ＭＳ ゴシック" w:hAnsi="ＭＳ ゴシック" w:cs="ＭＳ Ｐゴシック"/>
                <w:kern w:val="2"/>
                <w:sz w:val="20"/>
                <w:szCs w:val="20"/>
                <w:lang w:bidi="ar-SA"/>
              </w:rPr>
            </w:pPr>
            <w:r>
              <w:rPr>
                <w:rFonts w:ascii="Batang" w:eastAsia="Batang" w:hAnsi="Batang" w:cs="Batang" w:hint="eastAsia"/>
                <w:kern w:val="2"/>
                <w:sz w:val="20"/>
                <w:szCs w:val="20"/>
                <w:lang w:bidi="ar-SA"/>
              </w:rPr>
              <w:t>뺨</w:t>
            </w:r>
            <w:r>
              <w:rPr>
                <w:rFonts w:ascii="ＭＳ ゴシック" w:eastAsia="ＭＳ ゴシック" w:hAnsi="ＭＳ ゴシック" w:cs="Batang" w:hint="eastAsia"/>
                <w:kern w:val="2"/>
                <w:sz w:val="20"/>
                <w:szCs w:val="20"/>
                <w:lang w:bidi="ar-SA"/>
              </w:rPr>
              <w:t>（</w:t>
            </w:r>
            <w:proofErr w:type="spellStart"/>
            <w:r>
              <w:rPr>
                <w:rFonts w:ascii="ＭＳ ゴシック" w:eastAsia="ＭＳ ゴシック" w:hAnsi="ＭＳ ゴシック" w:cs="Batang" w:hint="eastAsia"/>
                <w:kern w:val="2"/>
                <w:sz w:val="20"/>
                <w:szCs w:val="20"/>
                <w:lang w:bidi="ar-SA"/>
              </w:rPr>
              <w:t>ppjam</w:t>
            </w:r>
            <w:proofErr w:type="spellEnd"/>
            <w:r>
              <w:rPr>
                <w:rFonts w:ascii="ＭＳ ゴシック" w:eastAsia="ＭＳ ゴシック" w:hAnsi="ＭＳ ゴシック" w:cs="Batang" w:hint="eastAsia"/>
                <w:kern w:val="2"/>
                <w:sz w:val="20"/>
                <w:szCs w:val="20"/>
                <w:lang w:bidi="ar-SA"/>
              </w:rPr>
              <w:t>/[</w:t>
            </w:r>
            <w:proofErr w:type="spellStart"/>
            <w:r>
              <w:rPr>
                <w:rFonts w:ascii="ＭＳ ゴシック" w:eastAsia="ＭＳ ゴシック" w:hAnsi="ＭＳ ゴシック" w:cs="Batang" w:hint="eastAsia"/>
                <w:kern w:val="2"/>
                <w:sz w:val="20"/>
                <w:szCs w:val="20"/>
                <w:vertAlign w:val="superscript"/>
                <w:lang w:bidi="ar-SA"/>
              </w:rPr>
              <w:t>ʔ</w:t>
            </w:r>
            <w:r>
              <w:rPr>
                <w:rFonts w:ascii="ＭＳ ゴシック" w:eastAsia="ＭＳ ゴシック" w:hAnsi="ＭＳ ゴシック" w:cs="Batang" w:hint="eastAsia"/>
                <w:kern w:val="2"/>
                <w:sz w:val="20"/>
                <w:szCs w:val="20"/>
                <w:lang w:bidi="ar-SA"/>
              </w:rPr>
              <w:t>pjam</w:t>
            </w:r>
            <w:proofErr w:type="spellEnd"/>
            <w:r>
              <w:rPr>
                <w:rFonts w:ascii="ＭＳ ゴシック" w:eastAsia="ＭＳ ゴシック" w:hAnsi="ＭＳ ゴシック" w:cs="Batang" w:hint="eastAsia"/>
                <w:kern w:val="2"/>
                <w:sz w:val="20"/>
                <w:szCs w:val="20"/>
                <w:lang w:bidi="ar-SA"/>
              </w:rPr>
              <w:t>]）</w:t>
            </w:r>
          </w:p>
        </w:tc>
      </w:tr>
      <w:tr w:rsidR="00A24FC8" w14:paraId="6CFAC233" w14:textId="77777777">
        <w:tc>
          <w:tcPr>
            <w:tcW w:w="817" w:type="dxa"/>
            <w:vMerge w:val="restart"/>
          </w:tcPr>
          <w:p w14:paraId="6CFAC22E" w14:textId="77777777" w:rsidR="00A24FC8" w:rsidRDefault="00000000">
            <w:pPr>
              <w:widowControl w:val="0"/>
              <w:spacing w:line="720" w:lineRule="auto"/>
              <w:jc w:val="both"/>
              <w:rPr>
                <w:rFonts w:ascii="ＭＳ ゴシック" w:eastAsia="ＭＳ ゴシック" w:hAnsi="ＭＳ ゴシック" w:cs="Batang"/>
                <w:kern w:val="2"/>
                <w:sz w:val="20"/>
                <w:szCs w:val="20"/>
                <w:lang w:bidi="ar-SA"/>
              </w:rPr>
            </w:pPr>
            <w:r>
              <w:rPr>
                <w:rFonts w:ascii="ＭＳ ゴシック" w:eastAsia="ＭＳ ゴシック" w:hAnsi="ＭＳ ゴシック" w:cs="ＭＳ Ｐゴシック" w:hint="eastAsia"/>
                <w:kern w:val="2"/>
                <w:sz w:val="20"/>
                <w:szCs w:val="20"/>
                <w:lang w:bidi="ar-SA"/>
              </w:rPr>
              <w:t>p-系</w:t>
            </w:r>
          </w:p>
        </w:tc>
        <w:tc>
          <w:tcPr>
            <w:tcW w:w="851" w:type="dxa"/>
            <w:shd w:val="clear" w:color="auto" w:fill="auto"/>
          </w:tcPr>
          <w:p w14:paraId="6CFAC22F" w14:textId="77777777" w:rsidR="00A24FC8" w:rsidRDefault="00000000">
            <w:pPr>
              <w:widowControl w:val="0"/>
              <w:spacing w:line="240" w:lineRule="auto"/>
              <w:jc w:val="both"/>
              <w:rPr>
                <w:rFonts w:ascii="ＭＳ ゴシック" w:eastAsia="ＭＳ ゴシック" w:hAnsi="ＭＳ ゴシック" w:cs="ＭＳ Ｐゴシック"/>
                <w:kern w:val="2"/>
                <w:sz w:val="20"/>
                <w:szCs w:val="20"/>
                <w:lang w:bidi="ar-SA"/>
              </w:rPr>
            </w:pPr>
            <w:proofErr w:type="spellStart"/>
            <w:r>
              <w:rPr>
                <w:rFonts w:ascii="ＭＳ ゴシック" w:eastAsia="ＭＳ ゴシック" w:hAnsi="ＭＳ ゴシック" w:cs="Batang" w:hint="eastAsia"/>
                <w:kern w:val="2"/>
                <w:sz w:val="20"/>
                <w:szCs w:val="20"/>
                <w:lang w:bidi="ar-SA"/>
              </w:rPr>
              <w:t>pt</w:t>
            </w:r>
            <w:proofErr w:type="spellEnd"/>
            <w:r>
              <w:rPr>
                <w:rFonts w:ascii="ＭＳ ゴシック" w:eastAsia="ＭＳ ゴシック" w:hAnsi="ＭＳ ゴシック" w:cs="Batang" w:hint="eastAsia"/>
                <w:kern w:val="2"/>
                <w:sz w:val="20"/>
                <w:szCs w:val="20"/>
                <w:lang w:bidi="ar-SA"/>
              </w:rPr>
              <w:t>-</w:t>
            </w:r>
          </w:p>
        </w:tc>
        <w:tc>
          <w:tcPr>
            <w:tcW w:w="882" w:type="dxa"/>
          </w:tcPr>
          <w:p w14:paraId="6CFAC230" w14:textId="77777777" w:rsidR="00A24FC8" w:rsidRDefault="00000000">
            <w:pPr>
              <w:widowControl w:val="0"/>
              <w:spacing w:line="240" w:lineRule="auto"/>
              <w:jc w:val="both"/>
              <w:rPr>
                <w:rFonts w:ascii="ＭＳ ゴシック" w:eastAsia="ＭＳ ゴシック" w:hAnsi="ＭＳ ゴシック" w:cs="ＭＳ Ｐゴシック"/>
                <w:kern w:val="2"/>
                <w:sz w:val="20"/>
                <w:szCs w:val="20"/>
                <w:lang w:bidi="ar-SA"/>
              </w:rPr>
            </w:pPr>
            <w:proofErr w:type="spellStart"/>
            <w:r>
              <w:rPr>
                <w:rFonts w:ascii="ＭＳ ゴシック" w:eastAsia="ＭＳ ゴシック" w:hAnsi="ＭＳ ゴシック" w:cs="Batang" w:hint="eastAsia"/>
                <w:kern w:val="2"/>
                <w:sz w:val="20"/>
                <w:szCs w:val="20"/>
                <w:lang w:bidi="ar-SA"/>
              </w:rPr>
              <w:t>ptɨt</w:t>
            </w:r>
            <w:proofErr w:type="spellEnd"/>
          </w:p>
        </w:tc>
        <w:tc>
          <w:tcPr>
            <w:tcW w:w="993" w:type="dxa"/>
          </w:tcPr>
          <w:p w14:paraId="6CFAC231" w14:textId="77777777" w:rsidR="00A24FC8" w:rsidRDefault="00000000">
            <w:pPr>
              <w:widowControl w:val="0"/>
              <w:spacing w:line="240" w:lineRule="auto"/>
              <w:jc w:val="both"/>
              <w:rPr>
                <w:rFonts w:ascii="ＭＳ ゴシック" w:eastAsia="ＭＳ ゴシック" w:hAnsi="ＭＳ ゴシック" w:cs="ＭＳ Ｐゴシック"/>
                <w:kern w:val="2"/>
                <w:sz w:val="20"/>
                <w:szCs w:val="20"/>
                <w:lang w:bidi="ar-SA"/>
              </w:rPr>
            </w:pPr>
            <w:r>
              <w:rPr>
                <w:rFonts w:ascii="ＭＳ ゴシック" w:eastAsia="ＭＳ ゴシック" w:hAnsi="ＭＳ ゴシック" w:cs="Batang" w:hint="eastAsia"/>
                <w:kern w:val="2"/>
                <w:sz w:val="20"/>
                <w:szCs w:val="20"/>
                <w:lang w:bidi="ar-SA"/>
              </w:rPr>
              <w:t>「意味」</w:t>
            </w:r>
          </w:p>
        </w:tc>
        <w:tc>
          <w:tcPr>
            <w:tcW w:w="2864" w:type="dxa"/>
          </w:tcPr>
          <w:p w14:paraId="6CFAC232" w14:textId="77777777" w:rsidR="00A24FC8" w:rsidRDefault="00000000">
            <w:pPr>
              <w:widowControl w:val="0"/>
              <w:spacing w:line="240" w:lineRule="auto"/>
              <w:jc w:val="both"/>
              <w:rPr>
                <w:rFonts w:ascii="ＭＳ ゴシック" w:eastAsia="ＭＳ ゴシック" w:hAnsi="ＭＳ ゴシック" w:cs="Batang"/>
                <w:kern w:val="2"/>
                <w:sz w:val="20"/>
                <w:szCs w:val="20"/>
                <w:lang w:bidi="ar-SA"/>
              </w:rPr>
            </w:pPr>
            <w:r>
              <w:rPr>
                <w:rFonts w:ascii="Batang" w:hAnsi="Batang" w:cs="Batang" w:hint="eastAsia"/>
                <w:kern w:val="2"/>
                <w:sz w:val="20"/>
                <w:szCs w:val="20"/>
                <w:lang w:bidi="ar-SA"/>
              </w:rPr>
              <w:t>뜻</w:t>
            </w:r>
            <w:r>
              <w:rPr>
                <w:rFonts w:ascii="ＭＳ ゴシック" w:eastAsia="ＭＳ ゴシック" w:hAnsi="ＭＳ ゴシック" w:cs="Batang" w:hint="eastAsia"/>
                <w:kern w:val="2"/>
                <w:sz w:val="20"/>
                <w:szCs w:val="20"/>
                <w:lang w:bidi="ar-SA"/>
              </w:rPr>
              <w:t>（</w:t>
            </w:r>
            <w:proofErr w:type="spellStart"/>
            <w:r>
              <w:rPr>
                <w:rFonts w:ascii="ＭＳ ゴシック" w:eastAsia="ＭＳ ゴシック" w:hAnsi="ＭＳ ゴシック" w:cs="Batang" w:hint="eastAsia"/>
                <w:kern w:val="2"/>
                <w:sz w:val="20"/>
                <w:szCs w:val="20"/>
                <w:lang w:bidi="ar-SA"/>
              </w:rPr>
              <w:t>ttɨs</w:t>
            </w:r>
            <w:proofErr w:type="spellEnd"/>
            <w:r>
              <w:rPr>
                <w:rFonts w:ascii="ＭＳ ゴシック" w:eastAsia="ＭＳ ゴシック" w:hAnsi="ＭＳ ゴシック" w:cs="Batang" w:hint="eastAsia"/>
                <w:kern w:val="2"/>
                <w:sz w:val="20"/>
                <w:szCs w:val="20"/>
                <w:lang w:bidi="ar-SA"/>
              </w:rPr>
              <w:t>/[</w:t>
            </w:r>
            <w:proofErr w:type="spellStart"/>
            <w:r>
              <w:rPr>
                <w:rFonts w:ascii="ＭＳ ゴシック" w:eastAsia="ＭＳ ゴシック" w:hAnsi="ＭＳ ゴシック" w:cs="Batang" w:hint="eastAsia"/>
                <w:kern w:val="2"/>
                <w:sz w:val="20"/>
                <w:szCs w:val="20"/>
                <w:vertAlign w:val="superscript"/>
                <w:lang w:bidi="ar-SA"/>
              </w:rPr>
              <w:t>ʔ</w:t>
            </w:r>
            <w:r>
              <w:rPr>
                <w:rFonts w:ascii="ＭＳ ゴシック" w:eastAsia="ＭＳ ゴシック" w:hAnsi="ＭＳ ゴシック" w:cs="Batang" w:hint="eastAsia"/>
                <w:kern w:val="2"/>
                <w:sz w:val="20"/>
                <w:szCs w:val="20"/>
                <w:lang w:bidi="ar-SA"/>
              </w:rPr>
              <w:t>tɨt</w:t>
            </w:r>
            <w:proofErr w:type="spellEnd"/>
            <w:r>
              <w:rPr>
                <w:rFonts w:ascii="ＭＳ ゴシック" w:eastAsia="ＭＳ ゴシック" w:hAnsi="ＭＳ ゴシック" w:cs="Batang" w:hint="eastAsia"/>
                <w:kern w:val="2"/>
                <w:sz w:val="20"/>
                <w:szCs w:val="20"/>
                <w:lang w:bidi="ar-SA"/>
              </w:rPr>
              <w:t>]）</w:t>
            </w:r>
          </w:p>
        </w:tc>
      </w:tr>
      <w:tr w:rsidR="00A24FC8" w14:paraId="6CFAC239" w14:textId="77777777">
        <w:tc>
          <w:tcPr>
            <w:tcW w:w="817" w:type="dxa"/>
            <w:vMerge/>
          </w:tcPr>
          <w:p w14:paraId="6CFAC234" w14:textId="77777777" w:rsidR="00A24FC8" w:rsidRDefault="00A24FC8">
            <w:pPr>
              <w:widowControl w:val="0"/>
              <w:spacing w:line="240" w:lineRule="auto"/>
              <w:jc w:val="both"/>
              <w:rPr>
                <w:rFonts w:ascii="ＭＳ ゴシック" w:eastAsia="ＭＳ ゴシック" w:hAnsi="ＭＳ ゴシック" w:cs="Batang"/>
                <w:kern w:val="2"/>
                <w:sz w:val="20"/>
                <w:szCs w:val="20"/>
                <w:lang w:bidi="ar-SA"/>
              </w:rPr>
            </w:pPr>
          </w:p>
        </w:tc>
        <w:tc>
          <w:tcPr>
            <w:tcW w:w="851" w:type="dxa"/>
            <w:shd w:val="clear" w:color="auto" w:fill="auto"/>
          </w:tcPr>
          <w:p w14:paraId="6CFAC235" w14:textId="77777777" w:rsidR="00A24FC8" w:rsidRDefault="00000000">
            <w:pPr>
              <w:widowControl w:val="0"/>
              <w:spacing w:line="240" w:lineRule="auto"/>
              <w:jc w:val="both"/>
              <w:rPr>
                <w:rFonts w:ascii="ＭＳ ゴシック" w:eastAsia="ＭＳ ゴシック" w:hAnsi="ＭＳ ゴシック" w:cs="ＭＳ Ｐゴシック"/>
                <w:kern w:val="2"/>
                <w:sz w:val="20"/>
                <w:szCs w:val="20"/>
                <w:lang w:bidi="ar-SA"/>
              </w:rPr>
            </w:pPr>
            <w:proofErr w:type="spellStart"/>
            <w:r>
              <w:rPr>
                <w:rFonts w:ascii="ＭＳ ゴシック" w:eastAsia="ＭＳ ゴシック" w:hAnsi="ＭＳ ゴシック" w:cs="Batang" w:hint="eastAsia"/>
                <w:kern w:val="2"/>
                <w:sz w:val="20"/>
                <w:szCs w:val="20"/>
                <w:lang w:bidi="ar-SA"/>
              </w:rPr>
              <w:t>ps</w:t>
            </w:r>
            <w:proofErr w:type="spellEnd"/>
            <w:r>
              <w:rPr>
                <w:rFonts w:ascii="ＭＳ ゴシック" w:eastAsia="ＭＳ ゴシック" w:hAnsi="ＭＳ ゴシック" w:cs="Batang" w:hint="eastAsia"/>
                <w:kern w:val="2"/>
                <w:sz w:val="20"/>
                <w:szCs w:val="20"/>
                <w:lang w:bidi="ar-SA"/>
              </w:rPr>
              <w:t>-</w:t>
            </w:r>
          </w:p>
        </w:tc>
        <w:tc>
          <w:tcPr>
            <w:tcW w:w="882" w:type="dxa"/>
          </w:tcPr>
          <w:p w14:paraId="6CFAC236" w14:textId="77777777" w:rsidR="00A24FC8" w:rsidRDefault="00000000">
            <w:pPr>
              <w:widowControl w:val="0"/>
              <w:spacing w:line="240" w:lineRule="auto"/>
              <w:jc w:val="both"/>
              <w:rPr>
                <w:rFonts w:ascii="ＭＳ ゴシック" w:eastAsia="ＭＳ ゴシック" w:hAnsi="ＭＳ ゴシック" w:cs="ＭＳ Ｐゴシック"/>
                <w:kern w:val="2"/>
                <w:sz w:val="20"/>
                <w:szCs w:val="20"/>
                <w:lang w:bidi="ar-SA"/>
              </w:rPr>
            </w:pPr>
            <w:proofErr w:type="spellStart"/>
            <w:r>
              <w:rPr>
                <w:rFonts w:ascii="ＭＳ ゴシック" w:eastAsia="ＭＳ ゴシック" w:hAnsi="ＭＳ ゴシック" w:cs="Batang" w:hint="eastAsia"/>
                <w:kern w:val="2"/>
                <w:sz w:val="20"/>
                <w:szCs w:val="20"/>
                <w:lang w:bidi="ar-SA"/>
              </w:rPr>
              <w:t>ps</w:t>
            </w:r>
            <w:r>
              <w:rPr>
                <w:rFonts w:ascii="ＭＳ ゴシック" w:eastAsia="ＭＳ ゴシック" w:hAnsi="ＭＳ ゴシック" w:cs="ＭＳ 明朝" w:hint="eastAsia"/>
                <w:kern w:val="2"/>
                <w:sz w:val="20"/>
                <w:szCs w:val="20"/>
                <w:lang w:bidi="ar-SA"/>
              </w:rPr>
              <w:t>ʌ</w:t>
            </w:r>
            <w:proofErr w:type="spellEnd"/>
            <w:r>
              <w:rPr>
                <w:rFonts w:ascii="ＭＳ ゴシック" w:eastAsia="ＭＳ ゴシック" w:hAnsi="ＭＳ ゴシック" w:cs="ＭＳ 明朝" w:hint="eastAsia"/>
                <w:kern w:val="2"/>
                <w:sz w:val="20"/>
                <w:szCs w:val="20"/>
                <w:lang w:bidi="ar-SA"/>
              </w:rPr>
              <w:t>ｒ</w:t>
            </w:r>
          </w:p>
        </w:tc>
        <w:tc>
          <w:tcPr>
            <w:tcW w:w="993" w:type="dxa"/>
          </w:tcPr>
          <w:p w14:paraId="6CFAC237" w14:textId="77777777" w:rsidR="00A24FC8" w:rsidRDefault="00000000">
            <w:pPr>
              <w:widowControl w:val="0"/>
              <w:spacing w:line="240" w:lineRule="auto"/>
              <w:jc w:val="both"/>
              <w:rPr>
                <w:rFonts w:ascii="ＭＳ ゴシック" w:eastAsia="ＭＳ ゴシック" w:hAnsi="ＭＳ ゴシック" w:cs="ＭＳ Ｐゴシック"/>
                <w:kern w:val="2"/>
                <w:sz w:val="20"/>
                <w:szCs w:val="20"/>
                <w:lang w:bidi="ar-SA"/>
              </w:rPr>
            </w:pPr>
            <w:r>
              <w:rPr>
                <w:rFonts w:ascii="ＭＳ ゴシック" w:eastAsia="ＭＳ ゴシック" w:hAnsi="ＭＳ ゴシック" w:cs="Batang" w:hint="eastAsia"/>
                <w:kern w:val="2"/>
                <w:sz w:val="20"/>
                <w:szCs w:val="20"/>
                <w:lang w:bidi="ar-SA"/>
              </w:rPr>
              <w:t>「米」</w:t>
            </w:r>
          </w:p>
        </w:tc>
        <w:tc>
          <w:tcPr>
            <w:tcW w:w="2864" w:type="dxa"/>
          </w:tcPr>
          <w:p w14:paraId="6CFAC238" w14:textId="77777777" w:rsidR="00A24FC8" w:rsidRDefault="00000000">
            <w:pPr>
              <w:widowControl w:val="0"/>
              <w:spacing w:line="240" w:lineRule="auto"/>
              <w:jc w:val="both"/>
              <w:rPr>
                <w:rFonts w:ascii="ＭＳ ゴシック" w:eastAsia="ＭＳ ゴシック" w:hAnsi="ＭＳ ゴシック" w:cs="Batang"/>
                <w:kern w:val="2"/>
                <w:sz w:val="20"/>
                <w:szCs w:val="20"/>
                <w:lang w:bidi="ar-SA"/>
              </w:rPr>
            </w:pPr>
            <w:r>
              <w:rPr>
                <w:rFonts w:ascii="Batang" w:eastAsia="Batang" w:hAnsi="Batang" w:cs="Batang" w:hint="eastAsia"/>
                <w:kern w:val="2"/>
                <w:sz w:val="20"/>
                <w:szCs w:val="20"/>
                <w:lang w:bidi="ar-SA"/>
              </w:rPr>
              <w:t>쌀</w:t>
            </w:r>
            <w:r>
              <w:rPr>
                <w:rFonts w:ascii="ＭＳ ゴシック" w:eastAsia="ＭＳ ゴシック" w:hAnsi="ＭＳ ゴシック" w:cs="Batang" w:hint="eastAsia"/>
                <w:kern w:val="2"/>
                <w:sz w:val="20"/>
                <w:szCs w:val="20"/>
                <w:lang w:bidi="ar-SA"/>
              </w:rPr>
              <w:t>（</w:t>
            </w:r>
            <w:proofErr w:type="spellStart"/>
            <w:r>
              <w:rPr>
                <w:rFonts w:ascii="ＭＳ ゴシック" w:eastAsia="ＭＳ ゴシック" w:hAnsi="ＭＳ ゴシック" w:cs="Batang" w:hint="eastAsia"/>
                <w:kern w:val="2"/>
                <w:sz w:val="20"/>
                <w:szCs w:val="20"/>
                <w:lang w:bidi="ar-SA"/>
              </w:rPr>
              <w:t>ssar</w:t>
            </w:r>
            <w:proofErr w:type="spellEnd"/>
            <w:r>
              <w:rPr>
                <w:rFonts w:ascii="ＭＳ ゴシック" w:eastAsia="ＭＳ ゴシック" w:hAnsi="ＭＳ ゴシック" w:cs="Batang" w:hint="eastAsia"/>
                <w:kern w:val="2"/>
                <w:sz w:val="20"/>
                <w:szCs w:val="20"/>
                <w:lang w:bidi="ar-SA"/>
              </w:rPr>
              <w:t>/[</w:t>
            </w:r>
            <w:proofErr w:type="spellStart"/>
            <w:r>
              <w:rPr>
                <w:rFonts w:ascii="ＭＳ ゴシック" w:eastAsia="ＭＳ ゴシック" w:hAnsi="ＭＳ ゴシック" w:cs="Batang" w:hint="eastAsia"/>
                <w:kern w:val="2"/>
                <w:sz w:val="20"/>
                <w:szCs w:val="20"/>
                <w:vertAlign w:val="superscript"/>
                <w:lang w:bidi="ar-SA"/>
              </w:rPr>
              <w:t>ʔ</w:t>
            </w:r>
            <w:r>
              <w:rPr>
                <w:rFonts w:ascii="ＭＳ ゴシック" w:eastAsia="ＭＳ ゴシック" w:hAnsi="ＭＳ ゴシック" w:cs="Batang" w:hint="eastAsia"/>
                <w:kern w:val="2"/>
                <w:sz w:val="20"/>
                <w:szCs w:val="20"/>
                <w:lang w:bidi="ar-SA"/>
              </w:rPr>
              <w:t>sal</w:t>
            </w:r>
            <w:proofErr w:type="spellEnd"/>
            <w:r>
              <w:rPr>
                <w:rFonts w:ascii="ＭＳ ゴシック" w:eastAsia="ＭＳ ゴシック" w:hAnsi="ＭＳ ゴシック" w:cs="Batang" w:hint="eastAsia"/>
                <w:kern w:val="2"/>
                <w:sz w:val="20"/>
                <w:szCs w:val="20"/>
                <w:lang w:bidi="ar-SA"/>
              </w:rPr>
              <w:t>]）</w:t>
            </w:r>
          </w:p>
        </w:tc>
      </w:tr>
      <w:tr w:rsidR="00A24FC8" w14:paraId="6CFAC23F" w14:textId="77777777">
        <w:tc>
          <w:tcPr>
            <w:tcW w:w="817" w:type="dxa"/>
            <w:vMerge/>
          </w:tcPr>
          <w:p w14:paraId="6CFAC23A" w14:textId="77777777" w:rsidR="00A24FC8" w:rsidRDefault="00A24FC8">
            <w:pPr>
              <w:widowControl w:val="0"/>
              <w:spacing w:line="240" w:lineRule="auto"/>
              <w:jc w:val="both"/>
              <w:rPr>
                <w:rFonts w:ascii="ＭＳ ゴシック" w:eastAsia="ＭＳ ゴシック" w:hAnsi="ＭＳ ゴシック" w:cs="Batang"/>
                <w:kern w:val="2"/>
                <w:sz w:val="20"/>
                <w:szCs w:val="20"/>
                <w:lang w:bidi="ar-SA"/>
              </w:rPr>
            </w:pPr>
          </w:p>
        </w:tc>
        <w:tc>
          <w:tcPr>
            <w:tcW w:w="851" w:type="dxa"/>
            <w:shd w:val="clear" w:color="auto" w:fill="auto"/>
          </w:tcPr>
          <w:p w14:paraId="6CFAC23B" w14:textId="77777777" w:rsidR="00A24FC8" w:rsidRDefault="00000000">
            <w:pPr>
              <w:widowControl w:val="0"/>
              <w:spacing w:line="240" w:lineRule="auto"/>
              <w:jc w:val="both"/>
              <w:rPr>
                <w:rFonts w:ascii="ＭＳ ゴシック" w:eastAsia="ＭＳ ゴシック" w:hAnsi="ＭＳ ゴシック" w:cs="ＭＳ Ｐゴシック"/>
                <w:kern w:val="2"/>
                <w:sz w:val="20"/>
                <w:szCs w:val="20"/>
                <w:lang w:bidi="ar-SA"/>
              </w:rPr>
            </w:pPr>
            <w:r>
              <w:rPr>
                <w:rFonts w:ascii="ＭＳ ゴシック" w:eastAsia="ＭＳ ゴシック" w:hAnsi="ＭＳ ゴシック" w:cs="Batang" w:hint="eastAsia"/>
                <w:kern w:val="2"/>
                <w:sz w:val="20"/>
                <w:szCs w:val="20"/>
                <w:lang w:bidi="ar-SA"/>
              </w:rPr>
              <w:t>pc-</w:t>
            </w:r>
          </w:p>
        </w:tc>
        <w:tc>
          <w:tcPr>
            <w:tcW w:w="882" w:type="dxa"/>
          </w:tcPr>
          <w:p w14:paraId="6CFAC23C" w14:textId="77777777" w:rsidR="00A24FC8" w:rsidRDefault="00000000">
            <w:pPr>
              <w:widowControl w:val="0"/>
              <w:spacing w:line="240" w:lineRule="auto"/>
              <w:jc w:val="both"/>
              <w:rPr>
                <w:rFonts w:ascii="ＭＳ ゴシック" w:eastAsia="ＭＳ ゴシック" w:hAnsi="ＭＳ ゴシック" w:cs="ＭＳ Ｐゴシック"/>
                <w:kern w:val="2"/>
                <w:sz w:val="20"/>
                <w:szCs w:val="20"/>
                <w:lang w:bidi="ar-SA"/>
              </w:rPr>
            </w:pPr>
            <w:proofErr w:type="spellStart"/>
            <w:r>
              <w:rPr>
                <w:rFonts w:ascii="ＭＳ ゴシック" w:eastAsia="ＭＳ ゴシック" w:hAnsi="ＭＳ ゴシック" w:cs="Batang" w:hint="eastAsia"/>
                <w:kern w:val="2"/>
                <w:sz w:val="20"/>
                <w:szCs w:val="20"/>
                <w:lang w:bidi="ar-SA"/>
              </w:rPr>
              <w:t>pcak</w:t>
            </w:r>
            <w:proofErr w:type="spellEnd"/>
          </w:p>
        </w:tc>
        <w:tc>
          <w:tcPr>
            <w:tcW w:w="993" w:type="dxa"/>
          </w:tcPr>
          <w:p w14:paraId="6CFAC23D" w14:textId="77777777" w:rsidR="00A24FC8" w:rsidRDefault="00000000">
            <w:pPr>
              <w:widowControl w:val="0"/>
              <w:spacing w:line="240" w:lineRule="auto"/>
              <w:jc w:val="both"/>
              <w:rPr>
                <w:rFonts w:ascii="ＭＳ ゴシック" w:eastAsia="ＭＳ ゴシック" w:hAnsi="ＭＳ ゴシック" w:cs="ＭＳ Ｐゴシック"/>
                <w:kern w:val="2"/>
                <w:sz w:val="20"/>
                <w:szCs w:val="20"/>
                <w:lang w:bidi="ar-SA"/>
              </w:rPr>
            </w:pPr>
            <w:r>
              <w:rPr>
                <w:rFonts w:ascii="ＭＳ ゴシック" w:eastAsia="ＭＳ ゴシック" w:hAnsi="ＭＳ ゴシック" w:cs="Batang" w:hint="eastAsia"/>
                <w:kern w:val="2"/>
                <w:sz w:val="20"/>
                <w:szCs w:val="20"/>
                <w:lang w:bidi="ar-SA"/>
              </w:rPr>
              <w:t>「対」</w:t>
            </w:r>
          </w:p>
        </w:tc>
        <w:tc>
          <w:tcPr>
            <w:tcW w:w="2864" w:type="dxa"/>
          </w:tcPr>
          <w:p w14:paraId="6CFAC23E" w14:textId="77777777" w:rsidR="00A24FC8" w:rsidRDefault="00000000">
            <w:pPr>
              <w:widowControl w:val="0"/>
              <w:spacing w:line="240" w:lineRule="auto"/>
              <w:jc w:val="both"/>
              <w:rPr>
                <w:rFonts w:ascii="ＭＳ ゴシック" w:eastAsia="ＭＳ ゴシック" w:hAnsi="ＭＳ ゴシック" w:cs="Batang"/>
                <w:kern w:val="2"/>
                <w:sz w:val="20"/>
                <w:szCs w:val="20"/>
                <w:lang w:bidi="ar-SA"/>
              </w:rPr>
            </w:pPr>
            <w:r>
              <w:rPr>
                <w:rFonts w:ascii="Batang" w:eastAsia="Batang" w:hAnsi="Batang" w:cs="Batang" w:hint="eastAsia"/>
                <w:kern w:val="2"/>
                <w:sz w:val="20"/>
                <w:szCs w:val="20"/>
                <w:lang w:bidi="ar-SA"/>
              </w:rPr>
              <w:t>짝</w:t>
            </w:r>
            <w:r>
              <w:rPr>
                <w:rFonts w:ascii="ＭＳ ゴシック" w:eastAsia="ＭＳ ゴシック" w:hAnsi="ＭＳ ゴシック" w:cs="Batang" w:hint="eastAsia"/>
                <w:kern w:val="2"/>
                <w:sz w:val="20"/>
                <w:szCs w:val="20"/>
                <w:lang w:bidi="ar-SA"/>
              </w:rPr>
              <w:t>（</w:t>
            </w:r>
            <w:proofErr w:type="spellStart"/>
            <w:r>
              <w:rPr>
                <w:rFonts w:ascii="ＭＳ ゴシック" w:eastAsia="ＭＳ ゴシック" w:hAnsi="ＭＳ ゴシック" w:cs="Batang" w:hint="eastAsia"/>
                <w:kern w:val="2"/>
                <w:sz w:val="20"/>
                <w:szCs w:val="20"/>
                <w:lang w:bidi="ar-SA"/>
              </w:rPr>
              <w:t>ccak</w:t>
            </w:r>
            <w:proofErr w:type="spellEnd"/>
            <w:r>
              <w:rPr>
                <w:rFonts w:ascii="ＭＳ ゴシック" w:eastAsia="ＭＳ ゴシック" w:hAnsi="ＭＳ ゴシック" w:cs="Batang" w:hint="eastAsia"/>
                <w:kern w:val="2"/>
                <w:sz w:val="20"/>
                <w:szCs w:val="20"/>
                <w:lang w:bidi="ar-SA"/>
              </w:rPr>
              <w:t>/[</w:t>
            </w:r>
            <w:proofErr w:type="spellStart"/>
            <w:r>
              <w:rPr>
                <w:rFonts w:ascii="ＭＳ ゴシック" w:eastAsia="ＭＳ ゴシック" w:hAnsi="ＭＳ ゴシック" w:cs="Batang" w:hint="eastAsia"/>
                <w:kern w:val="2"/>
                <w:sz w:val="20"/>
                <w:szCs w:val="20"/>
                <w:vertAlign w:val="superscript"/>
                <w:lang w:bidi="ar-SA"/>
              </w:rPr>
              <w:t>ʔ</w:t>
            </w:r>
            <w:r>
              <w:rPr>
                <w:rFonts w:ascii="ＭＳ ゴシック" w:eastAsia="ＭＳ ゴシック" w:hAnsi="ＭＳ ゴシック" w:cs="Batang" w:hint="eastAsia"/>
                <w:kern w:val="2"/>
                <w:sz w:val="20"/>
                <w:szCs w:val="20"/>
                <w:lang w:bidi="ar-SA"/>
              </w:rPr>
              <w:t>tʃak</w:t>
            </w:r>
            <w:proofErr w:type="spellEnd"/>
            <w:r>
              <w:rPr>
                <w:rFonts w:ascii="ＭＳ ゴシック" w:eastAsia="ＭＳ ゴシック" w:hAnsi="ＭＳ ゴシック" w:cs="Batang" w:hint="eastAsia"/>
                <w:kern w:val="2"/>
                <w:sz w:val="20"/>
                <w:szCs w:val="20"/>
                <w:lang w:bidi="ar-SA"/>
              </w:rPr>
              <w:t>]）</w:t>
            </w:r>
          </w:p>
        </w:tc>
      </w:tr>
      <w:tr w:rsidR="00A24FC8" w14:paraId="6CFAC245" w14:textId="77777777">
        <w:tc>
          <w:tcPr>
            <w:tcW w:w="817" w:type="dxa"/>
            <w:vMerge/>
          </w:tcPr>
          <w:p w14:paraId="6CFAC240" w14:textId="77777777" w:rsidR="00A24FC8" w:rsidRDefault="00A24FC8">
            <w:pPr>
              <w:widowControl w:val="0"/>
              <w:spacing w:line="240" w:lineRule="auto"/>
              <w:jc w:val="both"/>
              <w:rPr>
                <w:rFonts w:ascii="ＭＳ ゴシック" w:eastAsia="ＭＳ ゴシック" w:hAnsi="ＭＳ ゴシック" w:cs="Batang"/>
                <w:kern w:val="2"/>
                <w:sz w:val="20"/>
                <w:szCs w:val="20"/>
                <w:lang w:bidi="ar-SA"/>
              </w:rPr>
            </w:pPr>
          </w:p>
        </w:tc>
        <w:tc>
          <w:tcPr>
            <w:tcW w:w="851" w:type="dxa"/>
            <w:shd w:val="clear" w:color="auto" w:fill="auto"/>
          </w:tcPr>
          <w:p w14:paraId="6CFAC241" w14:textId="77777777" w:rsidR="00A24FC8" w:rsidRDefault="00000000">
            <w:pPr>
              <w:widowControl w:val="0"/>
              <w:spacing w:line="240" w:lineRule="auto"/>
              <w:jc w:val="both"/>
              <w:rPr>
                <w:rFonts w:ascii="ＭＳ ゴシック" w:eastAsia="ＭＳ ゴシック" w:hAnsi="ＭＳ ゴシック" w:cs="ＭＳ Ｐゴシック"/>
                <w:kern w:val="2"/>
                <w:sz w:val="20"/>
                <w:szCs w:val="20"/>
                <w:lang w:bidi="ar-SA"/>
              </w:rPr>
            </w:pPr>
            <w:proofErr w:type="spellStart"/>
            <w:r>
              <w:rPr>
                <w:rFonts w:ascii="ＭＳ ゴシック" w:eastAsia="ＭＳ ゴシック" w:hAnsi="ＭＳ ゴシック" w:cs="Batang" w:hint="eastAsia"/>
                <w:kern w:val="2"/>
                <w:sz w:val="20"/>
                <w:szCs w:val="20"/>
                <w:lang w:bidi="ar-SA"/>
              </w:rPr>
              <w:t>pt</w:t>
            </w:r>
            <w:r>
              <w:rPr>
                <w:rFonts w:ascii="ＭＳ ゴシック" w:eastAsia="ＭＳ ゴシック" w:hAnsi="ＭＳ ゴシック" w:cs="Batang" w:hint="eastAsia"/>
                <w:kern w:val="2"/>
                <w:sz w:val="20"/>
                <w:szCs w:val="20"/>
                <w:vertAlign w:val="superscript"/>
                <w:lang w:bidi="ar-SA"/>
              </w:rPr>
              <w:t>h</w:t>
            </w:r>
            <w:proofErr w:type="spellEnd"/>
            <w:r>
              <w:rPr>
                <w:rFonts w:ascii="ＭＳ ゴシック" w:eastAsia="ＭＳ ゴシック" w:hAnsi="ＭＳ ゴシック" w:cs="Batang" w:hint="eastAsia"/>
                <w:kern w:val="2"/>
                <w:sz w:val="20"/>
                <w:szCs w:val="20"/>
                <w:lang w:bidi="ar-SA"/>
              </w:rPr>
              <w:t>-</w:t>
            </w:r>
          </w:p>
        </w:tc>
        <w:tc>
          <w:tcPr>
            <w:tcW w:w="882" w:type="dxa"/>
          </w:tcPr>
          <w:p w14:paraId="6CFAC242" w14:textId="77777777" w:rsidR="00A24FC8" w:rsidRDefault="00000000">
            <w:pPr>
              <w:widowControl w:val="0"/>
              <w:spacing w:line="240" w:lineRule="auto"/>
              <w:jc w:val="both"/>
              <w:rPr>
                <w:rFonts w:ascii="ＭＳ ゴシック" w:eastAsia="ＭＳ ゴシック" w:hAnsi="ＭＳ ゴシック" w:cs="ＭＳ Ｐゴシック"/>
                <w:kern w:val="2"/>
                <w:sz w:val="20"/>
                <w:szCs w:val="20"/>
                <w:lang w:bidi="ar-SA"/>
              </w:rPr>
            </w:pPr>
            <w:proofErr w:type="spellStart"/>
            <w:r>
              <w:rPr>
                <w:rFonts w:ascii="ＭＳ ゴシック" w:eastAsia="ＭＳ ゴシック" w:hAnsi="ＭＳ ゴシック" w:cs="Batang" w:hint="eastAsia"/>
                <w:kern w:val="2"/>
                <w:sz w:val="20"/>
                <w:szCs w:val="20"/>
                <w:lang w:bidi="ar-SA"/>
              </w:rPr>
              <w:t>pt</w:t>
            </w:r>
            <w:r>
              <w:rPr>
                <w:rFonts w:ascii="ＭＳ ゴシック" w:eastAsia="ＭＳ ゴシック" w:hAnsi="ＭＳ ゴシック" w:cs="Batang" w:hint="eastAsia"/>
                <w:kern w:val="2"/>
                <w:sz w:val="20"/>
                <w:szCs w:val="20"/>
                <w:vertAlign w:val="superscript"/>
                <w:lang w:bidi="ar-SA"/>
              </w:rPr>
              <w:t>h</w:t>
            </w:r>
            <w:r>
              <w:rPr>
                <w:rFonts w:ascii="ＭＳ ゴシック" w:eastAsia="ＭＳ ゴシック" w:hAnsi="ＭＳ ゴシック" w:cs="ＭＳ Ｐゴシック"/>
                <w:kern w:val="2"/>
                <w:sz w:val="20"/>
                <w:szCs w:val="20"/>
                <w:lang w:bidi="ar-SA"/>
              </w:rPr>
              <w:t>ʌ</w:t>
            </w:r>
            <w:proofErr w:type="spellEnd"/>
            <w:r>
              <w:rPr>
                <w:rFonts w:ascii="ＭＳ ゴシック" w:eastAsia="ＭＳ ゴシック" w:hAnsi="ＭＳ ゴシック" w:cs="ＭＳ Ｐゴシック" w:hint="eastAsia"/>
                <w:kern w:val="2"/>
                <w:sz w:val="20"/>
                <w:szCs w:val="20"/>
                <w:lang w:bidi="ar-SA"/>
              </w:rPr>
              <w:t>-</w:t>
            </w:r>
          </w:p>
        </w:tc>
        <w:tc>
          <w:tcPr>
            <w:tcW w:w="993" w:type="dxa"/>
          </w:tcPr>
          <w:p w14:paraId="6CFAC243" w14:textId="77777777" w:rsidR="00A24FC8" w:rsidRDefault="00000000">
            <w:pPr>
              <w:widowControl w:val="0"/>
              <w:spacing w:line="240" w:lineRule="auto"/>
              <w:jc w:val="both"/>
              <w:rPr>
                <w:rFonts w:ascii="ＭＳ ゴシック" w:eastAsia="ＭＳ ゴシック" w:hAnsi="ＭＳ ゴシック" w:cs="ＭＳ Ｐゴシック"/>
                <w:kern w:val="2"/>
                <w:sz w:val="20"/>
                <w:szCs w:val="20"/>
                <w:lang w:bidi="ar-SA"/>
              </w:rPr>
            </w:pPr>
            <w:r>
              <w:rPr>
                <w:rFonts w:ascii="ＭＳ ゴシック" w:eastAsia="ＭＳ ゴシック" w:hAnsi="ＭＳ ゴシック" w:cs="Batang" w:hint="eastAsia"/>
                <w:kern w:val="2"/>
                <w:sz w:val="20"/>
                <w:szCs w:val="20"/>
                <w:lang w:bidi="ar-SA"/>
              </w:rPr>
              <w:t>「弾く」</w:t>
            </w:r>
          </w:p>
        </w:tc>
        <w:tc>
          <w:tcPr>
            <w:tcW w:w="2864" w:type="dxa"/>
          </w:tcPr>
          <w:p w14:paraId="6CFAC244" w14:textId="77777777" w:rsidR="00A24FC8" w:rsidRDefault="00000000">
            <w:pPr>
              <w:widowControl w:val="0"/>
              <w:spacing w:line="240" w:lineRule="auto"/>
              <w:jc w:val="both"/>
              <w:rPr>
                <w:rFonts w:ascii="ＭＳ ゴシック" w:eastAsia="ＭＳ ゴシック" w:hAnsi="ＭＳ ゴシック" w:cs="Batang"/>
                <w:kern w:val="2"/>
                <w:sz w:val="20"/>
                <w:szCs w:val="20"/>
                <w:lang w:bidi="ar-SA"/>
              </w:rPr>
            </w:pPr>
            <w:r>
              <w:rPr>
                <w:rFonts w:ascii="Batang" w:eastAsia="Batang" w:hAnsi="Batang" w:cs="Batang" w:hint="eastAsia"/>
                <w:kern w:val="2"/>
                <w:sz w:val="20"/>
                <w:szCs w:val="20"/>
                <w:lang w:bidi="ar-SA"/>
              </w:rPr>
              <w:t>타</w:t>
            </w:r>
            <w:r>
              <w:rPr>
                <w:rFonts w:ascii="Batang" w:hAnsi="Batang" w:cs="Batang" w:hint="eastAsia"/>
                <w:kern w:val="2"/>
                <w:sz w:val="20"/>
                <w:szCs w:val="20"/>
                <w:lang w:bidi="ar-SA"/>
              </w:rPr>
              <w:t>-</w:t>
            </w:r>
            <w:r>
              <w:rPr>
                <w:rFonts w:ascii="ＭＳ ゴシック" w:eastAsia="ＭＳ ゴシック" w:hAnsi="ＭＳ ゴシック" w:cs="Batang" w:hint="eastAsia"/>
                <w:kern w:val="2"/>
                <w:sz w:val="20"/>
                <w:szCs w:val="20"/>
                <w:lang w:bidi="ar-SA"/>
              </w:rPr>
              <w:t>（</w:t>
            </w:r>
            <w:proofErr w:type="spellStart"/>
            <w:r>
              <w:rPr>
                <w:rFonts w:ascii="ＭＳ ゴシック" w:eastAsia="ＭＳ ゴシック" w:hAnsi="ＭＳ ゴシック" w:cs="Batang" w:hint="eastAsia"/>
                <w:kern w:val="2"/>
                <w:sz w:val="20"/>
                <w:szCs w:val="20"/>
                <w:lang w:bidi="ar-SA"/>
              </w:rPr>
              <w:t>t</w:t>
            </w:r>
            <w:r>
              <w:rPr>
                <w:rFonts w:ascii="ＭＳ ゴシック" w:eastAsia="ＭＳ ゴシック" w:hAnsi="ＭＳ ゴシック" w:cs="Batang" w:hint="eastAsia"/>
                <w:kern w:val="2"/>
                <w:sz w:val="20"/>
                <w:szCs w:val="20"/>
                <w:vertAlign w:val="superscript"/>
                <w:lang w:bidi="ar-SA"/>
              </w:rPr>
              <w:t>h</w:t>
            </w:r>
            <w:r>
              <w:rPr>
                <w:rFonts w:ascii="ＭＳ ゴシック" w:eastAsia="ＭＳ ゴシック" w:hAnsi="ＭＳ ゴシック" w:cs="Batang" w:hint="eastAsia"/>
                <w:kern w:val="2"/>
                <w:sz w:val="20"/>
                <w:szCs w:val="20"/>
                <w:lang w:bidi="ar-SA"/>
              </w:rPr>
              <w:t>a</w:t>
            </w:r>
            <w:proofErr w:type="spellEnd"/>
            <w:r>
              <w:rPr>
                <w:rFonts w:ascii="ＭＳ ゴシック" w:eastAsia="ＭＳ ゴシック" w:hAnsi="ＭＳ ゴシック" w:cs="Batang" w:hint="eastAsia"/>
                <w:kern w:val="2"/>
                <w:sz w:val="20"/>
                <w:szCs w:val="20"/>
                <w:lang w:bidi="ar-SA"/>
              </w:rPr>
              <w:t>-/[</w:t>
            </w:r>
            <w:proofErr w:type="spellStart"/>
            <w:r>
              <w:rPr>
                <w:rFonts w:ascii="ＭＳ ゴシック" w:eastAsia="ＭＳ ゴシック" w:hAnsi="ＭＳ ゴシック" w:cs="Batang" w:hint="eastAsia"/>
                <w:kern w:val="2"/>
                <w:sz w:val="20"/>
                <w:szCs w:val="20"/>
                <w:lang w:bidi="ar-SA"/>
              </w:rPr>
              <w:t>t</w:t>
            </w:r>
            <w:r>
              <w:rPr>
                <w:rFonts w:ascii="ＭＳ ゴシック" w:eastAsia="ＭＳ ゴシック" w:hAnsi="ＭＳ ゴシック" w:cs="Batang" w:hint="eastAsia"/>
                <w:kern w:val="2"/>
                <w:sz w:val="20"/>
                <w:szCs w:val="20"/>
                <w:vertAlign w:val="superscript"/>
                <w:lang w:bidi="ar-SA"/>
              </w:rPr>
              <w:t>h</w:t>
            </w:r>
            <w:r>
              <w:rPr>
                <w:rFonts w:ascii="ＭＳ ゴシック" w:eastAsia="ＭＳ ゴシック" w:hAnsi="ＭＳ ゴシック" w:cs="Batang" w:hint="eastAsia"/>
                <w:kern w:val="2"/>
                <w:sz w:val="20"/>
                <w:szCs w:val="20"/>
                <w:lang w:bidi="ar-SA"/>
              </w:rPr>
              <w:t>a</w:t>
            </w:r>
            <w:proofErr w:type="spellEnd"/>
            <w:r>
              <w:rPr>
                <w:rFonts w:ascii="ＭＳ ゴシック" w:eastAsia="ＭＳ ゴシック" w:hAnsi="ＭＳ ゴシック" w:cs="Batang" w:hint="eastAsia"/>
                <w:kern w:val="2"/>
                <w:sz w:val="20"/>
                <w:szCs w:val="20"/>
                <w:lang w:bidi="ar-SA"/>
              </w:rPr>
              <w:t>-]）</w:t>
            </w:r>
          </w:p>
        </w:tc>
      </w:tr>
      <w:tr w:rsidR="00A24FC8" w14:paraId="6CFAC24B" w14:textId="77777777">
        <w:tc>
          <w:tcPr>
            <w:tcW w:w="817" w:type="dxa"/>
            <w:vMerge/>
          </w:tcPr>
          <w:p w14:paraId="6CFAC246" w14:textId="77777777" w:rsidR="00A24FC8" w:rsidRDefault="00A24FC8">
            <w:pPr>
              <w:widowControl w:val="0"/>
              <w:spacing w:line="240" w:lineRule="auto"/>
              <w:jc w:val="both"/>
              <w:rPr>
                <w:rFonts w:ascii="ＭＳ ゴシック" w:eastAsia="ＭＳ ゴシック" w:hAnsi="ＭＳ ゴシック" w:cs="Batang"/>
                <w:kern w:val="2"/>
                <w:sz w:val="20"/>
                <w:szCs w:val="20"/>
                <w:lang w:bidi="ar-SA"/>
              </w:rPr>
            </w:pPr>
          </w:p>
        </w:tc>
        <w:tc>
          <w:tcPr>
            <w:tcW w:w="851" w:type="dxa"/>
            <w:shd w:val="clear" w:color="auto" w:fill="auto"/>
          </w:tcPr>
          <w:p w14:paraId="6CFAC247" w14:textId="77777777" w:rsidR="00A24FC8" w:rsidRDefault="00000000">
            <w:pPr>
              <w:widowControl w:val="0"/>
              <w:spacing w:line="240" w:lineRule="auto"/>
              <w:jc w:val="both"/>
              <w:rPr>
                <w:rFonts w:ascii="ＭＳ ゴシック" w:eastAsia="ＭＳ ゴシック" w:hAnsi="ＭＳ ゴシック" w:cs="Batang"/>
                <w:kern w:val="2"/>
                <w:sz w:val="20"/>
                <w:szCs w:val="20"/>
                <w:lang w:bidi="ar-SA"/>
              </w:rPr>
            </w:pPr>
            <w:proofErr w:type="spellStart"/>
            <w:r>
              <w:rPr>
                <w:rFonts w:ascii="ＭＳ ゴシック" w:eastAsia="ＭＳ ゴシック" w:hAnsi="ＭＳ ゴシック" w:cs="Batang" w:hint="eastAsia"/>
                <w:kern w:val="2"/>
                <w:sz w:val="20"/>
                <w:szCs w:val="20"/>
                <w:lang w:bidi="ar-SA"/>
              </w:rPr>
              <w:t>psk</w:t>
            </w:r>
            <w:proofErr w:type="spellEnd"/>
            <w:r>
              <w:rPr>
                <w:rFonts w:ascii="ＭＳ ゴシック" w:eastAsia="ＭＳ ゴシック" w:hAnsi="ＭＳ ゴシック" w:cs="Batang" w:hint="eastAsia"/>
                <w:kern w:val="2"/>
                <w:sz w:val="20"/>
                <w:szCs w:val="20"/>
                <w:lang w:bidi="ar-SA"/>
              </w:rPr>
              <w:t>-</w:t>
            </w:r>
          </w:p>
        </w:tc>
        <w:tc>
          <w:tcPr>
            <w:tcW w:w="882" w:type="dxa"/>
          </w:tcPr>
          <w:p w14:paraId="6CFAC248" w14:textId="77777777" w:rsidR="00A24FC8" w:rsidRDefault="00000000">
            <w:pPr>
              <w:widowControl w:val="0"/>
              <w:spacing w:line="240" w:lineRule="auto"/>
              <w:jc w:val="both"/>
              <w:rPr>
                <w:rFonts w:ascii="ＭＳ ゴシック" w:eastAsia="ＭＳ ゴシック" w:hAnsi="ＭＳ ゴシック" w:cs="Batang"/>
                <w:kern w:val="2"/>
                <w:sz w:val="20"/>
                <w:szCs w:val="20"/>
                <w:lang w:bidi="ar-SA"/>
              </w:rPr>
            </w:pPr>
            <w:proofErr w:type="spellStart"/>
            <w:r>
              <w:rPr>
                <w:rFonts w:ascii="ＭＳ ゴシック" w:eastAsia="ＭＳ ゴシック" w:hAnsi="ＭＳ ゴシック" w:cs="Batang" w:hint="eastAsia"/>
                <w:kern w:val="2"/>
                <w:sz w:val="20"/>
                <w:szCs w:val="20"/>
                <w:lang w:bidi="ar-SA"/>
              </w:rPr>
              <w:t>pskai</w:t>
            </w:r>
            <w:proofErr w:type="spellEnd"/>
          </w:p>
        </w:tc>
        <w:tc>
          <w:tcPr>
            <w:tcW w:w="993" w:type="dxa"/>
          </w:tcPr>
          <w:p w14:paraId="6CFAC249" w14:textId="77777777" w:rsidR="00A24FC8" w:rsidRDefault="00000000">
            <w:pPr>
              <w:widowControl w:val="0"/>
              <w:spacing w:line="240" w:lineRule="auto"/>
              <w:jc w:val="both"/>
              <w:rPr>
                <w:rFonts w:ascii="ＭＳ ゴシック" w:eastAsia="ＭＳ ゴシック" w:hAnsi="ＭＳ ゴシック" w:cs="Batang"/>
                <w:kern w:val="2"/>
                <w:sz w:val="20"/>
                <w:szCs w:val="20"/>
                <w:lang w:bidi="ar-SA"/>
              </w:rPr>
            </w:pPr>
            <w:r>
              <w:rPr>
                <w:rFonts w:ascii="ＭＳ ゴシック" w:eastAsia="ＭＳ ゴシック" w:hAnsi="ＭＳ ゴシック" w:cs="Batang" w:hint="eastAsia"/>
                <w:kern w:val="2"/>
                <w:sz w:val="20"/>
                <w:szCs w:val="20"/>
                <w:lang w:bidi="ar-SA"/>
              </w:rPr>
              <w:t>「胡麻」</w:t>
            </w:r>
          </w:p>
        </w:tc>
        <w:tc>
          <w:tcPr>
            <w:tcW w:w="2864" w:type="dxa"/>
          </w:tcPr>
          <w:p w14:paraId="6CFAC24A" w14:textId="77777777" w:rsidR="00A24FC8" w:rsidRDefault="00000000">
            <w:pPr>
              <w:widowControl w:val="0"/>
              <w:spacing w:line="240" w:lineRule="auto"/>
              <w:jc w:val="both"/>
              <w:rPr>
                <w:rFonts w:ascii="ＭＳ ゴシック" w:eastAsia="ＭＳ ゴシック" w:hAnsi="ＭＳ ゴシック" w:cs="Batang"/>
                <w:kern w:val="2"/>
                <w:sz w:val="20"/>
                <w:szCs w:val="20"/>
                <w:lang w:bidi="ar-SA"/>
              </w:rPr>
            </w:pPr>
            <w:r>
              <w:rPr>
                <w:rFonts w:ascii="Batang" w:eastAsia="Batang" w:hAnsi="Batang" w:cs="Batang" w:hint="eastAsia"/>
                <w:kern w:val="2"/>
                <w:szCs w:val="21"/>
                <w:lang w:bidi="ar-SA"/>
              </w:rPr>
              <w:t>깨</w:t>
            </w:r>
            <w:r>
              <w:rPr>
                <w:rFonts w:ascii="ＭＳ ゴシック" w:eastAsia="ＭＳ ゴシック" w:hAnsi="ＭＳ ゴシック" w:cs="Batang" w:hint="eastAsia"/>
                <w:kern w:val="2"/>
                <w:sz w:val="20"/>
                <w:szCs w:val="20"/>
                <w:lang w:bidi="ar-SA"/>
              </w:rPr>
              <w:t>（</w:t>
            </w:r>
            <w:proofErr w:type="spellStart"/>
            <w:r>
              <w:rPr>
                <w:rFonts w:ascii="ＭＳ ゴシック" w:eastAsia="ＭＳ ゴシック" w:hAnsi="ＭＳ ゴシック" w:cs="Batang" w:hint="eastAsia"/>
                <w:kern w:val="2"/>
                <w:sz w:val="20"/>
                <w:szCs w:val="20"/>
                <w:lang w:bidi="ar-SA"/>
              </w:rPr>
              <w:t>kkai</w:t>
            </w:r>
            <w:proofErr w:type="spellEnd"/>
            <w:r>
              <w:rPr>
                <w:rFonts w:ascii="ＭＳ ゴシック" w:eastAsia="ＭＳ ゴシック" w:hAnsi="ＭＳ ゴシック" w:cs="Batang" w:hint="eastAsia"/>
                <w:kern w:val="2"/>
                <w:sz w:val="20"/>
                <w:szCs w:val="20"/>
                <w:lang w:bidi="ar-SA"/>
              </w:rPr>
              <w:t>/[</w:t>
            </w:r>
            <w:proofErr w:type="spellStart"/>
            <w:r>
              <w:rPr>
                <w:rFonts w:ascii="ＭＳ ゴシック" w:eastAsia="ＭＳ ゴシック" w:hAnsi="ＭＳ ゴシック" w:cs="Batang" w:hint="eastAsia"/>
                <w:kern w:val="2"/>
                <w:sz w:val="20"/>
                <w:szCs w:val="20"/>
                <w:vertAlign w:val="superscript"/>
                <w:lang w:bidi="ar-SA"/>
              </w:rPr>
              <w:t>ʔ</w:t>
            </w:r>
            <w:r>
              <w:rPr>
                <w:rFonts w:ascii="ＭＳ ゴシック" w:eastAsia="ＭＳ ゴシック" w:hAnsi="ＭＳ ゴシック" w:cs="Batang" w:hint="eastAsia"/>
                <w:kern w:val="2"/>
                <w:sz w:val="20"/>
                <w:szCs w:val="20"/>
                <w:lang w:bidi="ar-SA"/>
              </w:rPr>
              <w:t>kɛ</w:t>
            </w:r>
            <w:proofErr w:type="spellEnd"/>
            <w:r>
              <w:rPr>
                <w:rFonts w:ascii="ＭＳ ゴシック" w:eastAsia="ＭＳ ゴシック" w:hAnsi="ＭＳ ゴシック" w:cs="Batang" w:hint="eastAsia"/>
                <w:kern w:val="2"/>
                <w:sz w:val="20"/>
                <w:szCs w:val="20"/>
                <w:lang w:bidi="ar-SA"/>
              </w:rPr>
              <w:t>]）</w:t>
            </w:r>
          </w:p>
        </w:tc>
      </w:tr>
      <w:tr w:rsidR="00A24FC8" w14:paraId="6CFAC251" w14:textId="77777777">
        <w:tc>
          <w:tcPr>
            <w:tcW w:w="817" w:type="dxa"/>
            <w:vMerge/>
          </w:tcPr>
          <w:p w14:paraId="6CFAC24C" w14:textId="77777777" w:rsidR="00A24FC8" w:rsidRDefault="00A24FC8">
            <w:pPr>
              <w:widowControl w:val="0"/>
              <w:spacing w:line="240" w:lineRule="auto"/>
              <w:jc w:val="both"/>
              <w:rPr>
                <w:rFonts w:ascii="ＭＳ ゴシック" w:eastAsia="ＭＳ ゴシック" w:hAnsi="ＭＳ ゴシック" w:cs="Batang"/>
                <w:kern w:val="2"/>
                <w:sz w:val="20"/>
                <w:szCs w:val="20"/>
                <w:lang w:bidi="ar-SA"/>
              </w:rPr>
            </w:pPr>
          </w:p>
        </w:tc>
        <w:tc>
          <w:tcPr>
            <w:tcW w:w="851" w:type="dxa"/>
            <w:shd w:val="clear" w:color="auto" w:fill="auto"/>
          </w:tcPr>
          <w:p w14:paraId="6CFAC24D" w14:textId="77777777" w:rsidR="00A24FC8" w:rsidRDefault="00000000">
            <w:pPr>
              <w:widowControl w:val="0"/>
              <w:spacing w:line="240" w:lineRule="auto"/>
              <w:jc w:val="both"/>
              <w:rPr>
                <w:rFonts w:ascii="ＭＳ ゴシック" w:eastAsia="ＭＳ ゴシック" w:hAnsi="ＭＳ ゴシック" w:cs="Batang"/>
                <w:kern w:val="2"/>
                <w:sz w:val="20"/>
                <w:szCs w:val="20"/>
                <w:lang w:bidi="ar-SA"/>
              </w:rPr>
            </w:pPr>
            <w:proofErr w:type="spellStart"/>
            <w:r>
              <w:rPr>
                <w:rFonts w:ascii="ＭＳ ゴシック" w:eastAsia="ＭＳ ゴシック" w:hAnsi="ＭＳ ゴシック" w:cs="Batang" w:hint="eastAsia"/>
                <w:kern w:val="2"/>
                <w:sz w:val="20"/>
                <w:szCs w:val="20"/>
                <w:lang w:bidi="ar-SA"/>
              </w:rPr>
              <w:t>pst</w:t>
            </w:r>
            <w:proofErr w:type="spellEnd"/>
            <w:r>
              <w:rPr>
                <w:rFonts w:ascii="ＭＳ ゴシック" w:eastAsia="ＭＳ ゴシック" w:hAnsi="ＭＳ ゴシック" w:cs="Batang" w:hint="eastAsia"/>
                <w:kern w:val="2"/>
                <w:sz w:val="20"/>
                <w:szCs w:val="20"/>
                <w:lang w:bidi="ar-SA"/>
              </w:rPr>
              <w:t>-</w:t>
            </w:r>
          </w:p>
        </w:tc>
        <w:tc>
          <w:tcPr>
            <w:tcW w:w="882" w:type="dxa"/>
          </w:tcPr>
          <w:p w14:paraId="6CFAC24E" w14:textId="77777777" w:rsidR="00A24FC8" w:rsidRDefault="00000000">
            <w:pPr>
              <w:widowControl w:val="0"/>
              <w:spacing w:line="240" w:lineRule="auto"/>
              <w:jc w:val="both"/>
              <w:rPr>
                <w:rFonts w:ascii="ＭＳ ゴシック" w:eastAsia="ＭＳ ゴシック" w:hAnsi="ＭＳ ゴシック" w:cs="Batang"/>
                <w:kern w:val="2"/>
                <w:sz w:val="20"/>
                <w:szCs w:val="20"/>
                <w:lang w:bidi="ar-SA"/>
              </w:rPr>
            </w:pPr>
            <w:proofErr w:type="spellStart"/>
            <w:r>
              <w:rPr>
                <w:rFonts w:ascii="ＭＳ ゴシック" w:eastAsia="ＭＳ ゴシック" w:hAnsi="ＭＳ ゴシック" w:cs="Batang" w:hint="eastAsia"/>
                <w:kern w:val="2"/>
                <w:sz w:val="20"/>
                <w:szCs w:val="20"/>
                <w:lang w:bidi="ar-SA"/>
              </w:rPr>
              <w:t>pstai</w:t>
            </w:r>
            <w:proofErr w:type="spellEnd"/>
          </w:p>
        </w:tc>
        <w:tc>
          <w:tcPr>
            <w:tcW w:w="993" w:type="dxa"/>
          </w:tcPr>
          <w:p w14:paraId="6CFAC24F" w14:textId="77777777" w:rsidR="00A24FC8" w:rsidRDefault="00000000">
            <w:pPr>
              <w:widowControl w:val="0"/>
              <w:spacing w:line="240" w:lineRule="auto"/>
              <w:jc w:val="both"/>
              <w:rPr>
                <w:rFonts w:ascii="ＭＳ ゴシック" w:eastAsia="ＭＳ ゴシック" w:hAnsi="ＭＳ ゴシック" w:cs="Batang"/>
                <w:kern w:val="2"/>
                <w:sz w:val="20"/>
                <w:szCs w:val="20"/>
                <w:lang w:bidi="ar-SA"/>
              </w:rPr>
            </w:pPr>
            <w:r>
              <w:rPr>
                <w:rFonts w:ascii="ＭＳ ゴシック" w:eastAsia="ＭＳ ゴシック" w:hAnsi="ＭＳ ゴシック" w:cs="Batang" w:hint="eastAsia"/>
                <w:kern w:val="2"/>
                <w:sz w:val="20"/>
                <w:szCs w:val="20"/>
                <w:lang w:bidi="ar-SA"/>
              </w:rPr>
              <w:t>「時」</w:t>
            </w:r>
          </w:p>
        </w:tc>
        <w:tc>
          <w:tcPr>
            <w:tcW w:w="2864" w:type="dxa"/>
          </w:tcPr>
          <w:p w14:paraId="6CFAC250" w14:textId="77777777" w:rsidR="00A24FC8" w:rsidRDefault="00000000">
            <w:pPr>
              <w:widowControl w:val="0"/>
              <w:spacing w:line="240" w:lineRule="auto"/>
              <w:jc w:val="both"/>
              <w:rPr>
                <w:rFonts w:ascii="ＭＳ ゴシック" w:eastAsia="ＭＳ ゴシック" w:hAnsi="ＭＳ ゴシック" w:cs="Batang"/>
                <w:kern w:val="2"/>
                <w:sz w:val="20"/>
                <w:szCs w:val="20"/>
                <w:lang w:bidi="ar-SA"/>
              </w:rPr>
            </w:pPr>
            <w:r>
              <w:rPr>
                <w:rFonts w:ascii="Batang" w:eastAsia="Batang" w:hAnsi="Batang" w:cs="Batang" w:hint="eastAsia"/>
                <w:kern w:val="2"/>
                <w:szCs w:val="21"/>
                <w:lang w:bidi="ar-SA"/>
              </w:rPr>
              <w:t>때</w:t>
            </w:r>
            <w:r>
              <w:rPr>
                <w:rFonts w:ascii="ＭＳ ゴシック" w:eastAsia="ＭＳ ゴシック" w:hAnsi="ＭＳ ゴシック" w:cs="Batang" w:hint="eastAsia"/>
                <w:kern w:val="2"/>
                <w:sz w:val="20"/>
                <w:szCs w:val="20"/>
                <w:lang w:bidi="ar-SA"/>
              </w:rPr>
              <w:t>（</w:t>
            </w:r>
            <w:proofErr w:type="spellStart"/>
            <w:r>
              <w:rPr>
                <w:rFonts w:ascii="ＭＳ ゴシック" w:eastAsia="ＭＳ ゴシック" w:hAnsi="ＭＳ ゴシック" w:cs="Batang" w:hint="eastAsia"/>
                <w:kern w:val="2"/>
                <w:sz w:val="20"/>
                <w:szCs w:val="20"/>
                <w:lang w:bidi="ar-SA"/>
              </w:rPr>
              <w:t>ttai</w:t>
            </w:r>
            <w:proofErr w:type="spellEnd"/>
            <w:r>
              <w:rPr>
                <w:rFonts w:ascii="ＭＳ ゴシック" w:eastAsia="ＭＳ ゴシック" w:hAnsi="ＭＳ ゴシック" w:cs="Batang" w:hint="eastAsia"/>
                <w:kern w:val="2"/>
                <w:sz w:val="20"/>
                <w:szCs w:val="20"/>
                <w:lang w:bidi="ar-SA"/>
              </w:rPr>
              <w:t>/[</w:t>
            </w:r>
            <w:proofErr w:type="spellStart"/>
            <w:r>
              <w:rPr>
                <w:rFonts w:ascii="ＭＳ ゴシック" w:eastAsia="ＭＳ ゴシック" w:hAnsi="ＭＳ ゴシック" w:cs="Batang" w:hint="eastAsia"/>
                <w:kern w:val="2"/>
                <w:sz w:val="20"/>
                <w:szCs w:val="20"/>
                <w:vertAlign w:val="superscript"/>
                <w:lang w:bidi="ar-SA"/>
              </w:rPr>
              <w:t>ʔ</w:t>
            </w:r>
            <w:r>
              <w:rPr>
                <w:rFonts w:ascii="ＭＳ ゴシック" w:eastAsia="ＭＳ ゴシック" w:hAnsi="ＭＳ ゴシック" w:cs="Batang" w:hint="eastAsia"/>
                <w:kern w:val="2"/>
                <w:sz w:val="20"/>
                <w:szCs w:val="20"/>
                <w:lang w:bidi="ar-SA"/>
              </w:rPr>
              <w:t>tɛ</w:t>
            </w:r>
            <w:proofErr w:type="spellEnd"/>
            <w:r>
              <w:rPr>
                <w:rFonts w:ascii="ＭＳ ゴシック" w:eastAsia="ＭＳ ゴシック" w:hAnsi="ＭＳ ゴシック" w:cs="Batang" w:hint="eastAsia"/>
                <w:kern w:val="2"/>
                <w:sz w:val="20"/>
                <w:szCs w:val="20"/>
                <w:lang w:bidi="ar-SA"/>
              </w:rPr>
              <w:t>]）</w:t>
            </w:r>
          </w:p>
        </w:tc>
      </w:tr>
    </w:tbl>
    <w:p w14:paraId="6CFAC252" w14:textId="77777777" w:rsidR="00A24FC8" w:rsidRDefault="00A24FC8">
      <w:pPr>
        <w:pStyle w:val="afc"/>
        <w:widowControl w:val="0"/>
        <w:autoSpaceDE w:val="0"/>
        <w:autoSpaceDN w:val="0"/>
        <w:adjustRightInd w:val="0"/>
        <w:spacing w:line="240" w:lineRule="auto"/>
        <w:ind w:leftChars="0" w:left="420"/>
        <w:rPr>
          <w:rFonts w:asciiTheme="majorEastAsia" w:eastAsiaTheme="majorEastAsia" w:hAnsiTheme="majorEastAsia" w:cs="Segoe UI Symbol"/>
          <w:kern w:val="2"/>
          <w:szCs w:val="21"/>
          <w:lang w:bidi="ar-SA"/>
        </w:rPr>
      </w:pPr>
    </w:p>
    <w:p w14:paraId="6CFAC253" w14:textId="77777777" w:rsidR="00A24FC8" w:rsidRDefault="00A24FC8">
      <w:pPr>
        <w:pStyle w:val="afc"/>
        <w:widowControl w:val="0"/>
        <w:autoSpaceDE w:val="0"/>
        <w:autoSpaceDN w:val="0"/>
        <w:adjustRightInd w:val="0"/>
        <w:spacing w:line="240" w:lineRule="auto"/>
        <w:ind w:leftChars="0" w:left="420"/>
        <w:rPr>
          <w:rFonts w:asciiTheme="majorEastAsia" w:eastAsiaTheme="majorEastAsia" w:hAnsiTheme="majorEastAsia" w:cstheme="minorBidi"/>
          <w:kern w:val="2"/>
          <w:szCs w:val="21"/>
          <w:lang w:bidi="ar-SA"/>
        </w:rPr>
      </w:pPr>
    </w:p>
    <w:p w14:paraId="6CFAC254" w14:textId="77777777" w:rsidR="00A24FC8" w:rsidRDefault="00A24FC8">
      <w:pPr>
        <w:pStyle w:val="afc"/>
        <w:widowControl w:val="0"/>
        <w:autoSpaceDE w:val="0"/>
        <w:autoSpaceDN w:val="0"/>
        <w:adjustRightInd w:val="0"/>
        <w:spacing w:line="240" w:lineRule="auto"/>
        <w:ind w:leftChars="0" w:left="420"/>
        <w:rPr>
          <w:rFonts w:asciiTheme="majorEastAsia" w:eastAsiaTheme="majorEastAsia" w:hAnsiTheme="majorEastAsia" w:cstheme="minorBidi"/>
          <w:kern w:val="2"/>
          <w:szCs w:val="21"/>
          <w:lang w:bidi="ar-SA"/>
        </w:rPr>
      </w:pPr>
    </w:p>
    <w:p w14:paraId="6CFAC255" w14:textId="77777777" w:rsidR="00A24FC8" w:rsidRDefault="00A24FC8">
      <w:pPr>
        <w:pStyle w:val="afc"/>
        <w:widowControl w:val="0"/>
        <w:autoSpaceDE w:val="0"/>
        <w:autoSpaceDN w:val="0"/>
        <w:adjustRightInd w:val="0"/>
        <w:spacing w:line="240" w:lineRule="auto"/>
        <w:ind w:leftChars="0" w:left="420"/>
        <w:rPr>
          <w:rFonts w:asciiTheme="majorEastAsia" w:eastAsiaTheme="majorEastAsia" w:hAnsiTheme="majorEastAsia" w:cstheme="minorBidi"/>
          <w:kern w:val="2"/>
          <w:szCs w:val="21"/>
          <w:lang w:bidi="ar-SA"/>
        </w:rPr>
      </w:pPr>
    </w:p>
    <w:p w14:paraId="6CFAC256" w14:textId="77777777" w:rsidR="00A24FC8" w:rsidRDefault="00A24FC8">
      <w:pPr>
        <w:pStyle w:val="afc"/>
        <w:widowControl w:val="0"/>
        <w:autoSpaceDE w:val="0"/>
        <w:autoSpaceDN w:val="0"/>
        <w:adjustRightInd w:val="0"/>
        <w:spacing w:line="240" w:lineRule="auto"/>
        <w:ind w:leftChars="0" w:left="420"/>
        <w:rPr>
          <w:rFonts w:asciiTheme="majorEastAsia" w:eastAsiaTheme="majorEastAsia" w:hAnsiTheme="majorEastAsia" w:cstheme="minorBidi"/>
          <w:kern w:val="2"/>
          <w:szCs w:val="21"/>
          <w:lang w:bidi="ar-SA"/>
        </w:rPr>
      </w:pPr>
    </w:p>
    <w:p w14:paraId="6CFAC257" w14:textId="77777777" w:rsidR="00A24FC8" w:rsidRDefault="00A24FC8">
      <w:pPr>
        <w:pStyle w:val="afc"/>
        <w:widowControl w:val="0"/>
        <w:autoSpaceDE w:val="0"/>
        <w:autoSpaceDN w:val="0"/>
        <w:adjustRightInd w:val="0"/>
        <w:spacing w:line="240" w:lineRule="auto"/>
        <w:ind w:leftChars="0" w:left="420"/>
        <w:rPr>
          <w:rFonts w:asciiTheme="majorEastAsia" w:eastAsiaTheme="majorEastAsia" w:hAnsiTheme="majorEastAsia" w:cstheme="minorBidi"/>
          <w:kern w:val="2"/>
          <w:szCs w:val="21"/>
          <w:lang w:bidi="ar-SA"/>
        </w:rPr>
      </w:pPr>
    </w:p>
    <w:p w14:paraId="6CFAC258" w14:textId="77777777" w:rsidR="00A24FC8" w:rsidRDefault="00A24FC8">
      <w:pPr>
        <w:pStyle w:val="afc"/>
        <w:widowControl w:val="0"/>
        <w:autoSpaceDE w:val="0"/>
        <w:autoSpaceDN w:val="0"/>
        <w:adjustRightInd w:val="0"/>
        <w:spacing w:line="240" w:lineRule="auto"/>
        <w:ind w:leftChars="0" w:left="420"/>
        <w:rPr>
          <w:rFonts w:asciiTheme="majorEastAsia" w:eastAsiaTheme="majorEastAsia" w:hAnsiTheme="majorEastAsia" w:cstheme="minorBidi"/>
          <w:kern w:val="2"/>
          <w:szCs w:val="21"/>
          <w:lang w:bidi="ar-SA"/>
        </w:rPr>
      </w:pPr>
    </w:p>
    <w:p w14:paraId="6CFAC259" w14:textId="77777777" w:rsidR="00A24FC8" w:rsidRDefault="00A24FC8">
      <w:pPr>
        <w:pStyle w:val="afc"/>
        <w:widowControl w:val="0"/>
        <w:autoSpaceDE w:val="0"/>
        <w:autoSpaceDN w:val="0"/>
        <w:adjustRightInd w:val="0"/>
        <w:spacing w:line="240" w:lineRule="auto"/>
        <w:ind w:leftChars="0" w:left="420"/>
        <w:rPr>
          <w:rFonts w:asciiTheme="majorEastAsia" w:eastAsiaTheme="majorEastAsia" w:hAnsiTheme="majorEastAsia" w:cstheme="minorBidi"/>
          <w:kern w:val="2"/>
          <w:szCs w:val="21"/>
          <w:lang w:bidi="ar-SA"/>
        </w:rPr>
      </w:pPr>
    </w:p>
    <w:p w14:paraId="6CFAC25A" w14:textId="77777777" w:rsidR="00A24FC8" w:rsidRDefault="00A24FC8">
      <w:pPr>
        <w:pStyle w:val="afc"/>
        <w:widowControl w:val="0"/>
        <w:autoSpaceDE w:val="0"/>
        <w:autoSpaceDN w:val="0"/>
        <w:adjustRightInd w:val="0"/>
        <w:spacing w:line="240" w:lineRule="auto"/>
        <w:ind w:leftChars="0" w:left="420"/>
        <w:rPr>
          <w:rFonts w:asciiTheme="majorEastAsia" w:eastAsiaTheme="majorEastAsia" w:hAnsiTheme="majorEastAsia" w:cstheme="minorBidi"/>
          <w:kern w:val="2"/>
          <w:szCs w:val="21"/>
          <w:lang w:bidi="ar-SA"/>
        </w:rPr>
      </w:pPr>
    </w:p>
    <w:p w14:paraId="6CFAC25B" w14:textId="77777777" w:rsidR="00A24FC8" w:rsidRDefault="00A24FC8">
      <w:pPr>
        <w:pStyle w:val="afc"/>
        <w:widowControl w:val="0"/>
        <w:autoSpaceDE w:val="0"/>
        <w:autoSpaceDN w:val="0"/>
        <w:adjustRightInd w:val="0"/>
        <w:spacing w:line="240" w:lineRule="auto"/>
        <w:ind w:leftChars="0" w:left="420"/>
        <w:rPr>
          <w:rFonts w:asciiTheme="majorEastAsia" w:eastAsiaTheme="majorEastAsia" w:hAnsiTheme="majorEastAsia" w:cstheme="minorBidi"/>
          <w:kern w:val="2"/>
          <w:szCs w:val="21"/>
          <w:lang w:bidi="ar-SA"/>
        </w:rPr>
      </w:pPr>
    </w:p>
    <w:p w14:paraId="6CFAC25C" w14:textId="77777777" w:rsidR="00A24FC8" w:rsidRDefault="00A24FC8">
      <w:pPr>
        <w:pStyle w:val="afc"/>
        <w:widowControl w:val="0"/>
        <w:autoSpaceDE w:val="0"/>
        <w:autoSpaceDN w:val="0"/>
        <w:adjustRightInd w:val="0"/>
        <w:spacing w:line="240" w:lineRule="auto"/>
        <w:ind w:leftChars="0" w:left="420"/>
        <w:rPr>
          <w:rFonts w:asciiTheme="majorEastAsia" w:eastAsiaTheme="majorEastAsia" w:hAnsiTheme="majorEastAsia" w:cstheme="minorBidi"/>
          <w:kern w:val="2"/>
          <w:szCs w:val="21"/>
          <w:lang w:bidi="ar-SA"/>
        </w:rPr>
      </w:pPr>
    </w:p>
    <w:p w14:paraId="6CFAC25D" w14:textId="77777777" w:rsidR="00A24FC8" w:rsidRDefault="00000000">
      <w:pPr>
        <w:pStyle w:val="afc"/>
        <w:widowControl w:val="0"/>
        <w:autoSpaceDE w:val="0"/>
        <w:autoSpaceDN w:val="0"/>
        <w:adjustRightInd w:val="0"/>
        <w:spacing w:line="240" w:lineRule="auto"/>
        <w:ind w:leftChars="0" w:left="420"/>
        <w:rPr>
          <w:rFonts w:asciiTheme="majorEastAsia" w:eastAsia="ＭＳ ゴシック" w:hAnsiTheme="majorEastAsia" w:cstheme="minorBidi"/>
          <w:kern w:val="2"/>
          <w:szCs w:val="21"/>
          <w:lang w:bidi="ar-SA"/>
        </w:rPr>
      </w:pPr>
      <w:r>
        <w:rPr>
          <w:rFonts w:asciiTheme="majorEastAsia" w:eastAsiaTheme="majorEastAsia" w:hAnsiTheme="majorEastAsia" w:cstheme="minorBidi" w:hint="eastAsia"/>
          <w:kern w:val="2"/>
          <w:szCs w:val="21"/>
          <w:lang w:bidi="ar-SA"/>
        </w:rPr>
        <w:t>＊「</w:t>
      </w:r>
      <w:r>
        <w:rPr>
          <w:rFonts w:ascii="ＭＳ ゴシック" w:eastAsia="ＭＳ ゴシック" w:hAnsi="ＭＳ ゴシック" w:cs="ＭＳ Ｐゴシック" w:hint="eastAsia"/>
          <w:kern w:val="2"/>
          <w:sz w:val="20"/>
          <w:szCs w:val="20"/>
          <w:lang w:bidi="ar-SA"/>
        </w:rPr>
        <w:t>現代語（表記/音）」は筆者で上のように改めました。</w:t>
      </w:r>
    </w:p>
    <w:p w14:paraId="6CFAC25E" w14:textId="77777777" w:rsidR="00A24FC8" w:rsidRDefault="00000000">
      <w:pPr>
        <w:pStyle w:val="afc"/>
        <w:widowControl w:val="0"/>
        <w:autoSpaceDE w:val="0"/>
        <w:autoSpaceDN w:val="0"/>
        <w:adjustRightInd w:val="0"/>
        <w:spacing w:line="240" w:lineRule="auto"/>
        <w:ind w:leftChars="0" w:left="42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「10. 合用並書表記を考える」（～/</w:t>
      </w:r>
      <w:proofErr w:type="spellStart"/>
      <w:r>
        <w:rPr>
          <w:rFonts w:asciiTheme="majorEastAsia" w:eastAsiaTheme="majorEastAsia" w:hAnsiTheme="majorEastAsia" w:cstheme="minorBidi" w:hint="eastAsia"/>
          <w:kern w:val="2"/>
          <w:szCs w:val="21"/>
          <w:lang w:bidi="ar-SA"/>
        </w:rPr>
        <w:t>k</w:t>
      </w:r>
      <w:r>
        <w:rPr>
          <w:rFonts w:asciiTheme="majorEastAsia" w:eastAsiaTheme="majorEastAsia" w:hAnsiTheme="majorEastAsia" w:cstheme="minorBidi"/>
          <w:kern w:val="2"/>
          <w:szCs w:val="21"/>
          <w:lang w:bidi="ar-SA"/>
        </w:rPr>
        <w:t>orean</w:t>
      </w:r>
      <w:proofErr w:type="spellEnd"/>
      <w:r>
        <w:rPr>
          <w:rFonts w:asciiTheme="majorEastAsia" w:eastAsiaTheme="majorEastAsia" w:hAnsiTheme="majorEastAsia" w:cstheme="minorBidi" w:hint="eastAsia"/>
          <w:kern w:val="2"/>
          <w:szCs w:val="21"/>
          <w:lang w:bidi="ar-SA"/>
        </w:rPr>
        <w:t>/k</w:t>
      </w:r>
      <w:r>
        <w:rPr>
          <w:rFonts w:asciiTheme="majorEastAsia" w:eastAsiaTheme="majorEastAsia" w:hAnsiTheme="majorEastAsia" w:cstheme="minorBidi"/>
          <w:kern w:val="2"/>
          <w:szCs w:val="21"/>
          <w:lang w:bidi="ar-SA"/>
        </w:rPr>
        <w:t>orean</w:t>
      </w:r>
      <w:r>
        <w:rPr>
          <w:rFonts w:asciiTheme="majorEastAsia" w:eastAsiaTheme="majorEastAsia" w:hAnsiTheme="majorEastAsia" w:cstheme="minorBidi" w:hint="eastAsia"/>
          <w:kern w:val="2"/>
          <w:szCs w:val="21"/>
          <w:lang w:bidi="ar-SA"/>
        </w:rPr>
        <w:t>1hp.docx）参照。</w:t>
      </w:r>
    </w:p>
    <w:p w14:paraId="6CFAC25F" w14:textId="77777777" w:rsidR="00A24FC8" w:rsidRDefault="00000000">
      <w:pPr>
        <w:pStyle w:val="afc"/>
        <w:numPr>
          <w:ilvl w:val="0"/>
          <w:numId w:val="13"/>
        </w:numPr>
        <w:ind w:leftChars="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本文で見・影母と渓・暁母の通用を説明するためにX→</w:t>
      </w:r>
      <w:proofErr w:type="spellStart"/>
      <w:r>
        <w:rPr>
          <w:rFonts w:asciiTheme="majorEastAsia" w:eastAsiaTheme="majorEastAsia" w:hAnsiTheme="majorEastAsia" w:cstheme="minorBidi"/>
          <w:kern w:val="2"/>
          <w:szCs w:val="21"/>
          <w:lang w:bidi="ar-SA"/>
        </w:rPr>
        <w:t>k</w:t>
      </w:r>
      <w:r>
        <w:rPr>
          <w:rFonts w:asciiTheme="majorEastAsia" w:eastAsiaTheme="majorEastAsia" w:hAnsiTheme="majorEastAsia" w:cstheme="minorBidi"/>
          <w:kern w:val="2"/>
          <w:szCs w:val="21"/>
          <w:vertAlign w:val="superscript"/>
          <w:lang w:bidi="ar-SA"/>
        </w:rPr>
        <w:t>ʔ</w:t>
      </w:r>
      <w:proofErr w:type="spellEnd"/>
      <w:r>
        <w:rPr>
          <w:rFonts w:asciiTheme="majorEastAsia" w:eastAsiaTheme="majorEastAsia" w:hAnsiTheme="majorEastAsia" w:cstheme="minorBidi" w:hint="eastAsia"/>
          <w:kern w:val="2"/>
          <w:szCs w:val="21"/>
          <w:lang w:bidi="ar-SA"/>
        </w:rPr>
        <w:t>/</w:t>
      </w:r>
      <w:proofErr w:type="spellStart"/>
      <w:r>
        <w:rPr>
          <w:rFonts w:asciiTheme="majorEastAsia" w:eastAsiaTheme="majorEastAsia" w:hAnsiTheme="majorEastAsia" w:cstheme="minorBidi" w:hint="eastAsia"/>
          <w:kern w:val="2"/>
          <w:szCs w:val="21"/>
          <w:lang w:bidi="ar-SA"/>
        </w:rPr>
        <w:t>k</w:t>
      </w:r>
      <w:r>
        <w:rPr>
          <w:rFonts w:asciiTheme="majorEastAsia" w:eastAsiaTheme="majorEastAsia" w:hAnsiTheme="majorEastAsia" w:cstheme="minorBidi" w:hint="eastAsia"/>
          <w:kern w:val="2"/>
          <w:szCs w:val="21"/>
          <w:vertAlign w:val="superscript"/>
          <w:lang w:bidi="ar-SA"/>
        </w:rPr>
        <w:t>h</w:t>
      </w:r>
      <w:proofErr w:type="spellEnd"/>
      <w:r>
        <w:rPr>
          <w:rFonts w:asciiTheme="majorEastAsia" w:eastAsiaTheme="majorEastAsia" w:hAnsiTheme="majorEastAsia" w:cstheme="minorBidi" w:hint="eastAsia"/>
          <w:kern w:val="2"/>
          <w:szCs w:val="21"/>
          <w:lang w:bidi="ar-SA"/>
        </w:rPr>
        <w:t xml:space="preserve"> の変化を想定しましたが、その変化を説明するためには中世朝鮮語のp-系複子音（本文：福井氏の命名）から現在の済州島方言（</w:t>
      </w:r>
      <w:r>
        <w:rPr>
          <w:rFonts w:asciiTheme="majorEastAsia" w:eastAsiaTheme="majorEastAsia" w:hAnsiTheme="majorEastAsia" w:cstheme="minorBidi"/>
          <w:kern w:val="2"/>
          <w:szCs w:val="21"/>
          <w:lang w:bidi="ar-SA"/>
        </w:rPr>
        <w:t>激音：</w:t>
      </w:r>
      <w:proofErr w:type="spellStart"/>
      <w:r>
        <w:rPr>
          <w:rFonts w:asciiTheme="majorEastAsia" w:eastAsiaTheme="majorEastAsia" w:hAnsiTheme="majorEastAsia" w:cstheme="minorBidi" w:hint="eastAsia"/>
          <w:kern w:val="2"/>
          <w:szCs w:val="21"/>
          <w:lang w:bidi="ar-SA"/>
        </w:rPr>
        <w:t>t</w:t>
      </w:r>
      <w:r>
        <w:rPr>
          <w:rFonts w:asciiTheme="majorEastAsia" w:eastAsiaTheme="majorEastAsia" w:hAnsiTheme="majorEastAsia" w:cstheme="minorBidi" w:hint="eastAsia"/>
          <w:kern w:val="2"/>
          <w:szCs w:val="21"/>
          <w:vertAlign w:val="superscript"/>
          <w:lang w:bidi="ar-SA"/>
        </w:rPr>
        <w:t>h</w:t>
      </w:r>
      <w:proofErr w:type="spellEnd"/>
      <w:r>
        <w:rPr>
          <w:rFonts w:asciiTheme="majorEastAsia" w:eastAsiaTheme="majorEastAsia" w:hAnsiTheme="majorEastAsia" w:cstheme="minorBidi"/>
          <w:kern w:val="2"/>
          <w:szCs w:val="21"/>
          <w:lang w:bidi="ar-SA"/>
        </w:rPr>
        <w:t>）</w:t>
      </w:r>
      <w:r>
        <w:rPr>
          <w:rFonts w:asciiTheme="majorEastAsia" w:eastAsiaTheme="majorEastAsia" w:hAnsiTheme="majorEastAsia" w:cstheme="minorBidi" w:hint="eastAsia"/>
          <w:kern w:val="2"/>
          <w:szCs w:val="21"/>
          <w:lang w:bidi="ar-SA"/>
        </w:rPr>
        <w:t>と陸地方言（濃音：</w:t>
      </w:r>
      <w:proofErr w:type="spellStart"/>
      <w:r>
        <w:rPr>
          <w:rFonts w:asciiTheme="majorEastAsia" w:eastAsiaTheme="majorEastAsia" w:hAnsiTheme="majorEastAsia" w:cstheme="minorBidi"/>
          <w:kern w:val="2"/>
          <w:szCs w:val="21"/>
          <w:vertAlign w:val="superscript"/>
          <w:lang w:bidi="ar-SA"/>
        </w:rPr>
        <w:t>ʔ</w:t>
      </w:r>
      <w:r>
        <w:rPr>
          <w:rFonts w:asciiTheme="majorEastAsia" w:eastAsiaTheme="majorEastAsia" w:hAnsiTheme="majorEastAsia" w:cstheme="minorBidi" w:hint="eastAsia"/>
          <w:kern w:val="2"/>
          <w:szCs w:val="21"/>
          <w:lang w:bidi="ar-SA"/>
        </w:rPr>
        <w:t>t</w:t>
      </w:r>
      <w:proofErr w:type="spellEnd"/>
      <w:r>
        <w:rPr>
          <w:rFonts w:asciiTheme="majorEastAsia" w:eastAsiaTheme="majorEastAsia" w:hAnsiTheme="majorEastAsia" w:cstheme="minorBidi" w:hint="eastAsia"/>
          <w:kern w:val="2"/>
          <w:szCs w:val="21"/>
          <w:lang w:bidi="ar-SA"/>
        </w:rPr>
        <w:t>）</w:t>
      </w:r>
      <w:r>
        <w:rPr>
          <w:rFonts w:asciiTheme="majorEastAsia" w:eastAsiaTheme="majorEastAsia" w:hAnsiTheme="majorEastAsia" w:cstheme="minorBidi"/>
          <w:kern w:val="2"/>
          <w:szCs w:val="21"/>
          <w:lang w:bidi="ar-SA"/>
        </w:rPr>
        <w:t>へ</w:t>
      </w:r>
      <w:r>
        <w:rPr>
          <w:rFonts w:asciiTheme="majorEastAsia" w:eastAsiaTheme="majorEastAsia" w:hAnsiTheme="majorEastAsia" w:cstheme="minorBidi" w:hint="eastAsia"/>
          <w:kern w:val="2"/>
          <w:szCs w:val="21"/>
          <w:lang w:bidi="ar-SA"/>
        </w:rPr>
        <w:t>の変化（分岐）が参考になります。そこで古代中国語にたいして、X→</w:t>
      </w:r>
      <w:proofErr w:type="spellStart"/>
      <w:r>
        <w:rPr>
          <w:rFonts w:asciiTheme="majorEastAsia" w:eastAsiaTheme="majorEastAsia" w:hAnsiTheme="majorEastAsia" w:cstheme="minorBidi" w:hint="eastAsia"/>
          <w:kern w:val="2"/>
          <w:szCs w:val="21"/>
          <w:lang w:bidi="ar-SA"/>
        </w:rPr>
        <w:t>k</w:t>
      </w:r>
      <w:r>
        <w:rPr>
          <w:rFonts w:asciiTheme="majorEastAsia" w:eastAsiaTheme="majorEastAsia" w:hAnsiTheme="majorEastAsia" w:cstheme="minorBidi" w:hint="eastAsia"/>
          <w:kern w:val="2"/>
          <w:szCs w:val="21"/>
          <w:vertAlign w:val="superscript"/>
          <w:lang w:bidi="ar-SA"/>
        </w:rPr>
        <w:t>h</w:t>
      </w:r>
      <w:proofErr w:type="spellEnd"/>
      <w:r>
        <w:rPr>
          <w:rFonts w:asciiTheme="majorEastAsia" w:eastAsiaTheme="majorEastAsia" w:hAnsiTheme="majorEastAsia" w:cstheme="minorBidi" w:hint="eastAsia"/>
          <w:kern w:val="2"/>
          <w:szCs w:val="21"/>
          <w:lang w:bidi="ar-SA"/>
        </w:rPr>
        <w:t>→x（暁母）とX→</w:t>
      </w:r>
      <w:proofErr w:type="spellStart"/>
      <w:r>
        <w:rPr>
          <w:rFonts w:asciiTheme="majorEastAsia" w:eastAsiaTheme="majorEastAsia" w:hAnsiTheme="majorEastAsia" w:cstheme="minorBidi" w:hint="eastAsia"/>
          <w:kern w:val="2"/>
          <w:szCs w:val="21"/>
          <w:lang w:bidi="ar-SA"/>
        </w:rPr>
        <w:t>k</w:t>
      </w:r>
      <w:r>
        <w:rPr>
          <w:rFonts w:asciiTheme="majorEastAsia" w:eastAsiaTheme="majorEastAsia" w:hAnsiTheme="majorEastAsia" w:cstheme="minorBidi" w:hint="eastAsia"/>
          <w:kern w:val="2"/>
          <w:szCs w:val="21"/>
          <w:vertAlign w:val="superscript"/>
          <w:lang w:bidi="ar-SA"/>
        </w:rPr>
        <w:t>ʔ</w:t>
      </w:r>
      <w:proofErr w:type="spellEnd"/>
      <w:r>
        <w:rPr>
          <w:rFonts w:asciiTheme="majorEastAsia" w:eastAsiaTheme="majorEastAsia" w:hAnsiTheme="majorEastAsia" w:cstheme="minorBidi" w:hint="eastAsia"/>
          <w:kern w:val="2"/>
          <w:szCs w:val="21"/>
          <w:lang w:bidi="ar-SA"/>
        </w:rPr>
        <w:t>→k（見母）の変化を考え、これら二つの変化をみたす（軟口蓋音という制約を課して）、上古音Xを探しあてることが肝要です。そのためにはまだまだ工夫が必要です。</w:t>
      </w:r>
    </w:p>
    <w:p w14:paraId="6CFAC260" w14:textId="77777777" w:rsidR="00A24FC8" w:rsidRDefault="00000000">
      <w:pPr>
        <w:pStyle w:val="afc"/>
        <w:widowControl w:val="0"/>
        <w:numPr>
          <w:ilvl w:val="0"/>
          <w:numId w:val="13"/>
        </w:numPr>
        <w:spacing w:line="240" w:lineRule="auto"/>
        <w:ind w:leftChars="0"/>
        <w:jc w:val="both"/>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「11模にア段が対応する例も上古音的である。後漢時代（一世紀）に伝来した金印の「漢の禾の</w:t>
      </w:r>
      <w:r>
        <w:rPr>
          <w:rFonts w:asciiTheme="majorEastAsia" w:eastAsiaTheme="majorEastAsia" w:hAnsiTheme="majorEastAsia" w:cstheme="minorBidi" w:hint="eastAsia"/>
          <w:kern w:val="2"/>
          <w:szCs w:val="21"/>
          <w:bdr w:val="single" w:sz="4" w:space="0" w:color="auto"/>
          <w:lang w:bidi="ar-SA"/>
        </w:rPr>
        <w:t>奴</w:t>
      </w:r>
      <w:r>
        <w:rPr>
          <w:rFonts w:asciiTheme="majorEastAsia" w:eastAsiaTheme="majorEastAsia" w:hAnsiTheme="majorEastAsia" w:cstheme="minorBidi" w:hint="eastAsia"/>
          <w:kern w:val="2"/>
          <w:szCs w:val="21"/>
          <w:lang w:bidi="ar-SA"/>
        </w:rPr>
        <w:t>（ナ？）の国王」、そして『三国志』魏志東夷伝倭人の条の「末</w:t>
      </w:r>
      <w:r>
        <w:rPr>
          <w:rFonts w:asciiTheme="majorEastAsia" w:eastAsiaTheme="majorEastAsia" w:hAnsiTheme="majorEastAsia" w:cstheme="minorBidi" w:hint="eastAsia"/>
          <w:kern w:val="2"/>
          <w:szCs w:val="21"/>
          <w:bdr w:val="single" w:sz="4" w:space="0" w:color="auto"/>
          <w:lang w:bidi="ar-SA"/>
        </w:rPr>
        <w:t>盧</w:t>
      </w:r>
      <w:r>
        <w:rPr>
          <w:rFonts w:asciiTheme="majorEastAsia" w:eastAsiaTheme="majorEastAsia" w:hAnsiTheme="majorEastAsia" w:cstheme="minorBidi" w:hint="eastAsia"/>
          <w:kern w:val="2"/>
          <w:szCs w:val="21"/>
          <w:lang w:bidi="ar-SA"/>
        </w:rPr>
        <w:t>」（マツラ？）など（筆者注：「模・奴・盧」は中古模韻</w:t>
      </w:r>
      <w:proofErr w:type="spellStart"/>
      <w:r>
        <w:rPr>
          <w:rFonts w:asciiTheme="majorEastAsia" w:eastAsiaTheme="majorEastAsia" w:hAnsiTheme="majorEastAsia" w:cstheme="minorBidi" w:hint="eastAsia"/>
          <w:kern w:val="2"/>
          <w:szCs w:val="21"/>
          <w:lang w:bidi="ar-SA"/>
        </w:rPr>
        <w:t>mo</w:t>
      </w:r>
      <w:proofErr w:type="spellEnd"/>
      <w:r>
        <w:rPr>
          <w:rFonts w:asciiTheme="majorEastAsia" w:eastAsiaTheme="majorEastAsia" w:hAnsiTheme="majorEastAsia" w:cstheme="minorBidi" w:hint="eastAsia"/>
          <w:kern w:val="2"/>
          <w:szCs w:val="21"/>
          <w:lang w:bidi="ar-SA"/>
        </w:rPr>
        <w:t>/no/lo）。ただし、これらは日本の字音というより、当時の中国の音訳字音というべきもの。」（古屋　2021：54）。</w:t>
      </w:r>
    </w:p>
    <w:p w14:paraId="6CFAC261" w14:textId="77777777" w:rsidR="00A24FC8" w:rsidRDefault="00000000">
      <w:pPr>
        <w:pStyle w:val="afc"/>
        <w:numPr>
          <w:ilvl w:val="0"/>
          <w:numId w:val="14"/>
        </w:numPr>
        <w:ind w:left="1265"/>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詰字</w:t>
      </w:r>
      <w:r>
        <w:rPr>
          <w:rFonts w:asciiTheme="majorEastAsia" w:eastAsiaTheme="majorEastAsia" w:hAnsiTheme="majorEastAsia" w:cstheme="minorBidi"/>
          <w:kern w:val="2"/>
          <w:szCs w:val="21"/>
          <w:lang w:bidi="ar-SA"/>
        </w:rPr>
        <w:t>T</w:t>
      </w:r>
      <w:r>
        <w:rPr>
          <w:rFonts w:asciiTheme="majorEastAsia" w:eastAsiaTheme="majorEastAsia" w:hAnsiTheme="majorEastAsia" w:cstheme="minorBidi"/>
          <w:kern w:val="2"/>
          <w:szCs w:val="21"/>
          <w:vertAlign w:val="subscript"/>
          <w:lang w:bidi="ar-SA"/>
        </w:rPr>
        <w:t>3</w:t>
      </w:r>
      <w:r>
        <w:rPr>
          <w:rFonts w:asciiTheme="majorEastAsia" w:eastAsiaTheme="majorEastAsia" w:hAnsiTheme="majorEastAsia" w:cstheme="minorBidi"/>
          <w:kern w:val="2"/>
          <w:szCs w:val="21"/>
          <w:lang w:bidi="ar-SA"/>
        </w:rPr>
        <w:t>に声門閉鎖音（喉頭化音</w:t>
      </w:r>
      <w:proofErr w:type="spellStart"/>
      <w:r>
        <w:rPr>
          <w:rFonts w:asciiTheme="majorEastAsia" w:eastAsiaTheme="majorEastAsia" w:hAnsiTheme="majorEastAsia" w:cstheme="minorBidi"/>
          <w:kern w:val="2"/>
          <w:szCs w:val="21"/>
          <w:lang w:bidi="ar-SA"/>
        </w:rPr>
        <w:t>c</w:t>
      </w:r>
      <w:r>
        <w:rPr>
          <w:rFonts w:asciiTheme="majorEastAsia" w:eastAsiaTheme="majorEastAsia" w:hAnsiTheme="majorEastAsia" w:cstheme="minorBidi"/>
          <w:kern w:val="2"/>
          <w:szCs w:val="21"/>
          <w:vertAlign w:val="superscript"/>
          <w:lang w:bidi="ar-SA"/>
        </w:rPr>
        <w:t>ʔ</w:t>
      </w:r>
      <w:r>
        <w:rPr>
          <w:rFonts w:asciiTheme="majorEastAsia" w:eastAsiaTheme="majorEastAsia" w:hAnsiTheme="majorEastAsia" w:cstheme="minorBidi"/>
          <w:kern w:val="2"/>
          <w:szCs w:val="21"/>
          <w:lang w:bidi="ar-SA"/>
        </w:rPr>
        <w:t>u</w:t>
      </w:r>
      <w:proofErr w:type="spellEnd"/>
      <w:r>
        <w:rPr>
          <w:rFonts w:asciiTheme="majorEastAsia" w:eastAsiaTheme="majorEastAsia" w:hAnsiTheme="majorEastAsia" w:cstheme="minorBidi"/>
          <w:kern w:val="2"/>
          <w:szCs w:val="21"/>
          <w:lang w:bidi="ar-SA"/>
        </w:rPr>
        <w:t>）を考えているので、</w:t>
      </w:r>
      <w:r>
        <w:rPr>
          <w:rFonts w:asciiTheme="majorEastAsia" w:eastAsiaTheme="majorEastAsia" w:hAnsiTheme="majorEastAsia" w:cstheme="minorBidi" w:hint="eastAsia"/>
          <w:kern w:val="2"/>
          <w:szCs w:val="21"/>
          <w:lang w:bidi="ar-SA"/>
        </w:rPr>
        <w:t>中国語入声</w:t>
      </w:r>
      <w:r>
        <w:rPr>
          <w:rFonts w:asciiTheme="majorEastAsia" w:eastAsiaTheme="majorEastAsia" w:hAnsiTheme="majorEastAsia" w:cstheme="minorBidi"/>
          <w:b/>
          <w:bCs/>
          <w:i/>
          <w:iCs/>
          <w:kern w:val="2"/>
          <w:szCs w:val="21"/>
          <w:lang w:bidi="ar-SA"/>
        </w:rPr>
        <w:t>T</w:t>
      </w:r>
      <w:r>
        <w:rPr>
          <w:rFonts w:asciiTheme="majorEastAsia" w:eastAsiaTheme="majorEastAsia" w:hAnsiTheme="majorEastAsia" w:cstheme="minorBidi" w:hint="eastAsia"/>
          <w:kern w:val="2"/>
          <w:szCs w:val="21"/>
          <w:lang w:bidi="ar-SA"/>
        </w:rPr>
        <w:t>/T</w:t>
      </w:r>
      <w:r>
        <w:rPr>
          <w:rFonts w:asciiTheme="majorEastAsia" w:eastAsiaTheme="majorEastAsia" w:hAnsiTheme="majorEastAsia" w:cstheme="minorBidi" w:hint="eastAsia"/>
          <w:kern w:val="2"/>
          <w:szCs w:val="21"/>
          <w:vertAlign w:val="subscript"/>
          <w:lang w:bidi="ar-SA"/>
        </w:rPr>
        <w:t>1</w:t>
      </w:r>
      <w:r>
        <w:rPr>
          <w:rFonts w:asciiTheme="majorEastAsia" w:eastAsiaTheme="majorEastAsia" w:hAnsiTheme="majorEastAsia" w:cstheme="minorBidi" w:hint="eastAsia"/>
          <w:kern w:val="2"/>
          <w:szCs w:val="21"/>
          <w:lang w:bidi="ar-SA"/>
        </w:rPr>
        <w:t>/T</w:t>
      </w:r>
      <w:r>
        <w:rPr>
          <w:rFonts w:asciiTheme="majorEastAsia" w:eastAsiaTheme="majorEastAsia" w:hAnsiTheme="majorEastAsia" w:cstheme="minorBidi" w:hint="eastAsia"/>
          <w:kern w:val="2"/>
          <w:szCs w:val="21"/>
          <w:vertAlign w:val="subscript"/>
          <w:lang w:bidi="ar-SA"/>
        </w:rPr>
        <w:t>2</w:t>
      </w:r>
      <w:r>
        <w:rPr>
          <w:rFonts w:asciiTheme="majorEastAsia" w:eastAsiaTheme="majorEastAsia" w:hAnsiTheme="majorEastAsia" w:cstheme="minorBidi" w:hint="eastAsia"/>
          <w:kern w:val="2"/>
          <w:szCs w:val="21"/>
          <w:lang w:bidi="ar-SA"/>
        </w:rPr>
        <w:t>にも</w:t>
      </w:r>
      <w:r>
        <w:rPr>
          <w:rFonts w:asciiTheme="majorEastAsia" w:eastAsiaTheme="majorEastAsia" w:hAnsiTheme="majorEastAsia" w:cstheme="minorBidi"/>
          <w:kern w:val="2"/>
          <w:szCs w:val="21"/>
          <w:lang w:bidi="ar-SA"/>
        </w:rPr>
        <w:t>声門閉鎖音があったとみるのがよく、</w:t>
      </w:r>
      <w:r>
        <w:rPr>
          <w:rFonts w:asciiTheme="majorEastAsia" w:eastAsiaTheme="majorEastAsia" w:hAnsiTheme="majorEastAsia" w:cstheme="minorBidi" w:hint="eastAsia"/>
          <w:kern w:val="2"/>
          <w:szCs w:val="21"/>
          <w:lang w:bidi="ar-SA"/>
        </w:rPr>
        <w:t>T</w:t>
      </w:r>
      <w:r>
        <w:rPr>
          <w:rFonts w:asciiTheme="majorEastAsia" w:eastAsiaTheme="majorEastAsia" w:hAnsiTheme="majorEastAsia" w:cstheme="minorBidi" w:hint="eastAsia"/>
          <w:kern w:val="2"/>
          <w:szCs w:val="21"/>
          <w:vertAlign w:val="subscript"/>
          <w:lang w:bidi="ar-SA"/>
        </w:rPr>
        <w:t>2</w:t>
      </w:r>
      <w:r>
        <w:rPr>
          <w:rFonts w:asciiTheme="majorEastAsia" w:eastAsiaTheme="majorEastAsia" w:hAnsiTheme="majorEastAsia" w:cstheme="minorBidi" w:hint="eastAsia"/>
          <w:kern w:val="2"/>
          <w:szCs w:val="21"/>
          <w:lang w:bidi="ar-SA"/>
        </w:rPr>
        <w:t>→</w:t>
      </w:r>
      <w:r>
        <w:rPr>
          <w:rFonts w:asciiTheme="majorEastAsia" w:eastAsiaTheme="majorEastAsia" w:hAnsiTheme="majorEastAsia" w:cstheme="minorBidi"/>
          <w:kern w:val="2"/>
          <w:szCs w:val="21"/>
          <w:vertAlign w:val="superscript"/>
          <w:lang w:bidi="ar-SA"/>
        </w:rPr>
        <w:t>ʔ</w:t>
      </w:r>
      <w:r>
        <w:rPr>
          <w:rFonts w:asciiTheme="majorEastAsia" w:eastAsiaTheme="majorEastAsia" w:hAnsiTheme="majorEastAsia" w:cstheme="minorBidi" w:hint="eastAsia"/>
          <w:kern w:val="2"/>
          <w:szCs w:val="21"/>
          <w:lang w:bidi="ar-SA"/>
        </w:rPr>
        <w:t>の変化を考えることができるでしょう。そこで倭人伝の「末」の入声韻尾も江戸時代のロドリゲスのTそのものではなく、Tの先祖</w:t>
      </w:r>
      <w:r>
        <w:rPr>
          <w:rFonts w:asciiTheme="majorEastAsia" w:eastAsiaTheme="majorEastAsia" w:hAnsiTheme="majorEastAsia" w:cstheme="minorBidi" w:hint="eastAsia"/>
          <w:b/>
          <w:bCs/>
          <w:i/>
          <w:iCs/>
          <w:kern w:val="2"/>
          <w:szCs w:val="21"/>
          <w:lang w:bidi="ar-SA"/>
        </w:rPr>
        <w:t>T</w:t>
      </w:r>
      <w:r>
        <w:rPr>
          <w:rFonts w:asciiTheme="majorEastAsia" w:eastAsiaTheme="majorEastAsia" w:hAnsiTheme="majorEastAsia" w:cstheme="minorBidi" w:hint="eastAsia"/>
          <w:kern w:val="2"/>
          <w:szCs w:val="21"/>
          <w:lang w:bidi="ar-SA"/>
        </w:rPr>
        <w:t>を考えれば、陳寿は日本語の「松」（</w:t>
      </w:r>
      <w:proofErr w:type="spellStart"/>
      <w:r>
        <w:rPr>
          <w:rFonts w:asciiTheme="majorEastAsia" w:eastAsiaTheme="majorEastAsia" w:hAnsiTheme="majorEastAsia" w:cstheme="minorBidi" w:hint="eastAsia"/>
          <w:kern w:val="2"/>
          <w:szCs w:val="21"/>
          <w:lang w:bidi="ar-SA"/>
        </w:rPr>
        <w:t>ma</w:t>
      </w:r>
      <w:r>
        <w:rPr>
          <w:rFonts w:asciiTheme="majorEastAsia" w:eastAsiaTheme="majorEastAsia" w:hAnsiTheme="majorEastAsia" w:cstheme="minorBidi" w:hint="eastAsia"/>
          <w:b/>
          <w:bCs/>
          <w:i/>
          <w:iCs/>
          <w:kern w:val="2"/>
          <w:szCs w:val="21"/>
          <w:lang w:bidi="ar-SA"/>
        </w:rPr>
        <w:t>T</w:t>
      </w:r>
      <w:proofErr w:type="spellEnd"/>
      <w:r>
        <w:rPr>
          <w:rFonts w:asciiTheme="majorEastAsia" w:eastAsiaTheme="majorEastAsia" w:hAnsiTheme="majorEastAsia" w:cstheme="minorBidi" w:hint="eastAsia"/>
          <w:kern w:val="2"/>
          <w:szCs w:val="21"/>
          <w:lang w:bidi="ar-SA"/>
        </w:rPr>
        <w:t>）を「末」（</w:t>
      </w:r>
      <w:proofErr w:type="spellStart"/>
      <w:r>
        <w:rPr>
          <w:rFonts w:asciiTheme="majorEastAsia" w:eastAsiaTheme="majorEastAsia" w:hAnsiTheme="majorEastAsia" w:cstheme="minorBidi" w:hint="eastAsia"/>
          <w:kern w:val="2"/>
          <w:szCs w:val="21"/>
          <w:lang w:bidi="ar-SA"/>
        </w:rPr>
        <w:t>mua</w:t>
      </w:r>
      <w:r>
        <w:rPr>
          <w:rFonts w:asciiTheme="majorEastAsia" w:eastAsiaTheme="majorEastAsia" w:hAnsiTheme="majorEastAsia" w:cstheme="minorBidi" w:hint="eastAsia"/>
          <w:b/>
          <w:bCs/>
          <w:i/>
          <w:iCs/>
          <w:kern w:val="2"/>
          <w:szCs w:val="21"/>
          <w:lang w:bidi="ar-SA"/>
        </w:rPr>
        <w:t>T</w:t>
      </w:r>
      <w:proofErr w:type="spellEnd"/>
      <w:r>
        <w:rPr>
          <w:rFonts w:asciiTheme="majorEastAsia" w:eastAsiaTheme="majorEastAsia" w:hAnsiTheme="majorEastAsia" w:cstheme="minorBidi" w:hint="eastAsia"/>
          <w:kern w:val="2"/>
          <w:szCs w:val="21"/>
          <w:lang w:bidi="ar-SA"/>
        </w:rPr>
        <w:t>）で写したと考えることができるでしょう。しかし「松」が「末」で音訳された理由は上のように考えるとしても、「松浦」の「浦」が「</w:t>
      </w:r>
      <w:r>
        <w:rPr>
          <w:rFonts w:asciiTheme="majorEastAsia" w:eastAsiaTheme="majorEastAsia" w:hAnsiTheme="majorEastAsia" w:cstheme="minorBidi"/>
          <w:kern w:val="2"/>
          <w:szCs w:val="21"/>
          <w:lang w:bidi="ar-SA"/>
        </w:rPr>
        <w:t>盧</w:t>
      </w:r>
      <w:r>
        <w:rPr>
          <w:rFonts w:asciiTheme="majorEastAsia" w:eastAsiaTheme="majorEastAsia" w:hAnsiTheme="majorEastAsia" w:cstheme="minorBidi" w:hint="eastAsia"/>
          <w:kern w:val="2"/>
          <w:szCs w:val="21"/>
          <w:lang w:bidi="ar-SA"/>
        </w:rPr>
        <w:t>」（模韻lo）で音訳された不思議さも同時に問題になるでしょう。</w:t>
      </w:r>
    </w:p>
    <w:p w14:paraId="6CFAC262" w14:textId="77777777" w:rsidR="00A24FC8" w:rsidRDefault="00000000">
      <w:pPr>
        <w:pStyle w:val="afc"/>
        <w:ind w:leftChars="300" w:left="63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w:t>
      </w:r>
      <w:r>
        <w:rPr>
          <w:rFonts w:asciiTheme="majorEastAsia" w:eastAsiaTheme="majorEastAsia" w:hAnsiTheme="majorEastAsia" w:cstheme="minorBidi"/>
          <w:kern w:val="2"/>
          <w:szCs w:val="21"/>
          <w:lang w:bidi="ar-SA"/>
        </w:rPr>
        <w:t>「6．</w:t>
      </w:r>
      <w:r>
        <w:rPr>
          <w:rFonts w:asciiTheme="majorEastAsia" w:eastAsiaTheme="majorEastAsia" w:hAnsiTheme="majorEastAsia" w:cstheme="minorBidi" w:hint="eastAsia"/>
          <w:kern w:val="2"/>
          <w:szCs w:val="21"/>
          <w:lang w:bidi="ar-SA"/>
        </w:rPr>
        <w:t>「松浦」はなぜ「末盧」と音訳されたのか」</w:t>
      </w:r>
      <w:r>
        <w:rPr>
          <w:rFonts w:asciiTheme="majorEastAsia" w:eastAsiaTheme="majorEastAsia" w:hAnsiTheme="majorEastAsia" w:cstheme="minorBidi"/>
          <w:kern w:val="2"/>
          <w:szCs w:val="21"/>
          <w:lang w:bidi="ar-SA"/>
        </w:rPr>
        <w:t>（～/</w:t>
      </w:r>
      <w:proofErr w:type="spellStart"/>
      <w:r>
        <w:rPr>
          <w:rFonts w:asciiTheme="majorEastAsia" w:eastAsiaTheme="majorEastAsia" w:hAnsiTheme="majorEastAsia" w:cstheme="minorBidi" w:hint="eastAsia"/>
          <w:kern w:val="2"/>
          <w:szCs w:val="21"/>
          <w:lang w:bidi="ar-SA"/>
        </w:rPr>
        <w:t>j</w:t>
      </w:r>
      <w:r>
        <w:rPr>
          <w:rFonts w:asciiTheme="majorEastAsia" w:eastAsiaTheme="majorEastAsia" w:hAnsiTheme="majorEastAsia" w:cstheme="minorBidi"/>
          <w:kern w:val="2"/>
          <w:szCs w:val="21"/>
          <w:lang w:bidi="ar-SA"/>
        </w:rPr>
        <w:t>apanese</w:t>
      </w:r>
      <w:proofErr w:type="spellEnd"/>
      <w:r>
        <w:rPr>
          <w:rFonts w:asciiTheme="majorEastAsia" w:eastAsiaTheme="majorEastAsia" w:hAnsiTheme="majorEastAsia" w:cstheme="minorBidi" w:hint="eastAsia"/>
          <w:kern w:val="2"/>
          <w:szCs w:val="21"/>
          <w:lang w:bidi="ar-SA"/>
        </w:rPr>
        <w:t>/ja</w:t>
      </w:r>
      <w:r>
        <w:rPr>
          <w:rFonts w:asciiTheme="majorEastAsia" w:eastAsiaTheme="majorEastAsia" w:hAnsiTheme="majorEastAsia" w:cstheme="minorBidi"/>
          <w:kern w:val="2"/>
          <w:szCs w:val="21"/>
          <w:lang w:bidi="ar-SA"/>
        </w:rPr>
        <w:t>panese</w:t>
      </w:r>
      <w:r>
        <w:rPr>
          <w:rFonts w:asciiTheme="majorEastAsia" w:eastAsiaTheme="majorEastAsia" w:hAnsiTheme="majorEastAsia" w:cstheme="minorBidi" w:hint="eastAsia"/>
          <w:kern w:val="2"/>
          <w:szCs w:val="21"/>
          <w:lang w:bidi="ar-SA"/>
        </w:rPr>
        <w:t>1hp.docx）参照。</w:t>
      </w:r>
    </w:p>
    <w:p w14:paraId="6CFAC263" w14:textId="77777777" w:rsidR="00A24FC8" w:rsidRDefault="00000000">
      <w:pPr>
        <w:pStyle w:val="afc"/>
        <w:numPr>
          <w:ilvl w:val="0"/>
          <w:numId w:val="15"/>
        </w:numPr>
        <w:ind w:leftChars="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「上古音の声母について清朝～民国の学者が明らかにしたことはほぼ次のとおりである。</w:t>
      </w:r>
      <w:r>
        <w:rPr>
          <w:rFonts w:asciiTheme="majorEastAsia" w:eastAsiaTheme="majorEastAsia" w:hAnsiTheme="majorEastAsia" w:cstheme="minorBidi" w:hint="eastAsia"/>
          <w:kern w:val="2"/>
          <w:szCs w:val="21"/>
          <w:lang w:bidi="ar-SA"/>
        </w:rPr>
        <w:br/>
        <w:t>古無輕唇：非敷奉微（軽唇音）は幫滂並明と未分化。これは中古音（切韻）でも同様。</w:t>
      </w:r>
      <w:r>
        <w:rPr>
          <w:rFonts w:asciiTheme="majorEastAsia" w:eastAsiaTheme="majorEastAsia" w:hAnsiTheme="majorEastAsia" w:cstheme="minorBidi" w:hint="eastAsia"/>
          <w:kern w:val="2"/>
          <w:szCs w:val="21"/>
          <w:lang w:bidi="ar-SA"/>
        </w:rPr>
        <w:br/>
        <w:t>古無舌上：知徹澄娘（舌上音）は端透定泥と未分化。</w:t>
      </w:r>
      <w:r>
        <w:rPr>
          <w:rFonts w:asciiTheme="majorEastAsia" w:eastAsiaTheme="majorEastAsia" w:hAnsiTheme="majorEastAsia" w:cstheme="minorBidi" w:hint="eastAsia"/>
          <w:kern w:val="2"/>
          <w:szCs w:val="21"/>
          <w:lang w:bidi="ar-SA"/>
        </w:rPr>
        <w:br/>
      </w:r>
      <w:r>
        <w:rPr>
          <w:rFonts w:asciiTheme="majorEastAsia" w:eastAsiaTheme="majorEastAsia" w:hAnsiTheme="majorEastAsia" w:cstheme="minorBidi" w:hint="eastAsia"/>
          <w:kern w:val="2"/>
          <w:szCs w:val="21"/>
          <w:lang w:bidi="ar-SA"/>
        </w:rPr>
        <w:lastRenderedPageBreak/>
        <w:t>娘日歸泥：娘日は泥母と未分化。</w:t>
      </w:r>
      <w:r>
        <w:rPr>
          <w:rFonts w:asciiTheme="majorEastAsia" w:eastAsiaTheme="majorEastAsia" w:hAnsiTheme="majorEastAsia" w:cstheme="minorBidi" w:hint="eastAsia"/>
          <w:kern w:val="2"/>
          <w:szCs w:val="21"/>
          <w:lang w:bidi="ar-SA"/>
        </w:rPr>
        <w:br/>
        <w:t>照二歸精：荘組は精組と未分化。</w:t>
      </w:r>
      <w:r>
        <w:rPr>
          <w:rFonts w:asciiTheme="majorEastAsia" w:eastAsiaTheme="majorEastAsia" w:hAnsiTheme="majorEastAsia" w:cstheme="minorBidi" w:hint="eastAsia"/>
          <w:kern w:val="2"/>
          <w:szCs w:val="21"/>
          <w:lang w:bidi="ar-SA"/>
        </w:rPr>
        <w:br/>
        <w:t>照三歸端：章組は端組と未分化。</w:t>
      </w:r>
      <w:r>
        <w:rPr>
          <w:rFonts w:asciiTheme="majorEastAsia" w:eastAsiaTheme="majorEastAsia" w:hAnsiTheme="majorEastAsia" w:cstheme="minorBidi" w:hint="eastAsia"/>
          <w:kern w:val="2"/>
          <w:szCs w:val="21"/>
          <w:lang w:bidi="ar-SA"/>
        </w:rPr>
        <w:br/>
        <w:t>喩三歸匣：云母は匣母と未分化。</w:t>
      </w:r>
      <w:r>
        <w:rPr>
          <w:rFonts w:asciiTheme="majorEastAsia" w:eastAsiaTheme="majorEastAsia" w:hAnsiTheme="majorEastAsia" w:cstheme="minorBidi" w:hint="eastAsia"/>
          <w:kern w:val="2"/>
          <w:szCs w:val="21"/>
          <w:lang w:bidi="ar-SA"/>
        </w:rPr>
        <w:br/>
        <w:t>喩四歸定：以母は定母と未分化。」（古屋　2010：16）。</w:t>
      </w:r>
    </w:p>
    <w:p w14:paraId="6CFAC264" w14:textId="77777777" w:rsidR="00A24FC8" w:rsidRDefault="00000000">
      <w:pPr>
        <w:pStyle w:val="afc"/>
        <w:numPr>
          <w:ilvl w:val="0"/>
          <w:numId w:val="15"/>
        </w:numPr>
        <w:ind w:leftChars="0"/>
        <w:rPr>
          <w:rFonts w:asciiTheme="majorEastAsia" w:eastAsiaTheme="majorEastAsia" w:hAnsiTheme="majorEastAsia" w:cstheme="minorBidi"/>
          <w:kern w:val="2"/>
          <w:szCs w:val="21"/>
          <w:lang w:bidi="ar-SA"/>
        </w:rPr>
      </w:pPr>
      <w:r>
        <w:rPr>
          <w:rFonts w:asciiTheme="majorEastAsia" w:eastAsiaTheme="majorEastAsia" w:hAnsiTheme="majorEastAsia" w:cstheme="minorBidi"/>
          <w:kern w:val="2"/>
          <w:szCs w:val="21"/>
          <w:lang w:bidi="ar-SA"/>
        </w:rPr>
        <w:t>引用文の「</w:t>
      </w:r>
      <w:r>
        <w:rPr>
          <w:rFonts w:asciiTheme="majorEastAsia" w:eastAsiaTheme="majorEastAsia" w:hAnsiTheme="majorEastAsia" w:cstheme="minorBidi" w:hint="eastAsia"/>
          <w:kern w:val="2"/>
          <w:szCs w:val="21"/>
          <w:lang w:bidi="ar-SA"/>
        </w:rPr>
        <w:t>古人」とは民国期の黄侃を含めた清朝の考証学者のこと。その本文の下線は清朝考証学者が到達した考えをカールグレンがローマ字化したことをさしますが、ここでは上古音再構をめざす‘新派’もカールグレンのローマ字をつけかえているだけという、筆者の思いに読みかえていただければ幸いです。</w:t>
      </w:r>
    </w:p>
    <w:p w14:paraId="6CFAC265" w14:textId="77777777" w:rsidR="00A24FC8" w:rsidRDefault="00000000">
      <w:pPr>
        <w:widowControl w:val="0"/>
        <w:spacing w:line="240" w:lineRule="auto"/>
        <w:rPr>
          <w:rFonts w:asciiTheme="majorEastAsia" w:eastAsiaTheme="majorEastAsia" w:hAnsiTheme="majorEastAsia" w:cstheme="minorBidi"/>
          <w:kern w:val="2"/>
          <w:szCs w:val="21"/>
        </w:rPr>
      </w:pPr>
      <w:r>
        <w:rPr>
          <w:rFonts w:asciiTheme="majorEastAsia" w:eastAsiaTheme="majorEastAsia" w:hAnsiTheme="majorEastAsia" w:cstheme="minorBidi"/>
          <w:kern w:val="2"/>
          <w:szCs w:val="21"/>
        </w:rPr>
        <w:t xml:space="preserve"> </w:t>
      </w:r>
    </w:p>
    <w:p w14:paraId="6CFAC266" w14:textId="77777777" w:rsidR="00A24FC8" w:rsidRDefault="00000000">
      <w:pPr>
        <w:widowControl w:val="0"/>
        <w:spacing w:line="240" w:lineRule="auto"/>
        <w:rPr>
          <w:rFonts w:asciiTheme="majorEastAsia" w:eastAsiaTheme="majorEastAsia" w:hAnsiTheme="majorEastAsia" w:cs="ＭＳ Ｐゴシック"/>
          <w:color w:val="000000"/>
          <w:sz w:val="40"/>
          <w:szCs w:val="40"/>
        </w:rPr>
      </w:pPr>
      <w:r>
        <w:rPr>
          <w:rFonts w:asciiTheme="majorEastAsia" w:eastAsiaTheme="majorEastAsia" w:hAnsiTheme="majorEastAsia" w:hint="eastAsia"/>
          <w:sz w:val="40"/>
          <w:szCs w:val="40"/>
        </w:rPr>
        <w:t>【以前の考察】（前々回更新分まで）</w:t>
      </w:r>
    </w:p>
    <w:p w14:paraId="6CFAC267" w14:textId="77777777" w:rsidR="00A24FC8" w:rsidRDefault="00A24FC8">
      <w:pPr>
        <w:ind w:leftChars="100" w:left="210"/>
        <w:rPr>
          <w:rFonts w:asciiTheme="majorEastAsia" w:eastAsiaTheme="majorEastAsia" w:hAnsiTheme="majorEastAsia"/>
          <w:sz w:val="24"/>
          <w:szCs w:val="24"/>
        </w:rPr>
      </w:pPr>
    </w:p>
    <w:p w14:paraId="6CFAC268" w14:textId="77777777" w:rsidR="00A24FC8" w:rsidRDefault="00000000">
      <w:pPr>
        <w:ind w:leftChars="100" w:left="210"/>
        <w:rPr>
          <w:rFonts w:asciiTheme="majorEastAsia" w:eastAsiaTheme="majorEastAsia" w:hAnsiTheme="majorEastAsia"/>
          <w:szCs w:val="21"/>
        </w:rPr>
      </w:pPr>
      <w:r>
        <w:rPr>
          <w:rFonts w:asciiTheme="majorEastAsia" w:eastAsiaTheme="majorEastAsia" w:hAnsiTheme="majorEastAsia" w:hint="eastAsia"/>
          <w:szCs w:val="21"/>
        </w:rPr>
        <w:t>＊各節・各注などに関係する、以前のHP は次の通り。過去のホームページのURLの初めのhttp://ichhan.sakura.ne.jp/は省略してあります。</w:t>
      </w:r>
    </w:p>
    <w:p w14:paraId="6CFAC269" w14:textId="77777777" w:rsidR="00A24FC8" w:rsidRDefault="00A24FC8">
      <w:pPr>
        <w:rPr>
          <w:rFonts w:asciiTheme="majorEastAsia" w:eastAsiaTheme="majorEastAsia" w:hAnsiTheme="majorEastAsia"/>
          <w:szCs w:val="21"/>
        </w:rPr>
      </w:pPr>
    </w:p>
    <w:p w14:paraId="6CFAC26A"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第3・27節：上代特殊仮名遣いについての考え</w:t>
      </w:r>
    </w:p>
    <w:p w14:paraId="6CFAC26B" w14:textId="77777777" w:rsidR="00A24FC8" w:rsidRDefault="00000000">
      <w:pPr>
        <w:ind w:leftChars="100" w:left="210"/>
        <w:rPr>
          <w:rFonts w:asciiTheme="majorEastAsia" w:eastAsiaTheme="majorEastAsia" w:hAnsiTheme="majorEastAsia"/>
          <w:szCs w:val="21"/>
        </w:rPr>
      </w:pPr>
      <w:r>
        <w:rPr>
          <w:rFonts w:asciiTheme="majorEastAsia" w:eastAsiaTheme="majorEastAsia" w:hAnsiTheme="majorEastAsia" w:hint="eastAsia"/>
          <w:szCs w:val="21"/>
        </w:rPr>
        <w:t>A.「 7.三たびハ行頭子音の変化について（問題1）（</w:t>
      </w:r>
      <w:proofErr w:type="spellStart"/>
      <w:r>
        <w:rPr>
          <w:rFonts w:asciiTheme="majorEastAsia" w:eastAsiaTheme="majorEastAsia" w:hAnsiTheme="majorEastAsia" w:hint="eastAsia"/>
          <w:szCs w:val="21"/>
        </w:rPr>
        <w:t>paline</w:t>
      </w:r>
      <w:proofErr w:type="spellEnd"/>
      <w:r>
        <w:rPr>
          <w:rFonts w:asciiTheme="majorEastAsia" w:eastAsiaTheme="majorEastAsia" w:hAnsiTheme="majorEastAsia" w:hint="eastAsia"/>
          <w:szCs w:val="21"/>
        </w:rPr>
        <w:t>/paline4.html）</w:t>
      </w:r>
    </w:p>
    <w:p w14:paraId="6CFAC26C" w14:textId="77777777" w:rsidR="00A24FC8" w:rsidRDefault="00000000">
      <w:pPr>
        <w:ind w:leftChars="100" w:left="210"/>
        <w:rPr>
          <w:rFonts w:asciiTheme="majorEastAsia" w:eastAsiaTheme="majorEastAsia" w:hAnsiTheme="majorEastAsia"/>
          <w:szCs w:val="21"/>
        </w:rPr>
      </w:pPr>
      <w:r>
        <w:rPr>
          <w:rFonts w:asciiTheme="majorEastAsia" w:eastAsiaTheme="majorEastAsia" w:hAnsiTheme="majorEastAsia" w:hint="eastAsia"/>
          <w:szCs w:val="21"/>
        </w:rPr>
        <w:t>B.「3.動詞活用の問題を未解決にした大野説」/「4.エ列甲乙類音はどんな音だったのか」（ともに「母音融合にたいする大野説を考える」（special/oono.html）のなかで）</w:t>
      </w:r>
    </w:p>
    <w:p w14:paraId="6CFAC26D"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第4～11節：</w:t>
      </w:r>
    </w:p>
    <w:p w14:paraId="6CFAC26E" w14:textId="77777777" w:rsidR="00A24FC8" w:rsidRDefault="00000000">
      <w:pPr>
        <w:ind w:leftChars="100" w:left="210"/>
        <w:rPr>
          <w:rFonts w:asciiTheme="majorEastAsia" w:eastAsiaTheme="majorEastAsia" w:hAnsiTheme="majorEastAsia"/>
          <w:szCs w:val="21"/>
        </w:rPr>
      </w:pPr>
      <w:r>
        <w:rPr>
          <w:rFonts w:asciiTheme="majorEastAsia" w:eastAsiaTheme="majorEastAsia" w:hAnsiTheme="majorEastAsia" w:hint="eastAsia"/>
          <w:szCs w:val="21"/>
        </w:rPr>
        <w:t>A．中期朝鮮語の終声（入声）について：</w:t>
      </w:r>
    </w:p>
    <w:p w14:paraId="6CFAC26F" w14:textId="77777777" w:rsidR="00A24FC8" w:rsidRDefault="00000000">
      <w:pPr>
        <w:ind w:leftChars="100" w:left="210"/>
        <w:rPr>
          <w:rFonts w:asciiTheme="majorEastAsia" w:eastAsiaTheme="majorEastAsia" w:hAnsiTheme="majorEastAsia"/>
          <w:szCs w:val="21"/>
        </w:rPr>
      </w:pPr>
      <w:r>
        <w:rPr>
          <w:rFonts w:asciiTheme="majorEastAsia" w:eastAsiaTheme="majorEastAsia" w:hAnsiTheme="majorEastAsia" w:hint="eastAsia"/>
          <w:szCs w:val="21"/>
        </w:rPr>
        <w:t>「第6節　終声字を考える」（</w:t>
      </w:r>
      <w:proofErr w:type="spellStart"/>
      <w:r>
        <w:rPr>
          <w:rFonts w:asciiTheme="majorEastAsia" w:eastAsiaTheme="majorEastAsia" w:hAnsiTheme="majorEastAsia" w:hint="eastAsia"/>
          <w:szCs w:val="21"/>
        </w:rPr>
        <w:t>korean</w:t>
      </w:r>
      <w:proofErr w:type="spellEnd"/>
      <w:r>
        <w:rPr>
          <w:rFonts w:asciiTheme="majorEastAsia" w:eastAsiaTheme="majorEastAsia" w:hAnsiTheme="majorEastAsia" w:hint="eastAsia"/>
          <w:szCs w:val="21"/>
        </w:rPr>
        <w:t>/korean1hp.docx）</w:t>
      </w:r>
    </w:p>
    <w:p w14:paraId="6CFAC270" w14:textId="77777777" w:rsidR="00A24FC8" w:rsidRDefault="00000000">
      <w:pPr>
        <w:ind w:leftChars="100" w:left="210"/>
        <w:rPr>
          <w:rFonts w:asciiTheme="majorEastAsia" w:eastAsiaTheme="majorEastAsia" w:hAnsiTheme="majorEastAsia"/>
          <w:szCs w:val="21"/>
        </w:rPr>
      </w:pPr>
      <w:r>
        <w:rPr>
          <w:rFonts w:asciiTheme="majorEastAsia" w:eastAsiaTheme="majorEastAsia" w:hAnsiTheme="majorEastAsia" w:hint="eastAsia"/>
          <w:szCs w:val="21"/>
        </w:rPr>
        <w:t>B．中国語と朝鮮漢字音の入声について：</w:t>
      </w:r>
    </w:p>
    <w:p w14:paraId="6CFAC271" w14:textId="77777777" w:rsidR="00A24FC8" w:rsidRDefault="00000000">
      <w:pPr>
        <w:ind w:leftChars="100" w:left="210"/>
        <w:rPr>
          <w:rFonts w:asciiTheme="majorEastAsia" w:eastAsiaTheme="majorEastAsia" w:hAnsiTheme="majorEastAsia"/>
          <w:szCs w:val="21"/>
        </w:rPr>
      </w:pPr>
      <w:r>
        <w:rPr>
          <w:rFonts w:asciiTheme="majorEastAsia" w:eastAsiaTheme="majorEastAsia" w:hAnsiTheme="majorEastAsia" w:hint="eastAsia"/>
          <w:szCs w:val="21"/>
        </w:rPr>
        <w:t>「8.中古音と朝鮮漢字音の入声について考える」（</w:t>
      </w:r>
      <w:proofErr w:type="spellStart"/>
      <w:r>
        <w:rPr>
          <w:rFonts w:asciiTheme="majorEastAsia" w:eastAsiaTheme="majorEastAsia" w:hAnsiTheme="majorEastAsia" w:hint="eastAsia"/>
          <w:szCs w:val="21"/>
        </w:rPr>
        <w:t>korean</w:t>
      </w:r>
      <w:proofErr w:type="spellEnd"/>
      <w:r>
        <w:rPr>
          <w:rFonts w:asciiTheme="majorEastAsia" w:eastAsiaTheme="majorEastAsia" w:hAnsiTheme="majorEastAsia" w:hint="eastAsia"/>
          <w:szCs w:val="21"/>
        </w:rPr>
        <w:t>/korean2hp.docx）</w:t>
      </w:r>
    </w:p>
    <w:p w14:paraId="6CFAC272" w14:textId="77777777" w:rsidR="00A24FC8" w:rsidRDefault="00000000">
      <w:pPr>
        <w:ind w:leftChars="100" w:left="210"/>
        <w:rPr>
          <w:rFonts w:asciiTheme="majorEastAsia" w:eastAsiaTheme="majorEastAsia" w:hAnsiTheme="majorEastAsia"/>
          <w:szCs w:val="21"/>
        </w:rPr>
      </w:pPr>
      <w:r>
        <w:rPr>
          <w:rFonts w:asciiTheme="majorEastAsia" w:eastAsiaTheme="majorEastAsia" w:hAnsiTheme="majorEastAsia" w:hint="eastAsia"/>
          <w:szCs w:val="21"/>
        </w:rPr>
        <w:t>C．中国語の入声について：</w:t>
      </w:r>
    </w:p>
    <w:p w14:paraId="6CFAC273" w14:textId="77777777" w:rsidR="00A24FC8" w:rsidRDefault="00000000">
      <w:pPr>
        <w:ind w:leftChars="100" w:left="210"/>
        <w:rPr>
          <w:rFonts w:asciiTheme="majorEastAsia" w:eastAsiaTheme="majorEastAsia" w:hAnsiTheme="majorEastAsia"/>
          <w:szCs w:val="21"/>
        </w:rPr>
      </w:pPr>
      <w:r>
        <w:rPr>
          <w:rFonts w:asciiTheme="majorEastAsia" w:eastAsiaTheme="majorEastAsia" w:hAnsiTheme="majorEastAsia" w:hint="eastAsia"/>
          <w:szCs w:val="21"/>
        </w:rPr>
        <w:t>「中古中国語の舌内入声を考える」（</w:t>
      </w:r>
      <w:proofErr w:type="spellStart"/>
      <w:r>
        <w:rPr>
          <w:rFonts w:asciiTheme="majorEastAsia" w:eastAsiaTheme="majorEastAsia" w:hAnsiTheme="majorEastAsia" w:hint="eastAsia"/>
          <w:szCs w:val="21"/>
        </w:rPr>
        <w:t>korean</w:t>
      </w:r>
      <w:proofErr w:type="spellEnd"/>
      <w:r>
        <w:rPr>
          <w:rFonts w:asciiTheme="majorEastAsia" w:eastAsiaTheme="majorEastAsia" w:hAnsiTheme="majorEastAsia" w:hint="eastAsia"/>
          <w:szCs w:val="21"/>
        </w:rPr>
        <w:t>/korean3hp.docx）</w:t>
      </w:r>
    </w:p>
    <w:p w14:paraId="6CFAC274"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第6節：倭人伝の表記について：</w:t>
      </w:r>
    </w:p>
    <w:p w14:paraId="6CFAC275" w14:textId="77777777" w:rsidR="00A24FC8" w:rsidRDefault="00000000">
      <w:pPr>
        <w:ind w:leftChars="100" w:left="210"/>
        <w:rPr>
          <w:rFonts w:asciiTheme="majorEastAsia" w:eastAsiaTheme="majorEastAsia" w:hAnsiTheme="majorEastAsia"/>
          <w:szCs w:val="21"/>
        </w:rPr>
      </w:pPr>
      <w:r>
        <w:rPr>
          <w:rFonts w:asciiTheme="majorEastAsia" w:eastAsiaTheme="majorEastAsia" w:hAnsiTheme="majorEastAsia" w:hint="eastAsia"/>
          <w:szCs w:val="21"/>
        </w:rPr>
        <w:t>「1.日本書紀歌謡次清音字の問題」（</w:t>
      </w:r>
      <w:proofErr w:type="spellStart"/>
      <w:r>
        <w:rPr>
          <w:rFonts w:asciiTheme="majorEastAsia" w:eastAsiaTheme="majorEastAsia" w:hAnsiTheme="majorEastAsia" w:hint="eastAsia"/>
          <w:szCs w:val="21"/>
        </w:rPr>
        <w:t>kaline</w:t>
      </w:r>
      <w:proofErr w:type="spellEnd"/>
      <w:r>
        <w:rPr>
          <w:rFonts w:asciiTheme="majorEastAsia" w:eastAsiaTheme="majorEastAsia" w:hAnsiTheme="majorEastAsia" w:hint="eastAsia"/>
          <w:szCs w:val="21"/>
        </w:rPr>
        <w:t>/kaline1.html）</w:t>
      </w:r>
    </w:p>
    <w:p w14:paraId="6CFAC276"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第7・8・11節：中国語の方言分化と呉音・漢音の関係について：</w:t>
      </w:r>
    </w:p>
    <w:p w14:paraId="6CFAC277" w14:textId="77777777" w:rsidR="00A24FC8" w:rsidRDefault="00000000">
      <w:pPr>
        <w:ind w:leftChars="100" w:left="210"/>
        <w:rPr>
          <w:rFonts w:asciiTheme="majorEastAsia" w:eastAsiaTheme="majorEastAsia" w:hAnsiTheme="majorEastAsia"/>
          <w:szCs w:val="21"/>
        </w:rPr>
      </w:pPr>
      <w:r>
        <w:rPr>
          <w:rFonts w:asciiTheme="majorEastAsia" w:eastAsiaTheme="majorEastAsia" w:hAnsiTheme="majorEastAsia" w:hint="eastAsia"/>
          <w:szCs w:val="21"/>
        </w:rPr>
        <w:t>「中国語はいつから方言に分かれたのか」（</w:t>
      </w:r>
      <w:proofErr w:type="spellStart"/>
      <w:r>
        <w:rPr>
          <w:rFonts w:asciiTheme="majorEastAsia" w:eastAsiaTheme="majorEastAsia" w:hAnsiTheme="majorEastAsia" w:hint="eastAsia"/>
          <w:szCs w:val="21"/>
        </w:rPr>
        <w:t>cht</w:t>
      </w:r>
      <w:proofErr w:type="spellEnd"/>
      <w:r>
        <w:rPr>
          <w:rFonts w:asciiTheme="majorEastAsia" w:eastAsiaTheme="majorEastAsia" w:hAnsiTheme="majorEastAsia" w:hint="eastAsia"/>
          <w:szCs w:val="21"/>
        </w:rPr>
        <w:t>/oninronhp.docx）</w:t>
      </w:r>
    </w:p>
    <w:p w14:paraId="6CFAC278"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第10節：</w:t>
      </w:r>
    </w:p>
    <w:p w14:paraId="6CFAC279" w14:textId="77777777" w:rsidR="00A24FC8" w:rsidRDefault="00000000">
      <w:pPr>
        <w:ind w:leftChars="100" w:left="210"/>
        <w:rPr>
          <w:rFonts w:asciiTheme="majorEastAsia" w:eastAsiaTheme="majorEastAsia" w:hAnsiTheme="majorEastAsia"/>
          <w:szCs w:val="21"/>
        </w:rPr>
      </w:pPr>
      <w:r>
        <w:rPr>
          <w:rFonts w:asciiTheme="majorEastAsia" w:eastAsiaTheme="majorEastAsia" w:hAnsiTheme="majorEastAsia"/>
          <w:szCs w:val="21"/>
        </w:rPr>
        <w:t>A.</w:t>
      </w:r>
      <w:r>
        <w:rPr>
          <w:rFonts w:asciiTheme="majorEastAsia" w:eastAsiaTheme="majorEastAsia" w:hAnsiTheme="majorEastAsia" w:hint="eastAsia"/>
          <w:szCs w:val="21"/>
        </w:rPr>
        <w:t>「第</w:t>
      </w:r>
      <w:r>
        <w:rPr>
          <w:rFonts w:asciiTheme="majorEastAsia" w:eastAsiaTheme="majorEastAsia" w:hAnsiTheme="majorEastAsia"/>
          <w:szCs w:val="21"/>
        </w:rPr>
        <w:t>8</w:t>
      </w:r>
      <w:r>
        <w:rPr>
          <w:rFonts w:asciiTheme="majorEastAsia" w:eastAsiaTheme="majorEastAsia" w:hAnsiTheme="majorEastAsia" w:hint="eastAsia"/>
          <w:szCs w:val="21"/>
        </w:rPr>
        <w:t>節　各自並書と</w:t>
      </w:r>
      <w:r>
        <w:rPr>
          <w:rFonts w:ascii="Batang" w:eastAsia="Batang" w:hAnsi="Batang" w:cs="Batang" w:hint="eastAsia"/>
          <w:szCs w:val="21"/>
        </w:rPr>
        <w:t>ㅭ</w:t>
      </w:r>
      <w:r>
        <w:rPr>
          <w:rFonts w:asciiTheme="majorEastAsia" w:eastAsiaTheme="majorEastAsia" w:hAnsiTheme="majorEastAsia" w:cs="ＭＳ 明朝" w:hint="eastAsia"/>
          <w:szCs w:val="21"/>
        </w:rPr>
        <w:t>（</w:t>
      </w:r>
      <w:proofErr w:type="spellStart"/>
      <w:r>
        <w:rPr>
          <w:rFonts w:asciiTheme="majorEastAsia" w:eastAsiaTheme="majorEastAsia" w:hAnsiTheme="majorEastAsia"/>
          <w:szCs w:val="21"/>
        </w:rPr>
        <w:t>rʔ</w:t>
      </w:r>
      <w:proofErr w:type="spellEnd"/>
      <w:r>
        <w:rPr>
          <w:rFonts w:asciiTheme="majorEastAsia" w:eastAsiaTheme="majorEastAsia" w:hAnsiTheme="majorEastAsia" w:hint="eastAsia"/>
          <w:szCs w:val="21"/>
        </w:rPr>
        <w:t>）との関係を考える」（</w:t>
      </w:r>
      <w:r>
        <w:rPr>
          <w:rFonts w:asciiTheme="majorEastAsia" w:eastAsiaTheme="majorEastAsia" w:hAnsiTheme="majorEastAsia"/>
          <w:szCs w:val="21"/>
        </w:rPr>
        <w:t>korean1hp.docx</w:t>
      </w:r>
      <w:r>
        <w:rPr>
          <w:rFonts w:asciiTheme="majorEastAsia" w:eastAsiaTheme="majorEastAsia" w:hAnsiTheme="majorEastAsia" w:hint="eastAsia"/>
          <w:szCs w:val="21"/>
        </w:rPr>
        <w:t>）</w:t>
      </w:r>
    </w:p>
    <w:p w14:paraId="6CFAC27A" w14:textId="77777777" w:rsidR="00A24FC8" w:rsidRDefault="00000000">
      <w:pPr>
        <w:ind w:leftChars="100" w:left="210"/>
        <w:rPr>
          <w:rFonts w:asciiTheme="majorEastAsia" w:eastAsiaTheme="majorEastAsia" w:hAnsiTheme="majorEastAsia"/>
          <w:szCs w:val="21"/>
        </w:rPr>
      </w:pPr>
      <w:r>
        <w:rPr>
          <w:rFonts w:asciiTheme="majorEastAsia" w:eastAsiaTheme="majorEastAsia" w:hAnsiTheme="majorEastAsia" w:hint="eastAsia"/>
          <w:szCs w:val="21"/>
        </w:rPr>
        <w:t>B.「『捷解新語』における初声を重ねる注音法」（</w:t>
      </w:r>
      <w:proofErr w:type="spellStart"/>
      <w:r>
        <w:rPr>
          <w:rFonts w:asciiTheme="majorEastAsia" w:eastAsiaTheme="majorEastAsia" w:hAnsiTheme="majorEastAsia" w:hint="eastAsia"/>
          <w:szCs w:val="21"/>
        </w:rPr>
        <w:t>kaline</w:t>
      </w:r>
      <w:proofErr w:type="spellEnd"/>
      <w:r>
        <w:rPr>
          <w:rFonts w:asciiTheme="majorEastAsia" w:eastAsiaTheme="majorEastAsia" w:hAnsiTheme="majorEastAsia" w:hint="eastAsia"/>
          <w:szCs w:val="21"/>
        </w:rPr>
        <w:t>/kaline2.html）</w:t>
      </w:r>
    </w:p>
    <w:p w14:paraId="6CFAC27B" w14:textId="77777777" w:rsidR="00A24FC8" w:rsidRDefault="00000000">
      <w:pPr>
        <w:ind w:leftChars="100" w:left="210"/>
        <w:rPr>
          <w:rFonts w:asciiTheme="majorEastAsia" w:eastAsiaTheme="majorEastAsia" w:hAnsiTheme="majorEastAsia"/>
          <w:szCs w:val="21"/>
        </w:rPr>
      </w:pPr>
      <w:r>
        <w:rPr>
          <w:rFonts w:asciiTheme="majorEastAsia" w:eastAsiaTheme="majorEastAsia" w:hAnsiTheme="majorEastAsia" w:hint="eastAsia"/>
          <w:szCs w:val="21"/>
        </w:rPr>
        <w:t>C.「17.促音便ってなに？」（rendaku/rendaku11.html）</w:t>
      </w:r>
    </w:p>
    <w:p w14:paraId="6CFAC27C"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第12～14 節：母音の無声化について：</w:t>
      </w:r>
    </w:p>
    <w:p w14:paraId="6CFAC27D" w14:textId="77777777" w:rsidR="00A24FC8" w:rsidRDefault="00000000">
      <w:pPr>
        <w:ind w:leftChars="100" w:left="210"/>
        <w:rPr>
          <w:rFonts w:asciiTheme="majorEastAsia" w:eastAsiaTheme="majorEastAsia" w:hAnsiTheme="majorEastAsia"/>
          <w:szCs w:val="21"/>
        </w:rPr>
      </w:pPr>
      <w:r>
        <w:rPr>
          <w:rFonts w:asciiTheme="majorEastAsia" w:eastAsiaTheme="majorEastAsia" w:hAnsiTheme="majorEastAsia" w:hint="eastAsia"/>
          <w:szCs w:val="21"/>
        </w:rPr>
        <w:lastRenderedPageBreak/>
        <w:t>「4.母音の無声化」（rendaku/rendaku20.html）</w:t>
      </w:r>
    </w:p>
    <w:p w14:paraId="6CFAC27E"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第15 節：破擦音化について：</w:t>
      </w:r>
    </w:p>
    <w:p w14:paraId="6CFAC27F" w14:textId="77777777" w:rsidR="00A24FC8" w:rsidRDefault="00000000">
      <w:pPr>
        <w:ind w:leftChars="100" w:left="210"/>
        <w:rPr>
          <w:rFonts w:asciiTheme="majorEastAsia" w:eastAsiaTheme="majorEastAsia" w:hAnsiTheme="majorEastAsia"/>
          <w:szCs w:val="21"/>
        </w:rPr>
      </w:pPr>
      <w:r>
        <w:rPr>
          <w:rFonts w:asciiTheme="majorEastAsia" w:eastAsiaTheme="majorEastAsia" w:hAnsiTheme="majorEastAsia" w:hint="eastAsia"/>
          <w:szCs w:val="21"/>
        </w:rPr>
        <w:t>「7.タ行の破擦化について」（rendaku/rendaku3.html）</w:t>
      </w:r>
    </w:p>
    <w:p w14:paraId="6CFAC280"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第16 節：舌尖母音・中舌母音について：</w:t>
      </w:r>
    </w:p>
    <w:p w14:paraId="6CFAC281" w14:textId="77777777" w:rsidR="00A24FC8" w:rsidRDefault="00000000">
      <w:pPr>
        <w:ind w:leftChars="100" w:left="210"/>
        <w:rPr>
          <w:rFonts w:asciiTheme="majorEastAsia" w:eastAsiaTheme="majorEastAsia" w:hAnsiTheme="majorEastAsia"/>
          <w:szCs w:val="21"/>
        </w:rPr>
      </w:pPr>
      <w:r>
        <w:rPr>
          <w:rFonts w:asciiTheme="majorEastAsia" w:eastAsiaTheme="majorEastAsia" w:hAnsiTheme="majorEastAsia" w:hint="eastAsia"/>
          <w:szCs w:val="21"/>
        </w:rPr>
        <w:t>A.「6.中舌母音を考える」/「7.宮古方言の中舌母音を考える」（special/oono.html）</w:t>
      </w:r>
    </w:p>
    <w:p w14:paraId="6CFAC282" w14:textId="77777777" w:rsidR="00A24FC8" w:rsidRDefault="00000000">
      <w:pPr>
        <w:ind w:leftChars="100" w:left="210"/>
        <w:rPr>
          <w:rFonts w:asciiTheme="majorEastAsia" w:eastAsiaTheme="majorEastAsia" w:hAnsiTheme="majorEastAsia"/>
          <w:szCs w:val="21"/>
        </w:rPr>
      </w:pPr>
      <w:r>
        <w:rPr>
          <w:rFonts w:asciiTheme="majorEastAsia" w:eastAsiaTheme="majorEastAsia" w:hAnsiTheme="majorEastAsia" w:hint="eastAsia"/>
          <w:szCs w:val="21"/>
        </w:rPr>
        <w:t>B.「5.口蓋化と摩擦噪音について」（</w:t>
      </w:r>
      <w:proofErr w:type="spellStart"/>
      <w:r>
        <w:rPr>
          <w:rFonts w:asciiTheme="majorEastAsia" w:eastAsiaTheme="majorEastAsia" w:hAnsiTheme="majorEastAsia" w:hint="eastAsia"/>
          <w:szCs w:val="21"/>
        </w:rPr>
        <w:t>kaline</w:t>
      </w:r>
      <w:proofErr w:type="spellEnd"/>
      <w:r>
        <w:rPr>
          <w:rFonts w:asciiTheme="majorEastAsia" w:eastAsiaTheme="majorEastAsia" w:hAnsiTheme="majorEastAsia" w:hint="eastAsia"/>
          <w:szCs w:val="21"/>
        </w:rPr>
        <w:t>/kaline1.html）</w:t>
      </w:r>
    </w:p>
    <w:p w14:paraId="6CFAC283"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第18節：「中古中国語の舌内入声を考える」（</w:t>
      </w:r>
      <w:proofErr w:type="spellStart"/>
      <w:r>
        <w:rPr>
          <w:rFonts w:asciiTheme="majorEastAsia" w:eastAsiaTheme="majorEastAsia" w:hAnsiTheme="majorEastAsia" w:hint="eastAsia"/>
          <w:szCs w:val="21"/>
        </w:rPr>
        <w:t>korean</w:t>
      </w:r>
      <w:proofErr w:type="spellEnd"/>
      <w:r>
        <w:rPr>
          <w:rFonts w:asciiTheme="majorEastAsia" w:eastAsiaTheme="majorEastAsia" w:hAnsiTheme="majorEastAsia" w:hint="eastAsia"/>
          <w:szCs w:val="21"/>
        </w:rPr>
        <w:t>/korean3hp.docx）</w:t>
      </w:r>
    </w:p>
    <w:p w14:paraId="6CFAC284"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第26節：四ツ仮名について：</w:t>
      </w:r>
    </w:p>
    <w:p w14:paraId="6CFAC285" w14:textId="77777777" w:rsidR="00A24FC8" w:rsidRDefault="00000000">
      <w:pPr>
        <w:ind w:leftChars="100" w:left="210"/>
        <w:rPr>
          <w:rFonts w:asciiTheme="majorEastAsia" w:eastAsiaTheme="majorEastAsia" w:hAnsiTheme="majorEastAsia"/>
          <w:szCs w:val="21"/>
        </w:rPr>
      </w:pPr>
      <w:r>
        <w:rPr>
          <w:rFonts w:asciiTheme="majorEastAsia" w:eastAsiaTheme="majorEastAsia" w:hAnsiTheme="majorEastAsia" w:hint="eastAsia"/>
          <w:szCs w:val="21"/>
        </w:rPr>
        <w:t>A.「9.四ツ仮名について」（rendaku/rendaku4.html）</w:t>
      </w:r>
    </w:p>
    <w:p w14:paraId="6CFAC286" w14:textId="77777777" w:rsidR="00A24FC8" w:rsidRDefault="00000000">
      <w:pPr>
        <w:ind w:leftChars="100" w:left="210"/>
        <w:rPr>
          <w:rFonts w:asciiTheme="majorEastAsia" w:eastAsiaTheme="majorEastAsia" w:hAnsiTheme="majorEastAsia"/>
          <w:szCs w:val="21"/>
        </w:rPr>
      </w:pPr>
      <w:r>
        <w:rPr>
          <w:rFonts w:asciiTheme="majorEastAsia" w:eastAsiaTheme="majorEastAsia" w:hAnsiTheme="majorEastAsia" w:hint="eastAsia"/>
          <w:szCs w:val="21"/>
        </w:rPr>
        <w:t>B.「四つ仮名の混乱」（rendaku/rendaku21.html）</w:t>
      </w:r>
    </w:p>
    <w:p w14:paraId="6CFAC287" w14:textId="77777777" w:rsidR="00A24FC8" w:rsidRDefault="00A24FC8">
      <w:pPr>
        <w:rPr>
          <w:rFonts w:asciiTheme="majorEastAsia" w:eastAsiaTheme="majorEastAsia" w:hAnsiTheme="majorEastAsia"/>
          <w:szCs w:val="21"/>
        </w:rPr>
      </w:pPr>
    </w:p>
    <w:p w14:paraId="6CFAC288"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注2：日本語とハワイ語における英語からの借入語の関係について：</w:t>
      </w:r>
    </w:p>
    <w:p w14:paraId="6CFAC289" w14:textId="77777777" w:rsidR="00A24FC8" w:rsidRDefault="00000000">
      <w:pPr>
        <w:ind w:leftChars="100" w:left="210"/>
        <w:rPr>
          <w:rFonts w:asciiTheme="majorEastAsia" w:eastAsiaTheme="majorEastAsia" w:hAnsiTheme="majorEastAsia"/>
          <w:szCs w:val="21"/>
        </w:rPr>
      </w:pPr>
      <w:r>
        <w:rPr>
          <w:rFonts w:asciiTheme="majorEastAsia" w:eastAsiaTheme="majorEastAsia" w:hAnsiTheme="majorEastAsia" w:hint="eastAsia"/>
          <w:szCs w:val="21"/>
        </w:rPr>
        <w:t>「17．促音便ってなに？」のなかの「母音添加」（rendaku/rendaku11.html#boin-tenka）</w:t>
      </w:r>
    </w:p>
    <w:p w14:paraId="6CFAC28A"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注8：古代助詞イ、またイ・シの相関について：</w:t>
      </w:r>
    </w:p>
    <w:p w14:paraId="6CFAC28B" w14:textId="77777777" w:rsidR="00A24FC8" w:rsidRDefault="00000000">
      <w:pPr>
        <w:ind w:leftChars="100" w:left="210"/>
        <w:rPr>
          <w:rFonts w:asciiTheme="majorEastAsia" w:eastAsiaTheme="majorEastAsia" w:hAnsiTheme="majorEastAsia"/>
          <w:szCs w:val="21"/>
        </w:rPr>
      </w:pPr>
      <w:r>
        <w:rPr>
          <w:rFonts w:asciiTheme="majorEastAsia" w:eastAsiaTheme="majorEastAsia" w:hAnsiTheme="majorEastAsia" w:hint="eastAsia"/>
          <w:szCs w:val="21"/>
        </w:rPr>
        <w:t>「F.日本語とオーストロネシア語族にみられるイ・シの相関について」（</w:t>
      </w:r>
      <w:proofErr w:type="spellStart"/>
      <w:r>
        <w:rPr>
          <w:rFonts w:asciiTheme="majorEastAsia" w:eastAsiaTheme="majorEastAsia" w:hAnsiTheme="majorEastAsia" w:hint="eastAsia"/>
          <w:szCs w:val="21"/>
        </w:rPr>
        <w:t>paline</w:t>
      </w:r>
      <w:proofErr w:type="spellEnd"/>
      <w:r>
        <w:rPr>
          <w:rFonts w:asciiTheme="majorEastAsia" w:eastAsiaTheme="majorEastAsia" w:hAnsiTheme="majorEastAsia" w:hint="eastAsia"/>
          <w:szCs w:val="21"/>
        </w:rPr>
        <w:t>/paline12.html）</w:t>
      </w:r>
    </w:p>
    <w:p w14:paraId="6CFAC28C"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注28：「6.謡曲におけるツの発音について」（</w:t>
      </w:r>
      <w:proofErr w:type="spellStart"/>
      <w:r>
        <w:rPr>
          <w:rFonts w:asciiTheme="majorEastAsia" w:eastAsiaTheme="majorEastAsia" w:hAnsiTheme="majorEastAsia" w:hint="eastAsia"/>
          <w:szCs w:val="21"/>
        </w:rPr>
        <w:t>korean</w:t>
      </w:r>
      <w:proofErr w:type="spellEnd"/>
      <w:r>
        <w:rPr>
          <w:rFonts w:asciiTheme="majorEastAsia" w:eastAsiaTheme="majorEastAsia" w:hAnsiTheme="majorEastAsia" w:hint="eastAsia"/>
          <w:szCs w:val="21"/>
        </w:rPr>
        <w:t>/korean3hp.docxの第6節）</w:t>
      </w:r>
    </w:p>
    <w:p w14:paraId="6CFAC28D"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注30：喉頭化（母）音について：</w:t>
      </w:r>
    </w:p>
    <w:p w14:paraId="6CFAC28E" w14:textId="77777777" w:rsidR="00A24FC8" w:rsidRDefault="00000000">
      <w:pPr>
        <w:ind w:leftChars="100" w:left="210"/>
        <w:rPr>
          <w:rFonts w:asciiTheme="majorEastAsia" w:eastAsiaTheme="majorEastAsia" w:hAnsiTheme="majorEastAsia"/>
          <w:szCs w:val="21"/>
        </w:rPr>
      </w:pPr>
      <w:r>
        <w:rPr>
          <w:rFonts w:asciiTheme="majorEastAsia" w:eastAsiaTheme="majorEastAsia" w:hAnsiTheme="majorEastAsia" w:hint="eastAsia"/>
          <w:szCs w:val="21"/>
        </w:rPr>
        <w:t>A.「9.ハ行転呼音になぜ喉頭化母音はあらわれたのか(問題2)」（</w:t>
      </w:r>
      <w:proofErr w:type="spellStart"/>
      <w:r>
        <w:rPr>
          <w:rFonts w:asciiTheme="majorEastAsia" w:eastAsiaTheme="majorEastAsia" w:hAnsiTheme="majorEastAsia" w:hint="eastAsia"/>
          <w:szCs w:val="21"/>
        </w:rPr>
        <w:t>paline</w:t>
      </w:r>
      <w:proofErr w:type="spellEnd"/>
      <w:r>
        <w:rPr>
          <w:rFonts w:asciiTheme="majorEastAsia" w:eastAsiaTheme="majorEastAsia" w:hAnsiTheme="majorEastAsia" w:hint="eastAsia"/>
          <w:szCs w:val="21"/>
        </w:rPr>
        <w:t>/paline6.html）</w:t>
      </w:r>
    </w:p>
    <w:p w14:paraId="6CFAC28F" w14:textId="77777777" w:rsidR="00A24FC8" w:rsidRDefault="00000000">
      <w:pPr>
        <w:ind w:leftChars="100" w:left="210"/>
        <w:rPr>
          <w:rFonts w:asciiTheme="majorEastAsia" w:eastAsiaTheme="majorEastAsia" w:hAnsiTheme="majorEastAsia"/>
          <w:szCs w:val="21"/>
        </w:rPr>
      </w:pPr>
      <w:r>
        <w:rPr>
          <w:rFonts w:asciiTheme="majorEastAsia" w:eastAsiaTheme="majorEastAsia" w:hAnsiTheme="majorEastAsia" w:hint="eastAsia"/>
          <w:szCs w:val="21"/>
        </w:rPr>
        <w:t>B.「10.古代日本語のどんなところに喉頭化母音がみられたのか(問題2）」（</w:t>
      </w:r>
      <w:proofErr w:type="spellStart"/>
      <w:r>
        <w:rPr>
          <w:rFonts w:asciiTheme="majorEastAsia" w:eastAsiaTheme="majorEastAsia" w:hAnsiTheme="majorEastAsia" w:hint="eastAsia"/>
          <w:szCs w:val="21"/>
        </w:rPr>
        <w:t>paline</w:t>
      </w:r>
      <w:proofErr w:type="spellEnd"/>
      <w:r>
        <w:rPr>
          <w:rFonts w:asciiTheme="majorEastAsia" w:eastAsiaTheme="majorEastAsia" w:hAnsiTheme="majorEastAsia" w:hint="eastAsia"/>
          <w:szCs w:val="21"/>
        </w:rPr>
        <w:t>/paline7.html）</w:t>
      </w:r>
    </w:p>
    <w:p w14:paraId="6CFAC290" w14:textId="77777777" w:rsidR="00A24FC8" w:rsidRDefault="00000000">
      <w:pPr>
        <w:ind w:leftChars="100" w:left="210"/>
        <w:rPr>
          <w:rFonts w:asciiTheme="majorEastAsia" w:eastAsiaTheme="majorEastAsia" w:hAnsiTheme="majorEastAsia"/>
          <w:szCs w:val="21"/>
        </w:rPr>
      </w:pPr>
      <w:r>
        <w:rPr>
          <w:rFonts w:asciiTheme="majorEastAsia" w:eastAsiaTheme="majorEastAsia" w:hAnsiTheme="majorEastAsia" w:hint="eastAsia"/>
          <w:szCs w:val="21"/>
        </w:rPr>
        <w:t>C. 「29.サ行イ音便の問題」（rendaku/rendaku22.html）</w:t>
      </w:r>
    </w:p>
    <w:p w14:paraId="6CFAC291" w14:textId="77777777" w:rsidR="00A24FC8" w:rsidRDefault="00000000">
      <w:pPr>
        <w:ind w:leftChars="100" w:left="210"/>
        <w:rPr>
          <w:rFonts w:asciiTheme="majorEastAsia" w:eastAsiaTheme="majorEastAsia" w:hAnsiTheme="majorEastAsia"/>
          <w:szCs w:val="21"/>
        </w:rPr>
      </w:pPr>
      <w:r>
        <w:rPr>
          <w:rFonts w:asciiTheme="majorEastAsia" w:eastAsiaTheme="majorEastAsia" w:hAnsiTheme="majorEastAsia" w:hint="eastAsia"/>
          <w:szCs w:val="21"/>
        </w:rPr>
        <w:t>D.「4.琉球方言にみられる無気喉頭化音について」（</w:t>
      </w:r>
      <w:proofErr w:type="spellStart"/>
      <w:r>
        <w:rPr>
          <w:rFonts w:asciiTheme="majorEastAsia" w:eastAsiaTheme="majorEastAsia" w:hAnsiTheme="majorEastAsia" w:hint="eastAsia"/>
          <w:szCs w:val="21"/>
        </w:rPr>
        <w:t>kaline</w:t>
      </w:r>
      <w:proofErr w:type="spellEnd"/>
      <w:r>
        <w:rPr>
          <w:rFonts w:asciiTheme="majorEastAsia" w:eastAsiaTheme="majorEastAsia" w:hAnsiTheme="majorEastAsia" w:hint="eastAsia"/>
          <w:szCs w:val="21"/>
        </w:rPr>
        <w:t>/kaline2.html）</w:t>
      </w:r>
    </w:p>
    <w:p w14:paraId="6CFAC292"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注29～31：声門閉鎖音と促音の関係について：</w:t>
      </w:r>
    </w:p>
    <w:p w14:paraId="6CFAC293" w14:textId="77777777" w:rsidR="00A24FC8" w:rsidRDefault="00000000">
      <w:pPr>
        <w:ind w:leftChars="100" w:left="210"/>
        <w:rPr>
          <w:rFonts w:asciiTheme="majorEastAsia" w:eastAsiaTheme="majorEastAsia" w:hAnsiTheme="majorEastAsia"/>
          <w:szCs w:val="21"/>
        </w:rPr>
      </w:pPr>
      <w:r>
        <w:rPr>
          <w:rFonts w:asciiTheme="majorEastAsia" w:eastAsiaTheme="majorEastAsia" w:hAnsiTheme="majorEastAsia" w:hint="eastAsia"/>
          <w:szCs w:val="21"/>
        </w:rPr>
        <w:t>A.「(41) （声門閉鎖音）→Q（促音）の変化について(新しい考え　2011.12.5)」（</w:t>
      </w:r>
      <w:proofErr w:type="spellStart"/>
      <w:r>
        <w:rPr>
          <w:rFonts w:asciiTheme="majorEastAsia" w:eastAsiaTheme="majorEastAsia" w:hAnsiTheme="majorEastAsia" w:hint="eastAsia"/>
          <w:szCs w:val="21"/>
        </w:rPr>
        <w:t>paline</w:t>
      </w:r>
      <w:proofErr w:type="spellEnd"/>
      <w:r>
        <w:rPr>
          <w:rFonts w:asciiTheme="majorEastAsia" w:eastAsiaTheme="majorEastAsia" w:hAnsiTheme="majorEastAsia" w:hint="eastAsia"/>
          <w:szCs w:val="21"/>
        </w:rPr>
        <w:t>/paline14.html#41）</w:t>
      </w:r>
    </w:p>
    <w:p w14:paraId="6CFAC294" w14:textId="77777777" w:rsidR="00A24FC8" w:rsidRDefault="00000000">
      <w:pPr>
        <w:ind w:leftChars="100" w:left="210"/>
        <w:rPr>
          <w:rFonts w:asciiTheme="majorEastAsia" w:eastAsiaTheme="majorEastAsia" w:hAnsiTheme="majorEastAsia"/>
          <w:szCs w:val="21"/>
        </w:rPr>
      </w:pPr>
      <w:r>
        <w:rPr>
          <w:rFonts w:asciiTheme="majorEastAsia" w:eastAsiaTheme="majorEastAsia" w:hAnsiTheme="majorEastAsia"/>
          <w:szCs w:val="21"/>
        </w:rPr>
        <w:t>B.</w:t>
      </w:r>
      <w:r>
        <w:rPr>
          <w:rFonts w:asciiTheme="majorEastAsia" w:eastAsiaTheme="majorEastAsia" w:hAnsiTheme="majorEastAsia" w:hint="eastAsia"/>
          <w:szCs w:val="21"/>
        </w:rPr>
        <w:t>「</w:t>
      </w:r>
      <w:r>
        <w:rPr>
          <w:rFonts w:asciiTheme="majorEastAsia" w:eastAsiaTheme="majorEastAsia" w:hAnsiTheme="majorEastAsia"/>
          <w:szCs w:val="21"/>
          <w:vertAlign w:val="superscript"/>
        </w:rPr>
        <w:t>ʔ</w:t>
      </w:r>
      <w:r>
        <w:rPr>
          <w:rFonts w:asciiTheme="majorEastAsia" w:eastAsiaTheme="majorEastAsia" w:hAnsiTheme="majorEastAsia" w:hint="eastAsia"/>
          <w:szCs w:val="21"/>
        </w:rPr>
        <w:t>→</w:t>
      </w:r>
      <w:r>
        <w:rPr>
          <w:rFonts w:asciiTheme="majorEastAsia" w:eastAsiaTheme="majorEastAsia" w:hAnsiTheme="majorEastAsia"/>
          <w:szCs w:val="21"/>
        </w:rPr>
        <w:t>Q</w:t>
      </w:r>
      <w:r>
        <w:rPr>
          <w:rFonts w:asciiTheme="majorEastAsia" w:eastAsiaTheme="majorEastAsia" w:hAnsiTheme="majorEastAsia" w:hint="eastAsia"/>
          <w:szCs w:val="21"/>
        </w:rPr>
        <w:t>の変化にたいする批判」（</w:t>
      </w:r>
      <w:proofErr w:type="spellStart"/>
      <w:r>
        <w:rPr>
          <w:rFonts w:asciiTheme="majorEastAsia" w:eastAsiaTheme="majorEastAsia" w:hAnsiTheme="majorEastAsia"/>
          <w:szCs w:val="21"/>
        </w:rPr>
        <w:t>korean</w:t>
      </w:r>
      <w:proofErr w:type="spellEnd"/>
      <w:r>
        <w:rPr>
          <w:rFonts w:asciiTheme="majorEastAsia" w:eastAsiaTheme="majorEastAsia" w:hAnsiTheme="majorEastAsia"/>
          <w:szCs w:val="21"/>
        </w:rPr>
        <w:t>/korean2hp.docx</w:t>
      </w:r>
      <w:r>
        <w:rPr>
          <w:rFonts w:asciiTheme="majorEastAsia" w:eastAsiaTheme="majorEastAsia" w:hAnsiTheme="majorEastAsia" w:hint="eastAsia"/>
          <w:szCs w:val="21"/>
        </w:rPr>
        <w:t>の注</w:t>
      </w:r>
      <w:r>
        <w:rPr>
          <w:rFonts w:asciiTheme="majorEastAsia" w:eastAsiaTheme="majorEastAsia" w:hAnsiTheme="majorEastAsia"/>
          <w:szCs w:val="21"/>
        </w:rPr>
        <w:t>10</w:t>
      </w:r>
      <w:r>
        <w:rPr>
          <w:rFonts w:asciiTheme="majorEastAsia" w:eastAsiaTheme="majorEastAsia" w:hAnsiTheme="majorEastAsia" w:hint="eastAsia"/>
          <w:szCs w:val="21"/>
        </w:rPr>
        <w:t>）</w:t>
      </w:r>
    </w:p>
    <w:p w14:paraId="6CFAC295"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注</w:t>
      </w:r>
      <w:r>
        <w:rPr>
          <w:rFonts w:asciiTheme="majorEastAsia" w:eastAsiaTheme="majorEastAsia" w:hAnsiTheme="majorEastAsia"/>
          <w:szCs w:val="21"/>
        </w:rPr>
        <w:t>32</w:t>
      </w:r>
      <w:r>
        <w:rPr>
          <w:rFonts w:asciiTheme="majorEastAsia" w:eastAsiaTheme="majorEastAsia" w:hAnsiTheme="majorEastAsia" w:hint="eastAsia"/>
          <w:szCs w:val="21"/>
        </w:rPr>
        <w:t>：中古舌内入声を</w:t>
      </w:r>
      <w:proofErr w:type="spellStart"/>
      <w:r>
        <w:rPr>
          <w:rFonts w:asciiTheme="majorEastAsia" w:eastAsiaTheme="majorEastAsia" w:hAnsiTheme="majorEastAsia"/>
          <w:szCs w:val="21"/>
        </w:rPr>
        <w:t>t</w:t>
      </w:r>
      <w:r>
        <w:rPr>
          <w:rFonts w:asciiTheme="majorEastAsia" w:eastAsiaTheme="majorEastAsia" w:hAnsiTheme="majorEastAsia"/>
          <w:szCs w:val="21"/>
          <w:vertAlign w:val="superscript"/>
        </w:rPr>
        <w:t>ʔ</w:t>
      </w:r>
      <w:proofErr w:type="spellEnd"/>
      <w:r>
        <w:rPr>
          <w:rFonts w:asciiTheme="majorEastAsia" w:eastAsiaTheme="majorEastAsia" w:hAnsiTheme="majorEastAsia" w:hint="eastAsia"/>
          <w:szCs w:val="21"/>
        </w:rPr>
        <w:t>と考えるとしても、なお残る疑問について：</w:t>
      </w:r>
    </w:p>
    <w:p w14:paraId="6CFAC296" w14:textId="77777777" w:rsidR="00A24FC8" w:rsidRDefault="00000000">
      <w:pPr>
        <w:ind w:leftChars="100" w:left="210"/>
        <w:rPr>
          <w:rFonts w:asciiTheme="majorEastAsia" w:eastAsiaTheme="majorEastAsia" w:hAnsiTheme="majorEastAsia"/>
          <w:szCs w:val="21"/>
        </w:rPr>
      </w:pPr>
      <w:r>
        <w:rPr>
          <w:rFonts w:asciiTheme="majorEastAsia" w:eastAsiaTheme="majorEastAsia" w:hAnsiTheme="majorEastAsia" w:hint="eastAsia"/>
          <w:szCs w:val="21"/>
        </w:rPr>
        <w:t>「中古中国語の舌内入声を考える」（</w:t>
      </w:r>
      <w:proofErr w:type="spellStart"/>
      <w:r>
        <w:rPr>
          <w:rFonts w:asciiTheme="majorEastAsia" w:eastAsiaTheme="majorEastAsia" w:hAnsiTheme="majorEastAsia" w:hint="eastAsia"/>
          <w:szCs w:val="21"/>
        </w:rPr>
        <w:t>korean</w:t>
      </w:r>
      <w:proofErr w:type="spellEnd"/>
      <w:r>
        <w:rPr>
          <w:rFonts w:asciiTheme="majorEastAsia" w:eastAsiaTheme="majorEastAsia" w:hAnsiTheme="majorEastAsia" w:hint="eastAsia"/>
          <w:szCs w:val="21"/>
        </w:rPr>
        <w:t>/korean3hp.docx）の注23</w:t>
      </w:r>
    </w:p>
    <w:p w14:paraId="6CFAC297"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注59：「はっきりした声立て」と「ゆるやかな声立て」について：</w:t>
      </w:r>
    </w:p>
    <w:p w14:paraId="6CFAC298" w14:textId="77777777" w:rsidR="00A24FC8" w:rsidRDefault="00000000">
      <w:pPr>
        <w:ind w:leftChars="100" w:left="210"/>
        <w:rPr>
          <w:rFonts w:asciiTheme="majorEastAsia" w:eastAsiaTheme="majorEastAsia" w:hAnsiTheme="majorEastAsia"/>
          <w:szCs w:val="21"/>
        </w:rPr>
      </w:pPr>
      <w:r>
        <w:rPr>
          <w:rFonts w:asciiTheme="majorEastAsia" w:eastAsiaTheme="majorEastAsia" w:hAnsiTheme="majorEastAsia" w:hint="eastAsia"/>
          <w:szCs w:val="21"/>
        </w:rPr>
        <w:t>A.「8.中古音と朝鮮漢字音の入声について考える」（</w:t>
      </w:r>
      <w:proofErr w:type="spellStart"/>
      <w:r>
        <w:rPr>
          <w:rFonts w:asciiTheme="majorEastAsia" w:eastAsiaTheme="majorEastAsia" w:hAnsiTheme="majorEastAsia" w:hint="eastAsia"/>
          <w:szCs w:val="21"/>
        </w:rPr>
        <w:t>korean</w:t>
      </w:r>
      <w:proofErr w:type="spellEnd"/>
      <w:r>
        <w:rPr>
          <w:rFonts w:asciiTheme="majorEastAsia" w:eastAsiaTheme="majorEastAsia" w:hAnsiTheme="majorEastAsia" w:hint="eastAsia"/>
          <w:szCs w:val="21"/>
        </w:rPr>
        <w:t>/korean2hp.docx）</w:t>
      </w:r>
    </w:p>
    <w:p w14:paraId="6CFAC299" w14:textId="77777777" w:rsidR="00A24FC8" w:rsidRDefault="00000000">
      <w:pPr>
        <w:ind w:leftChars="100" w:left="210"/>
        <w:rPr>
          <w:rFonts w:asciiTheme="majorEastAsia" w:eastAsiaTheme="majorEastAsia" w:hAnsiTheme="majorEastAsia"/>
          <w:szCs w:val="21"/>
        </w:rPr>
      </w:pPr>
      <w:r>
        <w:rPr>
          <w:rFonts w:asciiTheme="majorEastAsia" w:eastAsiaTheme="majorEastAsia" w:hAnsiTheme="majorEastAsia" w:hint="eastAsia"/>
          <w:szCs w:val="21"/>
        </w:rPr>
        <w:t>B.「5.初声喉音字を考える」（</w:t>
      </w:r>
      <w:proofErr w:type="spellStart"/>
      <w:r>
        <w:rPr>
          <w:rFonts w:asciiTheme="majorEastAsia" w:eastAsiaTheme="majorEastAsia" w:hAnsiTheme="majorEastAsia" w:hint="eastAsia"/>
          <w:szCs w:val="21"/>
        </w:rPr>
        <w:t>korean</w:t>
      </w:r>
      <w:proofErr w:type="spellEnd"/>
      <w:r>
        <w:rPr>
          <w:rFonts w:asciiTheme="majorEastAsia" w:eastAsiaTheme="majorEastAsia" w:hAnsiTheme="majorEastAsia" w:hint="eastAsia"/>
          <w:szCs w:val="21"/>
        </w:rPr>
        <w:t>/korean1hp.docx）</w:t>
      </w:r>
    </w:p>
    <w:p w14:paraId="6CFAC29A"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注62：「まる1する2」の「る1」の消失と喉頭化音の発生について：</w:t>
      </w:r>
    </w:p>
    <w:p w14:paraId="6CFAC29B" w14:textId="77777777" w:rsidR="00A24FC8" w:rsidRDefault="00000000">
      <w:pPr>
        <w:ind w:leftChars="100" w:left="210"/>
        <w:rPr>
          <w:rFonts w:asciiTheme="majorEastAsia" w:eastAsiaTheme="majorEastAsia" w:hAnsiTheme="majorEastAsia"/>
          <w:szCs w:val="21"/>
        </w:rPr>
      </w:pPr>
      <w:r>
        <w:rPr>
          <w:rFonts w:asciiTheme="majorEastAsia" w:eastAsiaTheme="majorEastAsia" w:hAnsiTheme="majorEastAsia" w:hint="eastAsia"/>
          <w:szCs w:val="21"/>
        </w:rPr>
        <w:t>「9.ハ行転呼音になぜ喉頭化母音はあらわれたのか(問題2）」（</w:t>
      </w:r>
      <w:proofErr w:type="spellStart"/>
      <w:r>
        <w:rPr>
          <w:rFonts w:asciiTheme="majorEastAsia" w:eastAsiaTheme="majorEastAsia" w:hAnsiTheme="majorEastAsia" w:hint="eastAsia"/>
          <w:szCs w:val="21"/>
        </w:rPr>
        <w:t>paline</w:t>
      </w:r>
      <w:proofErr w:type="spellEnd"/>
      <w:r>
        <w:rPr>
          <w:rFonts w:asciiTheme="majorEastAsia" w:eastAsiaTheme="majorEastAsia" w:hAnsiTheme="majorEastAsia" w:hint="eastAsia"/>
          <w:szCs w:val="21"/>
        </w:rPr>
        <w:t>/paline6.html）</w:t>
      </w:r>
    </w:p>
    <w:p w14:paraId="6CFAC29C"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注66・70：サ行音の変化について：</w:t>
      </w:r>
    </w:p>
    <w:p w14:paraId="6CFAC29D" w14:textId="77777777" w:rsidR="00A24FC8" w:rsidRDefault="00000000">
      <w:pPr>
        <w:ind w:leftChars="100" w:left="210"/>
        <w:rPr>
          <w:rFonts w:asciiTheme="majorEastAsia" w:eastAsiaTheme="majorEastAsia" w:hAnsiTheme="majorEastAsia"/>
          <w:szCs w:val="21"/>
        </w:rPr>
      </w:pPr>
      <w:r>
        <w:rPr>
          <w:rFonts w:asciiTheme="majorEastAsia" w:eastAsiaTheme="majorEastAsia" w:hAnsiTheme="majorEastAsia" w:hint="eastAsia"/>
          <w:szCs w:val="21"/>
        </w:rPr>
        <w:t>A.「6.サ行の直音化について」/「8.ツァ行音について」（rendaku/rendaku3.html）</w:t>
      </w:r>
    </w:p>
    <w:p w14:paraId="6CFAC29E" w14:textId="77777777" w:rsidR="00A24FC8" w:rsidRDefault="00000000">
      <w:pPr>
        <w:ind w:leftChars="100" w:left="210"/>
        <w:rPr>
          <w:rFonts w:asciiTheme="majorEastAsia" w:eastAsiaTheme="majorEastAsia" w:hAnsiTheme="majorEastAsia"/>
          <w:szCs w:val="21"/>
        </w:rPr>
      </w:pPr>
      <w:r>
        <w:rPr>
          <w:rFonts w:asciiTheme="majorEastAsia" w:eastAsiaTheme="majorEastAsia" w:hAnsiTheme="majorEastAsia" w:hint="eastAsia"/>
          <w:szCs w:val="21"/>
        </w:rPr>
        <w:lastRenderedPageBreak/>
        <w:t>B.「10.すずめはスズと鳴いたか？」（rendaku/rendaku5.html）</w:t>
      </w:r>
    </w:p>
    <w:p w14:paraId="6CFAC29F" w14:textId="77777777" w:rsidR="00A24FC8" w:rsidRDefault="00000000">
      <w:pPr>
        <w:ind w:leftChars="100" w:left="210"/>
        <w:rPr>
          <w:rFonts w:asciiTheme="majorEastAsia" w:eastAsiaTheme="majorEastAsia" w:hAnsiTheme="majorEastAsia"/>
          <w:szCs w:val="21"/>
        </w:rPr>
      </w:pPr>
      <w:r>
        <w:rPr>
          <w:rFonts w:asciiTheme="majorEastAsia" w:eastAsiaTheme="majorEastAsia" w:hAnsiTheme="majorEastAsia" w:hint="eastAsia"/>
          <w:szCs w:val="21"/>
        </w:rPr>
        <w:t>C.「サ行イ音便の消長」（rendaku/rendaku11.html）</w:t>
      </w:r>
    </w:p>
    <w:p w14:paraId="6CFAC2A0" w14:textId="77777777" w:rsidR="00A24FC8" w:rsidRDefault="00000000">
      <w:pPr>
        <w:ind w:leftChars="100" w:left="210"/>
        <w:rPr>
          <w:rFonts w:asciiTheme="majorEastAsia" w:eastAsiaTheme="majorEastAsia" w:hAnsiTheme="majorEastAsia"/>
          <w:szCs w:val="21"/>
        </w:rPr>
      </w:pPr>
      <w:r>
        <w:rPr>
          <w:rFonts w:asciiTheme="majorEastAsia" w:eastAsiaTheme="majorEastAsia" w:hAnsiTheme="majorEastAsia" w:hint="eastAsia"/>
          <w:szCs w:val="21"/>
        </w:rPr>
        <w:t>D.「29.サ行イ音便の問題」（rendaku/rendaku22.html）</w:t>
      </w:r>
    </w:p>
    <w:p w14:paraId="6CFAC2A1" w14:textId="77777777" w:rsidR="00A24FC8" w:rsidRDefault="00000000">
      <w:pPr>
        <w:ind w:leftChars="100" w:left="210"/>
        <w:rPr>
          <w:rFonts w:asciiTheme="majorEastAsia" w:eastAsiaTheme="majorEastAsia" w:hAnsiTheme="majorEastAsia"/>
          <w:szCs w:val="21"/>
        </w:rPr>
      </w:pPr>
      <w:r>
        <w:rPr>
          <w:rFonts w:asciiTheme="majorEastAsia" w:eastAsiaTheme="majorEastAsia" w:hAnsiTheme="majorEastAsia" w:hint="eastAsia"/>
          <w:szCs w:val="21"/>
        </w:rPr>
        <w:t>E.「須須」と鳴いた雀はいま」（saline/saline1.html）のなかの「5．稲荷山鉄剣銘のサ音を考える」</w:t>
      </w:r>
    </w:p>
    <w:p w14:paraId="6CFAC2A2" w14:textId="77777777" w:rsidR="00A24FC8" w:rsidRDefault="00000000">
      <w:pPr>
        <w:ind w:leftChars="100" w:left="210"/>
        <w:rPr>
          <w:rFonts w:asciiTheme="majorEastAsia" w:eastAsiaTheme="majorEastAsia" w:hAnsiTheme="majorEastAsia"/>
          <w:szCs w:val="21"/>
        </w:rPr>
      </w:pPr>
      <w:r>
        <w:rPr>
          <w:rFonts w:asciiTheme="majorEastAsia" w:eastAsiaTheme="majorEastAsia" w:hAnsiTheme="majorEastAsia" w:hint="eastAsia"/>
          <w:szCs w:val="21"/>
        </w:rPr>
        <w:t>F.「5.サ行音の問題を考える」（special/oono.html）</w:t>
      </w:r>
    </w:p>
    <w:p w14:paraId="6CFAC2A3"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注78：「ウ（イ）音便と促音便・撥音便の交替」：</w:t>
      </w:r>
    </w:p>
    <w:p w14:paraId="6CFAC2A4" w14:textId="77777777" w:rsidR="00A24FC8" w:rsidRDefault="00000000">
      <w:pPr>
        <w:ind w:leftChars="100" w:left="210"/>
        <w:rPr>
          <w:rFonts w:asciiTheme="majorEastAsia" w:eastAsiaTheme="majorEastAsia" w:hAnsiTheme="majorEastAsia"/>
          <w:szCs w:val="21"/>
        </w:rPr>
      </w:pPr>
      <w:r>
        <w:rPr>
          <w:rFonts w:asciiTheme="majorEastAsia" w:eastAsiaTheme="majorEastAsia" w:hAnsiTheme="majorEastAsia" w:hint="eastAsia"/>
          <w:szCs w:val="21"/>
        </w:rPr>
        <w:t>A.「17.促音便ってなに？（rendaku/rendaku11.html）</w:t>
      </w:r>
    </w:p>
    <w:p w14:paraId="6CFAC2A5" w14:textId="77777777" w:rsidR="00A24FC8" w:rsidRDefault="00000000">
      <w:pPr>
        <w:ind w:leftChars="100" w:left="210"/>
        <w:rPr>
          <w:rFonts w:asciiTheme="majorEastAsia" w:eastAsiaTheme="majorEastAsia" w:hAnsiTheme="majorEastAsia"/>
          <w:szCs w:val="21"/>
        </w:rPr>
      </w:pPr>
      <w:r>
        <w:rPr>
          <w:rFonts w:asciiTheme="majorEastAsia" w:eastAsiaTheme="majorEastAsia" w:hAnsiTheme="majorEastAsia" w:hint="eastAsia"/>
          <w:szCs w:val="21"/>
        </w:rPr>
        <w:t>B.「18.特殊ウ音便と撥音便・促音便の交替はなぜ起こったのか」（rendaku/rendaku12.html）</w:t>
      </w:r>
    </w:p>
    <w:p w14:paraId="6CFAC2A6" w14:textId="77777777" w:rsidR="00A24FC8" w:rsidRDefault="00000000">
      <w:pPr>
        <w:ind w:leftChars="100" w:left="210"/>
        <w:rPr>
          <w:rFonts w:asciiTheme="majorEastAsia" w:eastAsiaTheme="majorEastAsia" w:hAnsiTheme="majorEastAsia"/>
          <w:szCs w:val="21"/>
        </w:rPr>
      </w:pPr>
      <w:r>
        <w:rPr>
          <w:rFonts w:asciiTheme="majorEastAsia" w:eastAsiaTheme="majorEastAsia" w:hAnsiTheme="majorEastAsia" w:hint="eastAsia"/>
          <w:szCs w:val="21"/>
        </w:rPr>
        <w:t>C.「5.促音化現象について考える」（</w:t>
      </w:r>
      <w:proofErr w:type="spellStart"/>
      <w:r>
        <w:rPr>
          <w:rFonts w:asciiTheme="majorEastAsia" w:eastAsiaTheme="majorEastAsia" w:hAnsiTheme="majorEastAsia" w:hint="eastAsia"/>
          <w:szCs w:val="21"/>
        </w:rPr>
        <w:t>kaline</w:t>
      </w:r>
      <w:proofErr w:type="spellEnd"/>
      <w:r>
        <w:rPr>
          <w:rFonts w:asciiTheme="majorEastAsia" w:eastAsiaTheme="majorEastAsia" w:hAnsiTheme="majorEastAsia" w:hint="eastAsia"/>
          <w:szCs w:val="21"/>
        </w:rPr>
        <w:t>/kaline2.html）</w:t>
      </w:r>
    </w:p>
    <w:p w14:paraId="6CFAC2A7" w14:textId="77777777" w:rsidR="00A24FC8" w:rsidRDefault="00A24FC8">
      <w:pPr>
        <w:rPr>
          <w:rFonts w:asciiTheme="majorEastAsia" w:eastAsiaTheme="majorEastAsia" w:hAnsiTheme="majorEastAsia"/>
          <w:sz w:val="24"/>
          <w:szCs w:val="24"/>
        </w:rPr>
      </w:pPr>
    </w:p>
    <w:p w14:paraId="6CFAC2A8" w14:textId="77777777" w:rsidR="00A24FC8" w:rsidRDefault="00000000">
      <w:pPr>
        <w:widowControl w:val="0"/>
        <w:spacing w:line="240" w:lineRule="auto"/>
        <w:rPr>
          <w:rFonts w:asciiTheme="majorEastAsia" w:eastAsiaTheme="majorEastAsia" w:hAnsiTheme="majorEastAsia" w:cs="ＭＳ Ｐゴシック"/>
          <w:color w:val="000000"/>
          <w:sz w:val="40"/>
          <w:szCs w:val="40"/>
        </w:rPr>
      </w:pPr>
      <w:r>
        <w:rPr>
          <w:rFonts w:asciiTheme="majorEastAsia" w:eastAsiaTheme="majorEastAsia" w:hAnsiTheme="majorEastAsia" w:hint="eastAsia"/>
          <w:sz w:val="40"/>
          <w:szCs w:val="40"/>
        </w:rPr>
        <w:t>【引用書など】</w:t>
      </w:r>
    </w:p>
    <w:p w14:paraId="6CFAC2A9" w14:textId="77777777" w:rsidR="00A24FC8" w:rsidRDefault="00A24FC8">
      <w:pPr>
        <w:rPr>
          <w:rFonts w:asciiTheme="majorEastAsia" w:eastAsiaTheme="majorEastAsia" w:hAnsiTheme="majorEastAsia"/>
          <w:sz w:val="24"/>
          <w:szCs w:val="24"/>
        </w:rPr>
      </w:pPr>
    </w:p>
    <w:p w14:paraId="6CFAC2AA" w14:textId="77777777" w:rsidR="00A24FC8" w:rsidRDefault="00000000">
      <w:pPr>
        <w:ind w:leftChars="100" w:left="210"/>
        <w:rPr>
          <w:rFonts w:asciiTheme="majorEastAsia" w:eastAsiaTheme="majorEastAsia" w:hAnsiTheme="majorEastAsia"/>
          <w:szCs w:val="21"/>
        </w:rPr>
      </w:pPr>
      <w:r>
        <w:rPr>
          <w:rFonts w:asciiTheme="majorEastAsia" w:eastAsiaTheme="majorEastAsia" w:hAnsiTheme="majorEastAsia" w:hint="eastAsia"/>
          <w:szCs w:val="21"/>
        </w:rPr>
        <w:t>＊中国・韓国人名は日本語読み。</w:t>
      </w:r>
    </w:p>
    <w:p w14:paraId="6CFAC2AB" w14:textId="77777777" w:rsidR="00A24FC8" w:rsidRDefault="00000000">
      <w:pPr>
        <w:ind w:leftChars="100" w:left="210"/>
        <w:rPr>
          <w:rFonts w:asciiTheme="majorEastAsia" w:eastAsiaTheme="majorEastAsia" w:hAnsiTheme="majorEastAsia"/>
          <w:szCs w:val="21"/>
        </w:rPr>
      </w:pPr>
      <w:r>
        <w:rPr>
          <w:rFonts w:asciiTheme="majorEastAsia" w:eastAsiaTheme="majorEastAsia" w:hAnsiTheme="majorEastAsia" w:hint="eastAsia"/>
          <w:szCs w:val="21"/>
        </w:rPr>
        <w:t>＊複製本や再版本がある場合も初版の注記（書名・出版年・版次など）はほとんど省略。</w:t>
      </w:r>
    </w:p>
    <w:p w14:paraId="6CFAC2AC" w14:textId="77777777" w:rsidR="00A24FC8" w:rsidRDefault="00A24FC8">
      <w:pPr>
        <w:rPr>
          <w:rFonts w:asciiTheme="majorEastAsia" w:eastAsiaTheme="majorEastAsia" w:hAnsiTheme="majorEastAsia"/>
          <w:szCs w:val="21"/>
        </w:rPr>
      </w:pPr>
    </w:p>
    <w:p w14:paraId="6CFAC2AD" w14:textId="77777777" w:rsidR="00A24FC8" w:rsidRDefault="00000000">
      <w:pPr>
        <w:rPr>
          <w:rFonts w:asciiTheme="majorEastAsia" w:eastAsiaTheme="majorEastAsia" w:hAnsiTheme="majorEastAsia"/>
          <w:szCs w:val="21"/>
          <w:lang w:eastAsia="zh-CN"/>
        </w:rPr>
      </w:pPr>
      <w:r>
        <w:rPr>
          <w:rFonts w:asciiTheme="majorEastAsia" w:eastAsiaTheme="majorEastAsia" w:hAnsiTheme="majorEastAsia" w:hint="eastAsia"/>
          <w:szCs w:val="21"/>
          <w:lang w:eastAsia="zh-CN"/>
        </w:rPr>
        <w:t>愛知大学中日大辞典編纂処編　1968　『中日大辞典』　中日大辞典刊行会（発行）　燎原（発売）　＊6刷（1980）</w:t>
      </w:r>
    </w:p>
    <w:p w14:paraId="6CFAC2AE" w14:textId="77777777" w:rsidR="00A24FC8" w:rsidRDefault="00000000">
      <w:pPr>
        <w:rPr>
          <w:rFonts w:asciiTheme="majorEastAsia" w:eastAsiaTheme="majorEastAsia" w:hAnsiTheme="majorEastAsia" w:cstheme="minorBidi"/>
          <w:kern w:val="2"/>
          <w:szCs w:val="21"/>
        </w:rPr>
      </w:pPr>
      <w:r>
        <w:rPr>
          <w:rFonts w:asciiTheme="majorEastAsia" w:eastAsiaTheme="majorEastAsia" w:hAnsiTheme="majorEastAsia" w:hint="eastAsia"/>
          <w:szCs w:val="21"/>
        </w:rPr>
        <w:t>有坂秀世　昭和32　『国語音韻史の研究　増補新版』　三省堂</w:t>
      </w:r>
      <w:r>
        <w:rPr>
          <w:rFonts w:asciiTheme="majorEastAsia" w:eastAsiaTheme="majorEastAsia" w:hAnsiTheme="majorEastAsia" w:cstheme="minorBidi" w:hint="eastAsia"/>
          <w:kern w:val="2"/>
          <w:szCs w:val="21"/>
        </w:rPr>
        <w:t xml:space="preserve">　</w:t>
      </w:r>
      <w:r>
        <w:rPr>
          <w:rFonts w:asciiTheme="majorEastAsia" w:eastAsiaTheme="majorEastAsia" w:hAnsiTheme="majorEastAsia" w:hint="eastAsia"/>
          <w:szCs w:val="21"/>
        </w:rPr>
        <w:t>＊5版（昭和44）</w:t>
      </w:r>
    </w:p>
    <w:p w14:paraId="6CFAC2AF"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飯田利行　1990　『日本に残存せる中国近世音の研究』　名著出版</w:t>
      </w:r>
    </w:p>
    <w:p w14:paraId="6CFAC2B0" w14:textId="77777777" w:rsidR="00A24FC8" w:rsidRDefault="00000000">
      <w:pPr>
        <w:ind w:leftChars="100" w:left="210"/>
        <w:rPr>
          <w:rFonts w:asciiTheme="majorEastAsia" w:eastAsiaTheme="majorEastAsia" w:hAnsiTheme="majorEastAsia"/>
          <w:szCs w:val="21"/>
        </w:rPr>
      </w:pPr>
      <w:r>
        <w:rPr>
          <w:rFonts w:asciiTheme="majorEastAsia" w:eastAsiaTheme="majorEastAsia" w:hAnsiTheme="majorEastAsia" w:hint="eastAsia"/>
          <w:szCs w:val="21"/>
        </w:rPr>
        <w:t>＊『日本に殘存せる中國近世音の研究』（駒澤大學中國文學研究室内飯田博士著書刊行會発行　昭和30年刊）の復刊</w:t>
      </w:r>
    </w:p>
    <w:p w14:paraId="6CFAC2B1"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 xml:space="preserve">岩生・佐久間訳注　</w:t>
      </w:r>
      <w:r>
        <w:rPr>
          <w:rFonts w:asciiTheme="majorEastAsia" w:eastAsiaTheme="majorEastAsia" w:hAnsiTheme="majorEastAsia"/>
          <w:szCs w:val="21"/>
        </w:rPr>
        <w:t>1965</w:t>
      </w:r>
      <w:r>
        <w:rPr>
          <w:rFonts w:asciiTheme="majorEastAsia" w:eastAsiaTheme="majorEastAsia" w:hAnsiTheme="majorEastAsia" w:hint="eastAsia"/>
          <w:szCs w:val="21"/>
        </w:rPr>
        <w:t xml:space="preserve">　『アビラ・ヒロン　日本王国記</w:t>
      </w:r>
      <w:r>
        <w:rPr>
          <w:rFonts w:asciiTheme="majorEastAsia" w:eastAsiaTheme="majorEastAsia" w:hAnsiTheme="majorEastAsia"/>
          <w:szCs w:val="21"/>
        </w:rPr>
        <w:t>/</w:t>
      </w:r>
      <w:r>
        <w:rPr>
          <w:rFonts w:asciiTheme="majorEastAsia" w:eastAsiaTheme="majorEastAsia" w:hAnsiTheme="majorEastAsia" w:hint="eastAsia"/>
          <w:szCs w:val="21"/>
        </w:rPr>
        <w:t xml:space="preserve">ルイス・フロイス　日欧文化比較』（大航海時代叢書　</w:t>
      </w:r>
      <w:r>
        <w:rPr>
          <w:rFonts w:asciiTheme="majorEastAsia" w:eastAsiaTheme="majorEastAsia" w:hAnsiTheme="majorEastAsia" w:cs="ＭＳ 明朝" w:hint="eastAsia"/>
          <w:szCs w:val="21"/>
        </w:rPr>
        <w:t>Ⅺ</w:t>
      </w:r>
      <w:r>
        <w:rPr>
          <w:rFonts w:asciiTheme="majorEastAsia" w:eastAsiaTheme="majorEastAsia" w:hAnsiTheme="majorEastAsia" w:hint="eastAsia"/>
          <w:szCs w:val="21"/>
        </w:rPr>
        <w:t>）　アビラ・ヒロン</w:t>
      </w:r>
      <w:r>
        <w:rPr>
          <w:rFonts w:asciiTheme="majorEastAsia" w:eastAsiaTheme="majorEastAsia" w:hAnsiTheme="majorEastAsia"/>
          <w:szCs w:val="21"/>
        </w:rPr>
        <w:t>/</w:t>
      </w:r>
      <w:r>
        <w:rPr>
          <w:rFonts w:asciiTheme="majorEastAsia" w:eastAsiaTheme="majorEastAsia" w:hAnsiTheme="majorEastAsia" w:hint="eastAsia"/>
          <w:szCs w:val="21"/>
        </w:rPr>
        <w:t>ルイス・フロイス　佐久間正訳注・会田由訳・岩生成一注</w:t>
      </w:r>
      <w:r>
        <w:rPr>
          <w:rFonts w:asciiTheme="majorEastAsia" w:eastAsiaTheme="majorEastAsia" w:hAnsiTheme="majorEastAsia"/>
          <w:szCs w:val="21"/>
        </w:rPr>
        <w:t>/</w:t>
      </w:r>
      <w:r>
        <w:rPr>
          <w:rFonts w:asciiTheme="majorEastAsia" w:eastAsiaTheme="majorEastAsia" w:hAnsiTheme="majorEastAsia" w:hint="eastAsia"/>
          <w:szCs w:val="21"/>
        </w:rPr>
        <w:t>岡田章雄訳注　岩波書店</w:t>
      </w:r>
    </w:p>
    <w:p w14:paraId="6CFAC2B2" w14:textId="77777777" w:rsidR="00A24FC8" w:rsidRDefault="00000000">
      <w:pPr>
        <w:rPr>
          <w:rFonts w:asciiTheme="majorEastAsia" w:eastAsiaTheme="majorEastAsia" w:hAnsiTheme="majorEastAsia"/>
          <w:szCs w:val="21"/>
          <w:lang w:eastAsia="zh-CN"/>
        </w:rPr>
      </w:pPr>
      <w:r>
        <w:rPr>
          <w:rFonts w:asciiTheme="majorEastAsia" w:eastAsiaTheme="majorEastAsia" w:hAnsiTheme="majorEastAsia" w:hint="eastAsia"/>
          <w:szCs w:val="21"/>
          <w:lang w:eastAsia="zh-CN"/>
        </w:rPr>
        <w:t>岩倉市郎　昭和16　『喜界島方言集』（全国方言集　1）　柳田國男編　中央公論社</w:t>
      </w:r>
    </w:p>
    <w:p w14:paraId="6CFAC2B3" w14:textId="77777777" w:rsidR="00A24FC8" w:rsidRDefault="00000000">
      <w:pPr>
        <w:rPr>
          <w:rFonts w:asciiTheme="majorEastAsia" w:eastAsiaTheme="majorEastAsia" w:hAnsiTheme="majorEastAsia"/>
          <w:szCs w:val="21"/>
          <w:lang w:eastAsia="zh-CN"/>
        </w:rPr>
      </w:pPr>
      <w:r>
        <w:rPr>
          <w:rFonts w:asciiTheme="majorEastAsia" w:eastAsiaTheme="majorEastAsia" w:hAnsiTheme="majorEastAsia" w:hint="eastAsia"/>
          <w:szCs w:val="21"/>
          <w:lang w:eastAsia="zh-CN"/>
        </w:rPr>
        <w:t>岩淵悦太郎　昭和52　『国語史論集』　筑摩書房</w:t>
      </w:r>
    </w:p>
    <w:p w14:paraId="6CFAC2B4"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上野和昭編　平成28　『補忘記</w:t>
      </w:r>
      <w:r>
        <w:rPr>
          <w:rFonts w:asciiTheme="majorEastAsia" w:eastAsiaTheme="majorEastAsia" w:hAnsiTheme="majorEastAsia" w:hint="eastAsia"/>
          <w:szCs w:val="21"/>
          <w:eastAsianLayout w:id="320" w:combine="1"/>
        </w:rPr>
        <w:t>貞享版元禄版</w:t>
      </w:r>
      <w:r>
        <w:rPr>
          <w:rFonts w:asciiTheme="majorEastAsia" w:eastAsiaTheme="majorEastAsia" w:hAnsiTheme="majorEastAsia" w:hint="eastAsia"/>
          <w:szCs w:val="21"/>
        </w:rPr>
        <w:t>影印ならびに声点付漢字索引　影印篇』（アクセント史資料索引　21（1）　アクセント史資料研究会発行</w:t>
      </w:r>
    </w:p>
    <w:p w14:paraId="6CFAC2B5" w14:textId="77777777" w:rsidR="00A24FC8" w:rsidRDefault="00000000">
      <w:pPr>
        <w:widowControl w:val="0"/>
        <w:autoSpaceDE w:val="0"/>
        <w:autoSpaceDN w:val="0"/>
        <w:spacing w:line="240" w:lineRule="auto"/>
        <w:rPr>
          <w:rFonts w:asciiTheme="majorEastAsia" w:eastAsiaTheme="majorEastAsia" w:hAnsiTheme="majorEastAsia"/>
          <w:szCs w:val="21"/>
        </w:rPr>
      </w:pPr>
      <w:r>
        <w:rPr>
          <w:rFonts w:asciiTheme="majorEastAsia" w:eastAsiaTheme="majorEastAsia" w:hAnsiTheme="majorEastAsia"/>
          <w:szCs w:val="21"/>
        </w:rPr>
        <w:ruby>
          <w:rubyPr>
            <w:rubyAlign w:val="distributeSpace"/>
            <w:hps w:val="10"/>
            <w:hpsRaise w:val="18"/>
            <w:hpsBaseText w:val="21"/>
            <w:lid w:val="ja-JP"/>
          </w:rubyPr>
          <w:rt>
            <w:r>
              <w:rPr>
                <w:rFonts w:asciiTheme="majorEastAsia" w:eastAsiaTheme="majorEastAsia" w:hAnsiTheme="majorEastAsia"/>
                <w:szCs w:val="21"/>
              </w:rPr>
              <w:t>うえむら</w:t>
            </w:r>
          </w:rt>
          <w:rubyBase>
            <w:r>
              <w:rPr>
                <w:rFonts w:asciiTheme="majorEastAsia" w:eastAsiaTheme="majorEastAsia" w:hAnsiTheme="majorEastAsia"/>
                <w:szCs w:val="21"/>
              </w:rPr>
              <w:t>上村</w:t>
            </w:r>
          </w:rubyBase>
        </w:ruby>
      </w:r>
      <w:r>
        <w:rPr>
          <w:rFonts w:asciiTheme="majorEastAsia" w:eastAsiaTheme="majorEastAsia" w:hAnsiTheme="majorEastAsia" w:hint="eastAsia"/>
          <w:szCs w:val="21"/>
        </w:rPr>
        <w:t>幸雄　昭57　「解題」『宮良當壯全集　9　琉球諸島語の国語学的研究』　宮良當壯　第一書房</w:t>
      </w:r>
    </w:p>
    <w:p w14:paraId="6CFAC2B6" w14:textId="77777777" w:rsidR="00A24FC8" w:rsidRDefault="00000000">
      <w:pPr>
        <w:widowControl w:val="0"/>
        <w:autoSpaceDE w:val="0"/>
        <w:autoSpaceDN w:val="0"/>
        <w:spacing w:line="240" w:lineRule="auto"/>
        <w:rPr>
          <w:rFonts w:asciiTheme="majorEastAsia" w:eastAsiaTheme="majorEastAsia" w:hAnsiTheme="majorEastAsia"/>
          <w:szCs w:val="21"/>
          <w:lang w:eastAsia="zh-CN"/>
        </w:rPr>
      </w:pPr>
      <w:r>
        <w:rPr>
          <w:rFonts w:asciiTheme="majorEastAsia" w:eastAsiaTheme="majorEastAsia" w:hAnsiTheme="majorEastAsia" w:hint="eastAsia"/>
          <w:szCs w:val="21"/>
          <w:lang w:eastAsia="zh-CN"/>
        </w:rPr>
        <w:t>大島正二　1998（増訂版）　『中国言語学史　増訂版』　汲古書院</w:t>
      </w:r>
    </w:p>
    <w:p w14:paraId="6CFAC2B7" w14:textId="77777777" w:rsidR="00A24FC8" w:rsidRDefault="00000000">
      <w:pPr>
        <w:widowControl w:val="0"/>
        <w:autoSpaceDE w:val="0"/>
        <w:autoSpaceDN w:val="0"/>
        <w:spacing w:line="240" w:lineRule="auto"/>
        <w:rPr>
          <w:rFonts w:asciiTheme="majorEastAsia" w:eastAsiaTheme="majorEastAsia" w:hAnsiTheme="majorEastAsia" w:cs="ＭＳ Ｐゴシック"/>
          <w:color w:val="000000"/>
          <w:szCs w:val="21"/>
          <w:lang w:bidi="ar-SA"/>
        </w:rPr>
      </w:pPr>
      <w:r>
        <w:rPr>
          <w:rFonts w:asciiTheme="majorEastAsia" w:eastAsiaTheme="majorEastAsia" w:hAnsiTheme="majorEastAsia" w:cs="ＭＳ Ｐゴシック" w:hint="eastAsia"/>
          <w:color w:val="000000"/>
          <w:szCs w:val="21"/>
          <w:lang w:bidi="ar-SA"/>
        </w:rPr>
        <w:t xml:space="preserve">大塚高信訳　昭和9　『コイヤード　日本語文典』　</w:t>
      </w:r>
      <w:proofErr w:type="spellStart"/>
      <w:r>
        <w:rPr>
          <w:rFonts w:asciiTheme="majorEastAsia" w:eastAsiaTheme="majorEastAsia" w:hAnsiTheme="majorEastAsia" w:cs="ＭＳ Ｐゴシック" w:hint="eastAsia"/>
          <w:color w:val="000000"/>
          <w:szCs w:val="21"/>
          <w:lang w:bidi="ar-SA"/>
        </w:rPr>
        <w:t>Diadaco</w:t>
      </w:r>
      <w:proofErr w:type="spellEnd"/>
      <w:r>
        <w:rPr>
          <w:rFonts w:asciiTheme="majorEastAsia" w:eastAsiaTheme="majorEastAsia" w:hAnsiTheme="majorEastAsia" w:cs="ＭＳ Ｐゴシック" w:hint="eastAsia"/>
          <w:color w:val="000000"/>
          <w:szCs w:val="21"/>
          <w:lang w:bidi="ar-SA"/>
        </w:rPr>
        <w:t xml:space="preserve"> </w:t>
      </w:r>
      <w:proofErr w:type="spellStart"/>
      <w:r>
        <w:rPr>
          <w:rFonts w:asciiTheme="majorEastAsia" w:eastAsiaTheme="majorEastAsia" w:hAnsiTheme="majorEastAsia" w:cs="ＭＳ Ｐゴシック" w:hint="eastAsia"/>
          <w:color w:val="000000"/>
          <w:szCs w:val="21"/>
          <w:lang w:bidi="ar-SA"/>
        </w:rPr>
        <w:t>Collado</w:t>
      </w:r>
      <w:proofErr w:type="spellEnd"/>
      <w:r>
        <w:rPr>
          <w:rFonts w:asciiTheme="majorEastAsia" w:eastAsiaTheme="majorEastAsia" w:hAnsiTheme="majorEastAsia" w:cs="ＭＳ Ｐゴシック" w:hint="eastAsia"/>
          <w:color w:val="000000"/>
          <w:szCs w:val="21"/>
          <w:lang w:bidi="ar-SA"/>
        </w:rPr>
        <w:t>著　坂口書店（発行）</w:t>
      </w:r>
    </w:p>
    <w:p w14:paraId="6CFAC2B8" w14:textId="77777777" w:rsidR="00A24FC8" w:rsidRDefault="00000000">
      <w:pPr>
        <w:widowControl w:val="0"/>
        <w:autoSpaceDE w:val="0"/>
        <w:autoSpaceDN w:val="0"/>
        <w:spacing w:line="240" w:lineRule="auto"/>
        <w:ind w:leftChars="100" w:left="210"/>
        <w:rPr>
          <w:rFonts w:asciiTheme="majorEastAsia" w:eastAsiaTheme="majorEastAsia" w:hAnsiTheme="majorEastAsia" w:cs="ＭＳ Ｐゴシック"/>
          <w:color w:val="000000"/>
          <w:szCs w:val="21"/>
          <w:lang w:bidi="ar-SA"/>
        </w:rPr>
      </w:pPr>
      <w:r>
        <w:rPr>
          <w:rFonts w:asciiTheme="majorEastAsia" w:eastAsiaTheme="majorEastAsia" w:hAnsiTheme="majorEastAsia" w:cs="ＭＳ Ｐゴシック" w:hint="eastAsia"/>
          <w:color w:val="000000"/>
          <w:szCs w:val="21"/>
          <w:lang w:bidi="ar-SA"/>
        </w:rPr>
        <w:t xml:space="preserve">＊『Ars </w:t>
      </w:r>
      <w:proofErr w:type="spellStart"/>
      <w:r>
        <w:rPr>
          <w:rFonts w:asciiTheme="majorEastAsia" w:eastAsiaTheme="majorEastAsia" w:hAnsiTheme="majorEastAsia" w:cs="ＭＳ Ｐゴシック" w:hint="eastAsia"/>
          <w:color w:val="000000"/>
          <w:szCs w:val="21"/>
          <w:lang w:bidi="ar-SA"/>
        </w:rPr>
        <w:t>Grammaticae</w:t>
      </w:r>
      <w:proofErr w:type="spellEnd"/>
      <w:r>
        <w:rPr>
          <w:rFonts w:asciiTheme="majorEastAsia" w:eastAsiaTheme="majorEastAsia" w:hAnsiTheme="majorEastAsia" w:cs="ＭＳ Ｐゴシック" w:hint="eastAsia"/>
          <w:color w:val="000000"/>
          <w:szCs w:val="21"/>
          <w:lang w:bidi="ar-SA"/>
        </w:rPr>
        <w:t xml:space="preserve"> </w:t>
      </w:r>
      <w:proofErr w:type="spellStart"/>
      <w:r>
        <w:rPr>
          <w:rFonts w:asciiTheme="majorEastAsia" w:eastAsiaTheme="majorEastAsia" w:hAnsiTheme="majorEastAsia" w:cs="ＭＳ Ｐゴシック" w:hint="eastAsia"/>
          <w:color w:val="000000"/>
          <w:szCs w:val="21"/>
          <w:lang w:bidi="ar-SA"/>
        </w:rPr>
        <w:t>Iaponicae</w:t>
      </w:r>
      <w:proofErr w:type="spellEnd"/>
      <w:r>
        <w:rPr>
          <w:rFonts w:asciiTheme="majorEastAsia" w:eastAsiaTheme="majorEastAsia" w:hAnsiTheme="majorEastAsia" w:cs="ＭＳ Ｐゴシック" w:hint="eastAsia"/>
          <w:color w:val="000000"/>
          <w:szCs w:val="21"/>
          <w:lang w:bidi="ar-SA"/>
        </w:rPr>
        <w:t xml:space="preserve"> </w:t>
      </w:r>
      <w:proofErr w:type="spellStart"/>
      <w:r>
        <w:rPr>
          <w:rFonts w:asciiTheme="majorEastAsia" w:eastAsiaTheme="majorEastAsia" w:hAnsiTheme="majorEastAsia" w:cs="ＭＳ Ｐゴシック" w:hint="eastAsia"/>
          <w:color w:val="000000"/>
          <w:szCs w:val="21"/>
          <w:lang w:bidi="ar-SA"/>
        </w:rPr>
        <w:t>Lingvae</w:t>
      </w:r>
      <w:proofErr w:type="spellEnd"/>
      <w:r>
        <w:rPr>
          <w:rFonts w:asciiTheme="majorEastAsia" w:eastAsiaTheme="majorEastAsia" w:hAnsiTheme="majorEastAsia" w:cs="ＭＳ Ｐゴシック" w:hint="eastAsia"/>
          <w:color w:val="000000"/>
          <w:szCs w:val="21"/>
          <w:lang w:bidi="ar-SA"/>
        </w:rPr>
        <w:t>』（ローマ刊　1632年）</w:t>
      </w:r>
    </w:p>
    <w:p w14:paraId="6CFAC2B9"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lastRenderedPageBreak/>
        <w:t>大山公淳　昭和53　『大山公淳著作集　4』　大山博士著作集刊行会編　（株）ピタカ</w:t>
      </w:r>
    </w:p>
    <w:p w14:paraId="6CFAC2BA" w14:textId="77777777" w:rsidR="00A24FC8" w:rsidRDefault="00000000">
      <w:pPr>
        <w:rPr>
          <w:rFonts w:asciiTheme="majorEastAsia" w:eastAsiaTheme="majorEastAsia" w:hAnsiTheme="majorEastAsia"/>
          <w:szCs w:val="21"/>
          <w:lang w:eastAsia="zh-CN"/>
        </w:rPr>
      </w:pPr>
      <w:r>
        <w:rPr>
          <w:rFonts w:asciiTheme="majorEastAsia" w:eastAsiaTheme="majorEastAsia" w:hAnsiTheme="majorEastAsia" w:hint="eastAsia"/>
          <w:szCs w:val="21"/>
          <w:lang w:eastAsia="zh-CN"/>
        </w:rPr>
        <w:t>小川環樹　昭和52　『中国語學研究』（東洋学叢書）　創文社</w:t>
      </w:r>
    </w:p>
    <w:p w14:paraId="6CFAC2BB"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尾崎雄二郎　昭和55　『中國語音韻史の研究』（東洋學叢書）　創文社</w:t>
      </w:r>
    </w:p>
    <w:p w14:paraId="6CFAC2BC"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亀井孝　昭和59　『亀井孝論文集　3　日本語のすがたとこころ（一）音韻』　吉川弘文館</w:t>
      </w:r>
    </w:p>
    <w:p w14:paraId="6CFAC2BD" w14:textId="77777777" w:rsidR="00A24FC8" w:rsidRDefault="00000000">
      <w:pPr>
        <w:rPr>
          <w:rFonts w:asciiTheme="majorEastAsia" w:eastAsiaTheme="majorEastAsia" w:hAnsiTheme="majorEastAsia"/>
          <w:szCs w:val="21"/>
        </w:rPr>
      </w:pPr>
      <w:r>
        <w:rPr>
          <w:rFonts w:asciiTheme="majorEastAsia" w:eastAsiaTheme="majorEastAsia" w:hAnsiTheme="majorEastAsia" w:cs="ＭＳ Ｐゴシック"/>
          <w:szCs w:val="21"/>
          <w:lang w:bidi="ar-SA"/>
        </w:rPr>
        <w:ruby>
          <w:rubyPr>
            <w:rubyAlign w:val="distributeSpace"/>
            <w:hps w:val="10"/>
            <w:hpsRaise w:val="18"/>
            <w:hpsBaseText w:val="21"/>
            <w:lid w:val="ja-JP"/>
          </w:rubyPr>
          <w:rt>
            <w:r>
              <w:rPr>
                <w:rFonts w:asciiTheme="majorEastAsia" w:eastAsiaTheme="majorEastAsia" w:hAnsiTheme="majorEastAsia" w:cs="ＭＳ Ｐゴシック"/>
                <w:szCs w:val="21"/>
                <w:lang w:bidi="ar-SA"/>
              </w:rPr>
              <w:t>カン</w:t>
            </w:r>
          </w:rt>
          <w:rubyBase>
            <w:r>
              <w:rPr>
                <w:rFonts w:asciiTheme="majorEastAsia" w:eastAsiaTheme="majorEastAsia" w:hAnsiTheme="majorEastAsia" w:cs="ＭＳ Ｐゴシック"/>
                <w:szCs w:val="21"/>
                <w:lang w:bidi="ar-SA"/>
              </w:rPr>
              <w:t>姜</w:t>
            </w:r>
          </w:rubyBase>
        </w:ruby>
      </w:r>
      <w:r>
        <w:rPr>
          <w:rFonts w:asciiTheme="majorEastAsia" w:eastAsiaTheme="majorEastAsia" w:hAnsiTheme="majorEastAsia" w:cs="ＭＳ Ｐゴシック"/>
          <w:szCs w:val="21"/>
          <w:lang w:bidi="ar-SA"/>
        </w:rPr>
        <w:ruby>
          <w:rubyPr>
            <w:rubyAlign w:val="distributeSpace"/>
            <w:hps w:val="10"/>
            <w:hpsRaise w:val="18"/>
            <w:hpsBaseText w:val="21"/>
            <w:lid w:val="ja-JP"/>
          </w:rubyPr>
          <w:rt>
            <w:r>
              <w:rPr>
                <w:rFonts w:asciiTheme="majorEastAsia" w:eastAsiaTheme="majorEastAsia" w:hAnsiTheme="majorEastAsia" w:cs="ＭＳ Ｐゴシック"/>
                <w:szCs w:val="21"/>
                <w:lang w:bidi="ar-SA"/>
              </w:rPr>
              <w:t>シンハン</w:t>
            </w:r>
          </w:rt>
          <w:rubyBase>
            <w:r>
              <w:rPr>
                <w:rFonts w:asciiTheme="majorEastAsia" w:eastAsiaTheme="majorEastAsia" w:hAnsiTheme="majorEastAsia" w:cs="ＭＳ Ｐゴシック"/>
                <w:szCs w:val="21"/>
                <w:lang w:bidi="ar-SA"/>
              </w:rPr>
              <w:t>信沆</w:t>
            </w:r>
          </w:rubyBase>
        </w:ruby>
      </w:r>
      <w:r>
        <w:rPr>
          <w:rFonts w:asciiTheme="majorEastAsia" w:eastAsiaTheme="majorEastAsia" w:hAnsiTheme="majorEastAsia" w:hint="eastAsia"/>
          <w:szCs w:val="21"/>
        </w:rPr>
        <w:t xml:space="preserve">　1993　『ハングルの成立と歴史　訓民正音はどう創られたか』　梅田博之（日本語版協力）　大修館書店</w:t>
      </w:r>
    </w:p>
    <w:p w14:paraId="6CFAC2BE"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京大国語国文研編　昭和36　『</w:t>
      </w:r>
      <w:r>
        <w:rPr>
          <w:rFonts w:asciiTheme="majorEastAsia" w:eastAsiaTheme="majorEastAsia" w:hAnsiTheme="majorEastAsia" w:hint="eastAsia"/>
          <w:szCs w:val="21"/>
          <w:eastAsianLayout w:id="324" w:combine="1"/>
        </w:rPr>
        <w:t>全　浙兵制考</w:t>
      </w:r>
      <w:r>
        <w:rPr>
          <w:rFonts w:asciiTheme="majorEastAsia" w:eastAsiaTheme="majorEastAsia" w:hAnsiTheme="majorEastAsia" w:hint="eastAsia"/>
          <w:szCs w:val="21"/>
        </w:rPr>
        <w:t>日本風土記』（本文、解題、國語・漢字索引）　侯継高撰　京都大学文学部国語学国文学研究室編　京都大学国文学会</w:t>
      </w:r>
    </w:p>
    <w:p w14:paraId="6CFAC2BF"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京大國語國文研編　昭和47　『三本對照　捷解新語　本文篇』　京都大學文學部國語學國文學研究室編　京都大學國文學會</w:t>
      </w:r>
    </w:p>
    <w:p w14:paraId="6CFAC2C0"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京大國語國文研編　昭和48　『三本對照　捷解新語　釋文・索引・解題篇』　京都大學文學部國語學國文學研究室編　京都大學國文學會</w:t>
      </w:r>
    </w:p>
    <w:p w14:paraId="6CFAC2C1" w14:textId="77777777" w:rsidR="00A24FC8" w:rsidRDefault="00000000">
      <w:pPr>
        <w:rPr>
          <w:rFonts w:asciiTheme="majorEastAsia" w:eastAsiaTheme="majorEastAsia" w:hAnsiTheme="majorEastAsia"/>
          <w:szCs w:val="21"/>
          <w:lang w:eastAsia="zh-CN"/>
        </w:rPr>
      </w:pPr>
      <w:r>
        <w:rPr>
          <w:rFonts w:asciiTheme="majorEastAsia" w:eastAsiaTheme="majorEastAsia" w:hAnsiTheme="majorEastAsia" w:hint="eastAsia"/>
          <w:szCs w:val="21"/>
          <w:lang w:eastAsia="zh-CN"/>
        </w:rPr>
        <w:t>金東昭　2003　『韓国語変遷史』　栗田英二訳　明石書店</w:t>
      </w:r>
    </w:p>
    <w:p w14:paraId="6CFAC2C2"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 xml:space="preserve">建國大學校出版部（発行）　1973　『東國正韻　</w:t>
      </w:r>
      <w:r>
        <w:rPr>
          <w:rFonts w:asciiTheme="majorEastAsia" w:eastAsiaTheme="majorEastAsia" w:hAnsiTheme="majorEastAsia" w:cstheme="minorBidi" w:hint="eastAsia"/>
          <w:kern w:val="2"/>
          <w:szCs w:val="21"/>
        </w:rPr>
        <w:t>全　解題附</w:t>
      </w:r>
      <w:r>
        <w:rPr>
          <w:rFonts w:asciiTheme="majorEastAsia" w:eastAsiaTheme="majorEastAsia" w:hAnsiTheme="majorEastAsia" w:hint="eastAsia"/>
          <w:szCs w:val="21"/>
        </w:rPr>
        <w:t>』　建國大學校圖書館（所蔵）　＊</w:t>
      </w:r>
      <w:r>
        <w:rPr>
          <w:rFonts w:asciiTheme="majorEastAsia" w:eastAsiaTheme="majorEastAsia" w:hAnsiTheme="majorEastAsia" w:cstheme="minorBidi" w:hint="eastAsia"/>
          <w:kern w:val="2"/>
          <w:szCs w:val="21"/>
        </w:rPr>
        <w:t>全6巻</w:t>
      </w:r>
      <w:r>
        <w:rPr>
          <w:rFonts w:asciiTheme="majorEastAsia" w:eastAsiaTheme="majorEastAsia" w:hAnsiTheme="majorEastAsia" w:hint="eastAsia"/>
          <w:szCs w:val="21"/>
        </w:rPr>
        <w:t>影印本</w:t>
      </w:r>
    </w:p>
    <w:p w14:paraId="6CFAC2C3"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河野六郎　1968　『朝鮮漢字音の研究』　私刊</w:t>
      </w:r>
    </w:p>
    <w:p w14:paraId="6CFAC2C4"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古典研究會出版　昭和55　『法華經音義三種（古辭書音義集成　5）　築島裕（解題）　白藤禮幸・沖森卓也（索引）　汲古書院（発行）</w:t>
      </w:r>
    </w:p>
    <w:p w14:paraId="6CFAC2C5"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小林芳規　昭和44.12　「中世」『國文學　解釋と鑑賞』（第34巻14号）　至文堂</w:t>
      </w:r>
    </w:p>
    <w:p w14:paraId="6CFAC2C6"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 xml:space="preserve">小松英雄　1956.7　「日本字音における唇内入声韻尾の促音化と舌内入声音への合流過程―中世博士家訓点資料からの跡付け」『国語学』（25緝）　国語学会編　</w:t>
      </w:r>
      <w:r>
        <w:rPr>
          <w:rFonts w:asciiTheme="majorEastAsia" w:eastAsiaTheme="majorEastAsia" w:hAnsiTheme="majorEastAsia" w:hint="eastAsia"/>
          <w:color w:val="333333"/>
          <w:szCs w:val="21"/>
          <w:shd w:val="clear" w:color="auto" w:fill="FFFFFF"/>
        </w:rPr>
        <w:t>国語学会</w:t>
      </w:r>
    </w:p>
    <w:p w14:paraId="6CFAC2C7"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 xml:space="preserve">小松英雄　昭和56　『日本語の世界　7　日本語の音韻』　中央公論社　</w:t>
      </w:r>
    </w:p>
    <w:p w14:paraId="6CFAC2C8" w14:textId="77777777" w:rsidR="00A24FC8" w:rsidRDefault="00000000">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坂名井深三　昭和54　『稲荷山古墳　鉄剣銘百十五文字の謎　鉄剣の主は聖徳太子の義兄』櫂書房</w:t>
      </w:r>
    </w:p>
    <w:p w14:paraId="6CFAC2C9"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崎山理　1978　「3　南方諸語との系統的関係」『岩波講座　日本語12　日本語の系統と歴史』　岩波書店</w:t>
      </w:r>
    </w:p>
    <w:p w14:paraId="6CFAC2CA"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佐藤昭　2002　『中国語語音史―中古音から現代音まで』　白帝社</w:t>
      </w:r>
    </w:p>
    <w:p w14:paraId="6CFAC2CB"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柴田武　1988　『方言論』　平凡社</w:t>
      </w:r>
    </w:p>
    <w:p w14:paraId="6CFAC2CC"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志村良治　昭和42　「5　中古漢語の語法と語彙」『中国文化叢書　1　言語』　牛島徳次・香坂順一・藤堂明保編　大修館書店</w:t>
      </w:r>
    </w:p>
    <w:p w14:paraId="6CFAC2CD" w14:textId="77777777" w:rsidR="00A24FC8" w:rsidRDefault="00000000">
      <w:pPr>
        <w:rPr>
          <w:rFonts w:asciiTheme="majorEastAsia" w:eastAsiaTheme="majorEastAsia" w:hAnsiTheme="majorEastAsia"/>
          <w:szCs w:val="21"/>
        </w:rPr>
      </w:pPr>
      <w:r>
        <w:rPr>
          <w:rFonts w:asciiTheme="majorEastAsia" w:eastAsiaTheme="majorEastAsia" w:hAnsiTheme="majorEastAsia"/>
          <w:szCs w:val="21"/>
        </w:rPr>
        <w:ruby>
          <w:rubyPr>
            <w:rubyAlign w:val="distributeSpace"/>
            <w:hps w:val="10"/>
            <w:hpsRaise w:val="18"/>
            <w:hpsBaseText w:val="21"/>
            <w:lid w:val="ja-JP"/>
          </w:rubyPr>
          <w:rt>
            <w:r>
              <w:rPr>
                <w:rFonts w:asciiTheme="majorEastAsia" w:eastAsiaTheme="majorEastAsia" w:hAnsiTheme="majorEastAsia"/>
                <w:szCs w:val="21"/>
              </w:rPr>
              <w:t>じょうお</w:t>
            </w:r>
          </w:rt>
          <w:rubyBase>
            <w:r>
              <w:rPr>
                <w:rFonts w:asciiTheme="majorEastAsia" w:eastAsiaTheme="majorEastAsia" w:hAnsiTheme="majorEastAsia"/>
                <w:szCs w:val="21"/>
              </w:rPr>
              <w:t>城生</w:t>
            </w:r>
          </w:rubyBase>
        </w:ruby>
      </w:r>
      <w:r>
        <w:rPr>
          <w:rFonts w:asciiTheme="majorEastAsia" w:eastAsiaTheme="majorEastAsia" w:hAnsiTheme="majorEastAsia" w:hint="eastAsia"/>
          <w:szCs w:val="21"/>
        </w:rPr>
        <w:t>佰太郎　1977　「4　現代日本語の音韻」『岩波講座　日本語5　音韻』　岩波書店</w:t>
      </w:r>
    </w:p>
    <w:p w14:paraId="6CFAC2CE" w14:textId="77777777" w:rsidR="00A24FC8" w:rsidRDefault="00000000">
      <w:pPr>
        <w:spacing w:line="240" w:lineRule="auto"/>
        <w:rPr>
          <w:rFonts w:asciiTheme="majorEastAsia" w:eastAsiaTheme="majorEastAsia" w:hAnsiTheme="majorEastAsia" w:cs="ＭＳ Ｐゴシック"/>
          <w:szCs w:val="21"/>
          <w:lang w:bidi="ar-SA"/>
        </w:rPr>
      </w:pPr>
      <w:r>
        <w:rPr>
          <w:rFonts w:asciiTheme="majorEastAsia" w:eastAsiaTheme="majorEastAsia" w:hAnsiTheme="majorEastAsia" w:cs="ＭＳ Ｐゴシック" w:hint="eastAsia"/>
          <w:szCs w:val="21"/>
          <w:lang w:bidi="ar-SA"/>
        </w:rPr>
        <w:t>白木進編著　昭和</w:t>
      </w:r>
      <w:r>
        <w:rPr>
          <w:rFonts w:asciiTheme="majorEastAsia" w:eastAsiaTheme="majorEastAsia" w:hAnsiTheme="majorEastAsia" w:cs="ＭＳ Ｐゴシック"/>
          <w:szCs w:val="21"/>
          <w:lang w:bidi="ar-SA"/>
        </w:rPr>
        <w:t xml:space="preserve">51　</w:t>
      </w:r>
      <w:r>
        <w:rPr>
          <w:rFonts w:asciiTheme="majorEastAsia" w:eastAsiaTheme="majorEastAsia" w:hAnsiTheme="majorEastAsia" w:cs="ＭＳ Ｐゴシック" w:hint="eastAsia"/>
          <w:szCs w:val="21"/>
          <w:lang w:bidi="ar-SA"/>
        </w:rPr>
        <w:t>『かたこと』（笠間選書</w:t>
      </w:r>
      <w:r>
        <w:rPr>
          <w:rFonts w:asciiTheme="majorEastAsia" w:eastAsiaTheme="majorEastAsia" w:hAnsiTheme="majorEastAsia" w:cs="ＭＳ Ｐゴシック"/>
          <w:szCs w:val="21"/>
          <w:lang w:bidi="ar-SA"/>
        </w:rPr>
        <w:t>53</w:t>
      </w:r>
      <w:r>
        <w:rPr>
          <w:rFonts w:asciiTheme="majorEastAsia" w:eastAsiaTheme="majorEastAsia" w:hAnsiTheme="majorEastAsia" w:cs="ＭＳ Ｐゴシック" w:hint="eastAsia"/>
          <w:szCs w:val="21"/>
          <w:lang w:bidi="ar-SA"/>
        </w:rPr>
        <w:t>）　笠間書院</w:t>
      </w:r>
    </w:p>
    <w:p w14:paraId="6CFAC2CF" w14:textId="77777777" w:rsidR="00A24FC8" w:rsidRDefault="00000000">
      <w:pPr>
        <w:spacing w:line="240" w:lineRule="auto"/>
        <w:rPr>
          <w:rFonts w:asciiTheme="majorEastAsia" w:eastAsiaTheme="majorEastAsia" w:hAnsiTheme="majorEastAsia"/>
          <w:szCs w:val="21"/>
        </w:rPr>
      </w:pPr>
      <w:r>
        <w:rPr>
          <w:rFonts w:asciiTheme="majorEastAsia" w:eastAsiaTheme="majorEastAsia" w:hAnsiTheme="majorEastAsia" w:cs="ＭＳ Ｐゴシック" w:hint="eastAsia"/>
          <w:szCs w:val="21"/>
          <w:lang w:bidi="ar-SA"/>
        </w:rPr>
        <w:t xml:space="preserve">　＊『かたこと』（安原貞室著1650年刊）の注釈書</w:t>
      </w:r>
    </w:p>
    <w:p w14:paraId="6CFAC2D0" w14:textId="77777777" w:rsidR="00A24FC8" w:rsidRDefault="00000000">
      <w:pPr>
        <w:widowControl w:val="0"/>
        <w:spacing w:line="240" w:lineRule="auto"/>
        <w:jc w:val="both"/>
        <w:rPr>
          <w:rFonts w:asciiTheme="majorEastAsia" w:eastAsiaTheme="majorEastAsia" w:hAnsiTheme="majorEastAsia" w:cstheme="minorBidi"/>
          <w:kern w:val="2"/>
          <w:szCs w:val="21"/>
        </w:rPr>
      </w:pPr>
      <w:r>
        <w:rPr>
          <w:rFonts w:asciiTheme="majorEastAsia" w:eastAsiaTheme="majorEastAsia" w:hAnsiTheme="majorEastAsia" w:cstheme="minorBidi" w:hint="eastAsia"/>
          <w:kern w:val="2"/>
          <w:szCs w:val="21"/>
        </w:rPr>
        <w:t>城田俊　1995　『日本語の</w:t>
      </w:r>
      <w:r>
        <w:rPr>
          <w:rFonts w:asciiTheme="majorEastAsia" w:eastAsiaTheme="majorEastAsia" w:hAnsiTheme="majorEastAsia" w:cstheme="minorBidi"/>
          <w:kern w:val="2"/>
          <w:szCs w:val="21"/>
        </w:rPr>
        <w:fldChar w:fldCharType="begin"/>
      </w:r>
      <w:r>
        <w:rPr>
          <w:rFonts w:asciiTheme="majorEastAsia" w:eastAsiaTheme="majorEastAsia" w:hAnsiTheme="majorEastAsia" w:cstheme="minorBidi"/>
          <w:kern w:val="2"/>
          <w:szCs w:val="21"/>
        </w:rPr>
        <w:instrText>EQ \* jc2 \* "Font:ＭＳ ゴシック" \* hps10 \o\ad(\s\up 9(</w:instrText>
      </w:r>
      <w:r>
        <w:rPr>
          <w:rFonts w:asciiTheme="majorEastAsia" w:eastAsiaTheme="majorEastAsia" w:hAnsiTheme="majorEastAsia" w:cstheme="minorBidi"/>
          <w:kern w:val="2"/>
          <w:sz w:val="10"/>
          <w:szCs w:val="21"/>
        </w:rPr>
        <w:instrText>おと</w:instrText>
      </w:r>
      <w:r>
        <w:rPr>
          <w:rFonts w:asciiTheme="majorEastAsia" w:eastAsiaTheme="majorEastAsia" w:hAnsiTheme="majorEastAsia" w:cstheme="minorBidi"/>
          <w:kern w:val="2"/>
          <w:szCs w:val="21"/>
        </w:rPr>
        <w:instrText>),音)</w:instrText>
      </w:r>
      <w:r>
        <w:rPr>
          <w:rFonts w:asciiTheme="majorEastAsia" w:eastAsiaTheme="majorEastAsia" w:hAnsiTheme="majorEastAsia" w:cstheme="minorBidi"/>
          <w:kern w:val="2"/>
          <w:szCs w:val="21"/>
        </w:rPr>
        <w:fldChar w:fldCharType="end"/>
      </w:r>
      <w:r>
        <w:rPr>
          <w:rFonts w:asciiTheme="majorEastAsia" w:eastAsiaTheme="majorEastAsia" w:hAnsiTheme="majorEastAsia" w:cstheme="minorBidi" w:hint="eastAsia"/>
          <w:kern w:val="2"/>
          <w:szCs w:val="21"/>
        </w:rPr>
        <w:t>―音声学と音韻論―』（言語学テキスト叢書　3）　ひつじ書房</w:t>
      </w:r>
    </w:p>
    <w:p w14:paraId="6CFAC2D1"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lastRenderedPageBreak/>
        <w:t>杉本達夫・牧田英二・古屋昭弘共編　2013　『デイリーコンサイス中日・日中辞典（第3版）』　三省堂</w:t>
      </w:r>
    </w:p>
    <w:p w14:paraId="6CFAC2D2" w14:textId="77777777" w:rsidR="00A24FC8" w:rsidRDefault="00000000">
      <w:pPr>
        <w:ind w:leftChars="100" w:left="210"/>
        <w:rPr>
          <w:rFonts w:asciiTheme="majorEastAsia" w:eastAsiaTheme="majorEastAsia" w:hAnsiTheme="majorEastAsia"/>
          <w:szCs w:val="21"/>
        </w:rPr>
      </w:pPr>
      <w:r>
        <w:rPr>
          <w:rFonts w:asciiTheme="majorEastAsia" w:eastAsiaTheme="majorEastAsia" w:hAnsiTheme="majorEastAsia" w:hint="eastAsia"/>
          <w:szCs w:val="21"/>
        </w:rPr>
        <w:t>＊デイリーコンサイス中日辞典とデイリーコンサイス日中辞典の合冊</w:t>
      </w:r>
    </w:p>
    <w:p w14:paraId="6CFAC2D3"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大東文化大学中国語大辞典編纂室編　平成7（再版）　『中国語大辞典　第二冊』（中日辞典の部）　角川書店</w:t>
      </w:r>
    </w:p>
    <w:p w14:paraId="6CFAC2D4"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高山倫明　2012　『日本語音韻史の研究』（ひつじ研究叢書〈言語編〉97巻）　ひつじ書房</w:t>
      </w:r>
    </w:p>
    <w:p w14:paraId="6CFAC2D5" w14:textId="77777777" w:rsidR="00A24FC8" w:rsidRDefault="00000000">
      <w:pPr>
        <w:rPr>
          <w:rFonts w:asciiTheme="majorEastAsia" w:eastAsiaTheme="majorEastAsia" w:hAnsiTheme="majorEastAsia"/>
          <w:szCs w:val="21"/>
          <w:lang w:eastAsia="zh-CN"/>
        </w:rPr>
      </w:pPr>
      <w:r>
        <w:rPr>
          <w:rFonts w:asciiTheme="majorEastAsia" w:eastAsiaTheme="majorEastAsia" w:hAnsiTheme="majorEastAsia" w:hint="eastAsia"/>
          <w:szCs w:val="21"/>
          <w:lang w:eastAsia="zh-CN"/>
        </w:rPr>
        <w:t xml:space="preserve">中国語学研究会編　昭和45（再版訂正）　『中国語学新辞典』　光生館　</w:t>
      </w:r>
      <w:r>
        <w:rPr>
          <w:rFonts w:asciiTheme="majorEastAsia" w:eastAsiaTheme="majorEastAsia" w:hAnsiTheme="majorEastAsia" w:cs="ＭＳ Ｐゴシック"/>
          <w:lang w:eastAsia="zh-CN"/>
        </w:rPr>
        <w:t>＊初版（昭和44）</w:t>
      </w:r>
      <w:r>
        <w:rPr>
          <w:rFonts w:asciiTheme="majorEastAsia" w:eastAsiaTheme="majorEastAsia" w:hAnsiTheme="majorEastAsia" w:hint="eastAsia"/>
          <w:szCs w:val="21"/>
          <w:lang w:eastAsia="zh-CN"/>
        </w:rPr>
        <w:t>趙義成訳注　2010　『訓民正音』（東洋文庫）　平凡社</w:t>
      </w:r>
    </w:p>
    <w:p w14:paraId="6CFAC2D6" w14:textId="77777777" w:rsidR="00A24FC8" w:rsidRDefault="00000000">
      <w:pPr>
        <w:widowControl w:val="0"/>
        <w:autoSpaceDE w:val="0"/>
        <w:autoSpaceDN w:val="0"/>
        <w:spacing w:line="240" w:lineRule="auto"/>
        <w:rPr>
          <w:rFonts w:asciiTheme="majorEastAsia" w:eastAsiaTheme="majorEastAsia" w:hAnsiTheme="majorEastAsia" w:cs="ＭＳ Ｐゴシック"/>
          <w:color w:val="000000"/>
          <w:szCs w:val="21"/>
          <w:lang w:eastAsia="zh-CN"/>
        </w:rPr>
      </w:pPr>
      <w:r>
        <w:rPr>
          <w:rFonts w:asciiTheme="majorEastAsia" w:eastAsiaTheme="majorEastAsia" w:hAnsiTheme="majorEastAsia" w:cs="ＭＳ Ｐゴシック" w:hint="eastAsia"/>
          <w:color w:val="000000"/>
          <w:szCs w:val="21"/>
          <w:lang w:eastAsia="zh-CN"/>
        </w:rPr>
        <w:t>陳彭年等（重修）　民国80　『校正宋本廣韻附索引』　藝文印書館校正　藝文印書館印行</w:t>
      </w:r>
    </w:p>
    <w:p w14:paraId="6CFAC2D7"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寺師忠夫　1985　『奄美方言、その音韻と文法』　根元書房</w:t>
      </w:r>
    </w:p>
    <w:p w14:paraId="6CFAC2D8" w14:textId="77777777" w:rsidR="00A24FC8" w:rsidRDefault="00000000">
      <w:pPr>
        <w:rPr>
          <w:rFonts w:asciiTheme="majorEastAsia" w:eastAsiaTheme="majorEastAsia" w:hAnsiTheme="majorEastAsia" w:cs="ＭＳ Ｐゴシック"/>
          <w:szCs w:val="21"/>
          <w:lang w:eastAsia="zh-CN"/>
        </w:rPr>
      </w:pPr>
      <w:r>
        <w:rPr>
          <w:rFonts w:asciiTheme="majorEastAsia" w:eastAsiaTheme="majorEastAsia" w:hAnsiTheme="majorEastAsia" w:hint="eastAsia"/>
          <w:szCs w:val="21"/>
          <w:lang w:eastAsia="zh-CN"/>
        </w:rPr>
        <w:t>和漢三才圖會刊行委員会編集</w:t>
      </w:r>
      <w:r>
        <w:rPr>
          <w:rFonts w:asciiTheme="majorEastAsia" w:eastAsiaTheme="majorEastAsia" w:hAnsiTheme="majorEastAsia" w:cs="ＭＳ Ｐゴシック" w:hint="eastAsia"/>
          <w:szCs w:val="21"/>
          <w:lang w:eastAsia="zh-CN"/>
        </w:rPr>
        <w:t xml:space="preserve">　昭和45　</w:t>
      </w:r>
      <w:r>
        <w:rPr>
          <w:rFonts w:asciiTheme="majorEastAsia" w:eastAsiaTheme="majorEastAsia" w:hAnsiTheme="majorEastAsia" w:hint="eastAsia"/>
          <w:szCs w:val="21"/>
          <w:lang w:eastAsia="zh-CN"/>
        </w:rPr>
        <w:t xml:space="preserve">『和漢三才圖會（上）』　</w:t>
      </w:r>
      <w:r>
        <w:rPr>
          <w:rFonts w:asciiTheme="majorEastAsia" w:eastAsiaTheme="majorEastAsia" w:hAnsiTheme="majorEastAsia" w:cs="ＭＳ Ｐゴシック" w:hint="eastAsia"/>
          <w:szCs w:val="21"/>
          <w:lang w:eastAsia="zh-CN"/>
        </w:rPr>
        <w:t>寺島良安編者</w:t>
      </w:r>
      <w:r>
        <w:rPr>
          <w:rFonts w:asciiTheme="majorEastAsia" w:eastAsiaTheme="majorEastAsia" w:hAnsiTheme="majorEastAsia" w:hint="eastAsia"/>
          <w:szCs w:val="21"/>
          <w:lang w:eastAsia="zh-CN"/>
        </w:rPr>
        <w:t xml:space="preserve">　東京美術</w:t>
      </w:r>
    </w:p>
    <w:p w14:paraId="6CFAC2D9" w14:textId="77777777" w:rsidR="00A24FC8" w:rsidRDefault="00000000">
      <w:pPr>
        <w:textAlignment w:val="top"/>
        <w:rPr>
          <w:rFonts w:asciiTheme="majorEastAsia" w:eastAsiaTheme="majorEastAsia" w:hAnsiTheme="majorEastAsia" w:cs="ＭＳ Ｐゴシック"/>
          <w:szCs w:val="21"/>
          <w:lang w:eastAsia="zh-CN" w:bidi="ar-SA"/>
        </w:rPr>
      </w:pPr>
      <w:r>
        <w:rPr>
          <w:rFonts w:asciiTheme="majorEastAsia" w:eastAsiaTheme="majorEastAsia" w:hAnsiTheme="majorEastAsia" w:hint="eastAsia"/>
          <w:szCs w:val="21"/>
          <w:lang w:eastAsia="zh-CN"/>
        </w:rPr>
        <w:t>天理大学朝鮮学科研究室編　昭和55（改定版）　『現代朝鮮語辞典　改定』　養徳社</w:t>
      </w:r>
      <w:r>
        <w:rPr>
          <w:rFonts w:asciiTheme="majorEastAsia" w:eastAsiaTheme="majorEastAsia" w:hAnsiTheme="majorEastAsia" w:cs="ＭＳ Ｐゴシック" w:hint="eastAsia"/>
          <w:szCs w:val="21"/>
          <w:lang w:val="ja-JP" w:eastAsia="zh-CN" w:bidi="ar-SA"/>
        </w:rPr>
        <w:t xml:space="preserve">　</w:t>
      </w:r>
      <w:r>
        <w:rPr>
          <w:rFonts w:asciiTheme="majorEastAsia" w:eastAsiaTheme="majorEastAsia" w:hAnsiTheme="majorEastAsia" w:cs="ＭＳ Ｐゴシック" w:hint="eastAsia"/>
          <w:szCs w:val="21"/>
          <w:lang w:eastAsia="zh-CN" w:bidi="ar-SA"/>
        </w:rPr>
        <w:t>＊</w:t>
      </w:r>
      <w:r>
        <w:rPr>
          <w:rFonts w:asciiTheme="majorEastAsia" w:eastAsiaTheme="majorEastAsia" w:hAnsiTheme="majorEastAsia" w:cs="ＭＳ Ｐゴシック" w:hint="eastAsia"/>
          <w:szCs w:val="21"/>
          <w:lang w:val="ja-JP" w:eastAsia="zh-CN" w:bidi="ar-SA"/>
        </w:rPr>
        <w:t>初版</w:t>
      </w:r>
      <w:r>
        <w:rPr>
          <w:rFonts w:asciiTheme="majorEastAsia" w:eastAsiaTheme="majorEastAsia" w:hAnsiTheme="majorEastAsia" w:cs="ＭＳ Ｐゴシック" w:hint="eastAsia"/>
          <w:szCs w:val="21"/>
          <w:lang w:eastAsia="zh-CN" w:bidi="ar-SA"/>
        </w:rPr>
        <w:t>（</w:t>
      </w:r>
      <w:r>
        <w:rPr>
          <w:rFonts w:asciiTheme="majorEastAsia" w:eastAsiaTheme="majorEastAsia" w:hAnsiTheme="majorEastAsia" w:cs="ＭＳ Ｐゴシック" w:hint="eastAsia"/>
          <w:szCs w:val="21"/>
          <w:lang w:val="ja-JP" w:eastAsia="zh-CN" w:bidi="ar-SA"/>
        </w:rPr>
        <w:t>昭和</w:t>
      </w:r>
      <w:r>
        <w:rPr>
          <w:rFonts w:asciiTheme="majorEastAsia" w:eastAsiaTheme="majorEastAsia" w:hAnsiTheme="majorEastAsia" w:cs="ＭＳ Ｐゴシック" w:hint="eastAsia"/>
          <w:szCs w:val="21"/>
          <w:lang w:eastAsia="zh-CN" w:bidi="ar-SA"/>
        </w:rPr>
        <w:t>42）</w:t>
      </w:r>
    </w:p>
    <w:p w14:paraId="6CFAC2DA"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土井忠生訳註　昭和30　『日本大文典』　ジョアン・ロドリゲス著　三省堂出版</w:t>
      </w:r>
    </w:p>
    <w:p w14:paraId="6CFAC2DB"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 xml:space="preserve">　＊『</w:t>
      </w:r>
      <w:proofErr w:type="spellStart"/>
      <w:r>
        <w:rPr>
          <w:rFonts w:asciiTheme="majorEastAsia" w:eastAsiaTheme="majorEastAsia" w:hAnsiTheme="majorEastAsia" w:hint="eastAsia"/>
          <w:szCs w:val="21"/>
        </w:rPr>
        <w:t>Arte</w:t>
      </w:r>
      <w:proofErr w:type="spellEnd"/>
      <w:r>
        <w:rPr>
          <w:rFonts w:asciiTheme="majorEastAsia" w:eastAsiaTheme="majorEastAsia" w:hAnsiTheme="majorEastAsia" w:hint="eastAsia"/>
          <w:szCs w:val="21"/>
        </w:rPr>
        <w:t xml:space="preserve"> da </w:t>
      </w:r>
      <w:proofErr w:type="spellStart"/>
      <w:r>
        <w:rPr>
          <w:rFonts w:asciiTheme="majorEastAsia" w:eastAsiaTheme="majorEastAsia" w:hAnsiTheme="majorEastAsia" w:hint="eastAsia"/>
          <w:szCs w:val="21"/>
        </w:rPr>
        <w:t>lingoa</w:t>
      </w:r>
      <w:proofErr w:type="spellEnd"/>
      <w:r>
        <w:rPr>
          <w:rFonts w:asciiTheme="majorEastAsia" w:eastAsiaTheme="majorEastAsia" w:hAnsiTheme="majorEastAsia" w:hint="eastAsia"/>
          <w:szCs w:val="21"/>
        </w:rPr>
        <w:t xml:space="preserve"> de </w:t>
      </w:r>
      <w:proofErr w:type="spellStart"/>
      <w:r>
        <w:rPr>
          <w:rFonts w:asciiTheme="majorEastAsia" w:eastAsiaTheme="majorEastAsia" w:hAnsiTheme="majorEastAsia" w:hint="eastAsia"/>
          <w:szCs w:val="21"/>
        </w:rPr>
        <w:t>Japam</w:t>
      </w:r>
      <w:proofErr w:type="spellEnd"/>
      <w:r>
        <w:rPr>
          <w:rFonts w:asciiTheme="majorEastAsia" w:eastAsiaTheme="majorEastAsia" w:hAnsiTheme="majorEastAsia" w:hint="eastAsia"/>
          <w:szCs w:val="21"/>
        </w:rPr>
        <w:t>』（</w:t>
      </w:r>
      <w:proofErr w:type="spellStart"/>
      <w:r>
        <w:rPr>
          <w:rFonts w:asciiTheme="majorEastAsia" w:eastAsiaTheme="majorEastAsia" w:hAnsiTheme="majorEastAsia" w:hint="eastAsia"/>
          <w:szCs w:val="21"/>
        </w:rPr>
        <w:t>P.João</w:t>
      </w:r>
      <w:proofErr w:type="spellEnd"/>
      <w:r>
        <w:rPr>
          <w:rFonts w:asciiTheme="majorEastAsia" w:eastAsiaTheme="majorEastAsia" w:hAnsiTheme="majorEastAsia" w:hint="eastAsia"/>
          <w:szCs w:val="21"/>
        </w:rPr>
        <w:t xml:space="preserve"> Rodriguez著 長崎学林刊 1604-8年）</w:t>
      </w:r>
    </w:p>
    <w:p w14:paraId="6CFAC2DC" w14:textId="77777777" w:rsidR="00A24FC8" w:rsidRDefault="00000000">
      <w:pPr>
        <w:widowControl w:val="0"/>
        <w:spacing w:line="240" w:lineRule="auto"/>
        <w:jc w:val="both"/>
        <w:rPr>
          <w:rFonts w:asciiTheme="majorEastAsia" w:eastAsiaTheme="majorEastAsia" w:hAnsiTheme="majorEastAsia" w:cstheme="minorBidi"/>
          <w:kern w:val="2"/>
          <w:szCs w:val="21"/>
        </w:rPr>
      </w:pPr>
      <w:r>
        <w:rPr>
          <w:rFonts w:asciiTheme="majorEastAsia" w:eastAsiaTheme="majorEastAsia" w:hAnsiTheme="majorEastAsia" w:cstheme="minorBidi" w:hint="eastAsia"/>
          <w:kern w:val="2"/>
          <w:szCs w:val="21"/>
        </w:rPr>
        <w:t xml:space="preserve">土井忠生補注　</w:t>
      </w:r>
      <w:r>
        <w:rPr>
          <w:rFonts w:asciiTheme="majorEastAsia" w:eastAsiaTheme="majorEastAsia" w:hAnsiTheme="majorEastAsia" w:cstheme="minorBidi"/>
          <w:kern w:val="2"/>
          <w:szCs w:val="21"/>
        </w:rPr>
        <w:t>1965</w:t>
      </w:r>
      <w:r>
        <w:rPr>
          <w:rFonts w:asciiTheme="majorEastAsia" w:eastAsiaTheme="majorEastAsia" w:hAnsiTheme="majorEastAsia" w:cstheme="minorBidi" w:hint="eastAsia"/>
          <w:kern w:val="2"/>
          <w:szCs w:val="21"/>
        </w:rPr>
        <w:t xml:space="preserve">　「アビラ・ヒロンとフロイスの日本語」『アビラ・ヒロン　日本王国記</w:t>
      </w:r>
      <w:r>
        <w:rPr>
          <w:rFonts w:asciiTheme="majorEastAsia" w:eastAsiaTheme="majorEastAsia" w:hAnsiTheme="majorEastAsia" w:cstheme="minorBidi"/>
          <w:kern w:val="2"/>
          <w:szCs w:val="21"/>
        </w:rPr>
        <w:t>/</w:t>
      </w:r>
      <w:r>
        <w:rPr>
          <w:rFonts w:asciiTheme="majorEastAsia" w:eastAsiaTheme="majorEastAsia" w:hAnsiTheme="majorEastAsia" w:cstheme="minorBidi" w:hint="eastAsia"/>
          <w:kern w:val="2"/>
          <w:szCs w:val="21"/>
        </w:rPr>
        <w:t xml:space="preserve">ルイス・フロイス　日欧文化比較』（大航海時代叢書　</w:t>
      </w:r>
      <w:r>
        <w:rPr>
          <w:rFonts w:asciiTheme="majorEastAsia" w:eastAsiaTheme="majorEastAsia" w:hAnsiTheme="majorEastAsia" w:cs="ＭＳ 明朝" w:hint="eastAsia"/>
          <w:kern w:val="2"/>
          <w:szCs w:val="21"/>
        </w:rPr>
        <w:t>Ⅺ</w:t>
      </w:r>
      <w:r>
        <w:rPr>
          <w:rFonts w:asciiTheme="majorEastAsia" w:eastAsiaTheme="majorEastAsia" w:hAnsiTheme="majorEastAsia" w:cstheme="minorBidi" w:hint="eastAsia"/>
          <w:kern w:val="2"/>
          <w:szCs w:val="21"/>
        </w:rPr>
        <w:t>）　アビラ・ヒロン</w:t>
      </w:r>
      <w:r>
        <w:rPr>
          <w:rFonts w:asciiTheme="majorEastAsia" w:eastAsiaTheme="majorEastAsia" w:hAnsiTheme="majorEastAsia" w:cstheme="minorBidi"/>
          <w:kern w:val="2"/>
          <w:szCs w:val="21"/>
        </w:rPr>
        <w:t>/</w:t>
      </w:r>
      <w:r>
        <w:rPr>
          <w:rFonts w:asciiTheme="majorEastAsia" w:eastAsiaTheme="majorEastAsia" w:hAnsiTheme="majorEastAsia" w:cstheme="minorBidi" w:hint="eastAsia"/>
          <w:kern w:val="2"/>
          <w:szCs w:val="21"/>
        </w:rPr>
        <w:t>ルイス・フロイス　佐久間正訳注・会田由訳・岩生成一注</w:t>
      </w:r>
      <w:r>
        <w:rPr>
          <w:rFonts w:asciiTheme="majorEastAsia" w:eastAsiaTheme="majorEastAsia" w:hAnsiTheme="majorEastAsia" w:cstheme="minorBidi"/>
          <w:kern w:val="2"/>
          <w:szCs w:val="21"/>
        </w:rPr>
        <w:t>/</w:t>
      </w:r>
      <w:r>
        <w:rPr>
          <w:rFonts w:asciiTheme="majorEastAsia" w:eastAsiaTheme="majorEastAsia" w:hAnsiTheme="majorEastAsia" w:cstheme="minorBidi" w:hint="eastAsia"/>
          <w:kern w:val="2"/>
          <w:szCs w:val="21"/>
        </w:rPr>
        <w:t>岡田章雄訳・注　岩波書店　＊2次（1973）</w:t>
      </w:r>
    </w:p>
    <w:p w14:paraId="6CFAC2DD"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土井忠生・森田武・</w:t>
      </w:r>
      <w:r>
        <w:rPr>
          <w:rFonts w:asciiTheme="majorEastAsia" w:eastAsiaTheme="majorEastAsia" w:hAnsiTheme="majorEastAsia"/>
          <w:szCs w:val="21"/>
        </w:rPr>
        <w:fldChar w:fldCharType="begin"/>
      </w:r>
      <w:r>
        <w:rPr>
          <w:rFonts w:asciiTheme="majorEastAsia" w:eastAsiaTheme="majorEastAsia" w:hAnsiTheme="majorEastAsia"/>
          <w:szCs w:val="21"/>
        </w:rPr>
        <w:instrText>EQ \* jc2 \* "Font:ＭＳ ゴシック" \* hps10 \o\ad(\s\up 9(ちょうなん),長南)</w:instrText>
      </w:r>
      <w:r>
        <w:rPr>
          <w:rFonts w:asciiTheme="majorEastAsia" w:eastAsiaTheme="majorEastAsia" w:hAnsiTheme="majorEastAsia"/>
          <w:szCs w:val="21"/>
        </w:rPr>
        <w:fldChar w:fldCharType="end"/>
      </w:r>
      <w:r>
        <w:rPr>
          <w:rFonts w:asciiTheme="majorEastAsia" w:eastAsiaTheme="majorEastAsia" w:hAnsiTheme="majorEastAsia" w:hint="eastAsia"/>
          <w:szCs w:val="21"/>
        </w:rPr>
        <w:t>実編訳　1980　『邦訳日葡辞書』　岩波書店</w:t>
      </w:r>
    </w:p>
    <w:p w14:paraId="6CFAC2DE"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東京大學國語研究室編　昭和63　『下學集　三種』（</w:t>
      </w:r>
      <w:r>
        <w:rPr>
          <w:rFonts w:asciiTheme="majorEastAsia" w:eastAsiaTheme="majorEastAsia" w:hAnsiTheme="majorEastAsia" w:hint="eastAsia"/>
          <w:szCs w:val="21"/>
          <w:eastAsianLayout w:id="328" w:combine="1"/>
        </w:rPr>
        <w:t>東京大學　國語研究室</w:t>
      </w:r>
      <w:r>
        <w:rPr>
          <w:rFonts w:asciiTheme="majorEastAsia" w:eastAsiaTheme="majorEastAsia" w:hAnsiTheme="majorEastAsia" w:hint="eastAsia"/>
          <w:szCs w:val="21"/>
        </w:rPr>
        <w:t>資料叢書　14』　汲古書院</w:t>
      </w:r>
    </w:p>
    <w:p w14:paraId="6CFAC2DF"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 xml:space="preserve">　＊天文23年版・永禄2年版・黒川本の影印</w:t>
      </w:r>
    </w:p>
    <w:p w14:paraId="6CFAC2E0"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藤堂明保　昭和42　「Ⅱ　音韻論　1　上古漢語の音韻」『中国文化叢書　1　言語』　牛島徳次・香坂順一・藤堂明保編　大修館書店</w:t>
      </w:r>
    </w:p>
    <w:p w14:paraId="6CFAC2E1"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藤堂明保・小林博　昭和46　『音注 韻鏡校本』　木耳社</w:t>
      </w:r>
    </w:p>
    <w:p w14:paraId="6CFAC2E2" w14:textId="77777777" w:rsidR="00A24FC8" w:rsidRDefault="00000000">
      <w:pPr>
        <w:rPr>
          <w:rFonts w:asciiTheme="majorEastAsia" w:eastAsiaTheme="majorEastAsia" w:hAnsiTheme="majorEastAsia"/>
          <w:szCs w:val="21"/>
          <w:lang w:eastAsia="zh-CN"/>
        </w:rPr>
      </w:pPr>
      <w:r>
        <w:rPr>
          <w:rFonts w:asciiTheme="majorEastAsia" w:eastAsiaTheme="majorEastAsia" w:hAnsiTheme="majorEastAsia" w:hint="eastAsia"/>
          <w:szCs w:val="21"/>
          <w:lang w:eastAsia="zh-CN"/>
        </w:rPr>
        <w:t>藤堂明保編　昭和53　『学研　漢和大字典』　学習研究社</w:t>
      </w:r>
    </w:p>
    <w:p w14:paraId="6CFAC2E3"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藤堂明保　1980　『中国語音韻論－その歴史的研究－』　光生館</w:t>
      </w:r>
    </w:p>
    <w:p w14:paraId="6CFAC2E4" w14:textId="77777777" w:rsidR="00A24FC8" w:rsidRDefault="00000000">
      <w:pPr>
        <w:autoSpaceDE w:val="0"/>
        <w:autoSpaceDN w:val="0"/>
        <w:ind w:firstLineChars="100" w:firstLine="210"/>
        <w:rPr>
          <w:rFonts w:asciiTheme="majorEastAsia" w:eastAsiaTheme="majorEastAsia" w:hAnsiTheme="majorEastAsia" w:cs="ＭＳ Ｐゴシック"/>
          <w:szCs w:val="21"/>
          <w:lang w:val="ja-JP"/>
        </w:rPr>
      </w:pPr>
      <w:r>
        <w:rPr>
          <w:rFonts w:asciiTheme="majorEastAsia" w:eastAsiaTheme="majorEastAsia" w:hAnsiTheme="majorEastAsia" w:hint="eastAsia"/>
          <w:szCs w:val="21"/>
        </w:rPr>
        <w:t xml:space="preserve">　＊</w:t>
      </w:r>
      <w:r>
        <w:rPr>
          <w:rFonts w:asciiTheme="majorEastAsia" w:eastAsiaTheme="majorEastAsia" w:hAnsiTheme="majorEastAsia" w:cs="ＭＳ Ｐゴシック"/>
          <w:szCs w:val="21"/>
          <w:lang w:val="ja-JP"/>
        </w:rPr>
        <w:t>江南書院（昭和32年刊）</w:t>
      </w:r>
      <w:r>
        <w:rPr>
          <w:rFonts w:asciiTheme="majorEastAsia" w:eastAsiaTheme="majorEastAsia" w:hAnsiTheme="majorEastAsia" w:cs="ＭＳ Ｐゴシック" w:hint="eastAsia"/>
          <w:szCs w:val="21"/>
          <w:lang w:val="ja-JP"/>
        </w:rPr>
        <w:t>の</w:t>
      </w:r>
      <w:r>
        <w:rPr>
          <w:rFonts w:asciiTheme="majorEastAsia" w:eastAsiaTheme="majorEastAsia" w:hAnsiTheme="majorEastAsia" w:cs="ＭＳ Ｐゴシック"/>
          <w:szCs w:val="21"/>
          <w:lang w:val="ja-JP"/>
        </w:rPr>
        <w:t>改版</w:t>
      </w:r>
    </w:p>
    <w:p w14:paraId="6CFAC2E5" w14:textId="77777777" w:rsidR="00A24FC8" w:rsidRDefault="00000000">
      <w:pPr>
        <w:rPr>
          <w:rFonts w:asciiTheme="majorEastAsia" w:eastAsiaTheme="majorEastAsia" w:hAnsiTheme="majorEastAsia" w:cs="ＭＳ Ｐゴシック"/>
          <w:bCs/>
          <w:color w:val="000000"/>
          <w:szCs w:val="21"/>
          <w:lang w:bidi="ar-SA"/>
        </w:rPr>
      </w:pPr>
      <w:r>
        <w:rPr>
          <w:rFonts w:asciiTheme="majorEastAsia" w:eastAsiaTheme="majorEastAsia" w:hAnsiTheme="majorEastAsia" w:hint="eastAsia"/>
          <w:szCs w:val="21"/>
        </w:rPr>
        <w:t>外山映二　昭和47　「第三章　近代の音韻」『講座国語史　2　音韻史・文字史』　中田祝夫編　大修館書店</w:t>
      </w:r>
      <w:r>
        <w:rPr>
          <w:rFonts w:asciiTheme="majorEastAsia" w:eastAsiaTheme="majorEastAsia" w:hAnsiTheme="majorEastAsia" w:cs="ＭＳ Ｐゴシック" w:hint="eastAsia"/>
          <w:szCs w:val="21"/>
          <w:lang w:val="ja-JP"/>
        </w:rPr>
        <w:t xml:space="preserve">　＊</w:t>
      </w:r>
      <w:r>
        <w:rPr>
          <w:rFonts w:asciiTheme="majorEastAsia" w:eastAsiaTheme="majorEastAsia" w:hAnsiTheme="majorEastAsia" w:cs="ＭＳ Ｐゴシック" w:hint="eastAsia"/>
          <w:bCs/>
          <w:color w:val="000000"/>
          <w:szCs w:val="21"/>
          <w:lang w:bidi="ar-SA"/>
        </w:rPr>
        <w:t>6版（昭和57）</w:t>
      </w:r>
    </w:p>
    <w:p w14:paraId="6CFAC2E6"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中田祝夫・小林祥次郎　昭和48　『書言字考節用集研究並びに索引』　風間書房</w:t>
      </w:r>
    </w:p>
    <w:p w14:paraId="6CFAC2E7" w14:textId="77777777" w:rsidR="00A24FC8" w:rsidRDefault="00000000">
      <w:pPr>
        <w:ind w:leftChars="100" w:left="210"/>
        <w:rPr>
          <w:rFonts w:asciiTheme="majorEastAsia" w:eastAsiaTheme="majorEastAsia" w:hAnsiTheme="majorEastAsia"/>
          <w:szCs w:val="21"/>
        </w:rPr>
      </w:pPr>
      <w:r>
        <w:rPr>
          <w:rFonts w:asciiTheme="majorEastAsia" w:eastAsiaTheme="majorEastAsia" w:hAnsiTheme="majorEastAsia" w:hint="eastAsia"/>
          <w:szCs w:val="21"/>
        </w:rPr>
        <w:t>＊影印篇 (原本: 享保二年版 国立国会図書館岡田文庫蔵　題簽の書名: 増補合類大節用集)</w:t>
      </w:r>
    </w:p>
    <w:p w14:paraId="6CFAC2E8"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lastRenderedPageBreak/>
        <w:t>中田祝夫・根上剛士　昭和46　『中世古辞書四種研究並びに総合索引　影印編』　風間書房　昭和46</w:t>
      </w:r>
    </w:p>
    <w:p w14:paraId="6CFAC2E9"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中田祝夫・根上剛士　昭和46　『中世古辞書四種研究並びに総合索引　索引編』　風間書房　昭和46</w:t>
      </w:r>
    </w:p>
    <w:p w14:paraId="6CFAC2EA"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中本正智　1976　『琉球方言音韻の研究』　法政大学出版局</w:t>
      </w:r>
    </w:p>
    <w:p w14:paraId="6CFAC2EB" w14:textId="77777777" w:rsidR="00A24FC8" w:rsidRDefault="00000000">
      <w:pPr>
        <w:rPr>
          <w:rFonts w:asciiTheme="majorEastAsia" w:eastAsiaTheme="majorEastAsia" w:hAnsiTheme="majorEastAsia"/>
          <w:szCs w:val="21"/>
        </w:rPr>
      </w:pPr>
      <w:r>
        <w:rPr>
          <w:rFonts w:asciiTheme="majorEastAsia" w:eastAsiaTheme="majorEastAsia" w:hAnsiTheme="majorEastAsia"/>
          <w:szCs w:val="21"/>
        </w:rPr>
        <w:ruby>
          <w:rubyPr>
            <w:rubyAlign w:val="distributeSpace"/>
            <w:hps w:val="10"/>
            <w:hpsRaise w:val="18"/>
            <w:hpsBaseText w:val="21"/>
            <w:lid w:val="ja-JP"/>
          </w:rubyPr>
          <w:rt>
            <w:r>
              <w:rPr>
                <w:rFonts w:ascii="ＭＳ ゴシック" w:eastAsia="ＭＳ ゴシック" w:hAnsi="ＭＳ ゴシック"/>
                <w:sz w:val="10"/>
                <w:szCs w:val="21"/>
              </w:rPr>
              <w:t>にいの</w:t>
            </w:r>
          </w:rt>
          <w:rubyBase>
            <w:r>
              <w:rPr>
                <w:rFonts w:asciiTheme="majorEastAsia" w:eastAsiaTheme="majorEastAsia" w:hAnsiTheme="majorEastAsia"/>
                <w:szCs w:val="21"/>
              </w:rPr>
              <w:t>新野</w:t>
            </w:r>
          </w:rubyBase>
        </w:ruby>
      </w:r>
      <w:r>
        <w:rPr>
          <w:rFonts w:asciiTheme="majorEastAsia" w:eastAsiaTheme="majorEastAsia" w:hAnsiTheme="majorEastAsia" w:hint="eastAsia"/>
          <w:szCs w:val="21"/>
        </w:rPr>
        <w:t>直哉　昭和62　「重箱読み・湯桶読み」『漢字講座　3　漢字と日本語』　佐藤喜代治編　明治書院</w:t>
      </w:r>
    </w:p>
    <w:p w14:paraId="6CFAC2EC"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日本大辞典刊行会編　昭和48/48/49/50/51　『日本国語大辞典』（第5・6・9・17・19巻）　小学館</w:t>
      </w:r>
    </w:p>
    <w:p w14:paraId="6CFAC2ED" w14:textId="77777777" w:rsidR="00A24FC8" w:rsidRDefault="00000000">
      <w:pPr>
        <w:widowControl w:val="0"/>
        <w:spacing w:line="240" w:lineRule="auto"/>
        <w:jc w:val="both"/>
        <w:rPr>
          <w:rFonts w:asciiTheme="majorEastAsia" w:eastAsiaTheme="majorEastAsia" w:hAnsiTheme="majorEastAsia" w:cs="ＭＳ Ｐゴシック"/>
          <w:color w:val="000000"/>
          <w:kern w:val="2"/>
          <w:szCs w:val="21"/>
          <w:lang w:bidi="ar-SA"/>
        </w:rPr>
      </w:pPr>
      <w:r>
        <w:rPr>
          <w:rFonts w:asciiTheme="majorEastAsia" w:eastAsiaTheme="majorEastAsia" w:hAnsiTheme="majorEastAsia" w:cs="ＭＳ Ｐゴシック" w:hint="eastAsia"/>
          <w:color w:val="000000"/>
          <w:kern w:val="2"/>
          <w:szCs w:val="21"/>
          <w:lang w:bidi="ar-SA"/>
        </w:rPr>
        <w:t>沼本克明　1974.12　「日本漢字音に於ける唇内入声字の促音化とフ入声」</w:t>
      </w:r>
      <w:r>
        <w:rPr>
          <w:rFonts w:asciiTheme="majorEastAsia" w:eastAsiaTheme="majorEastAsia" w:hAnsiTheme="majorEastAsia" w:hint="eastAsia"/>
          <w:szCs w:val="21"/>
        </w:rPr>
        <w:t>『国語学』（99緝）　国語学会編　国語学会</w:t>
      </w:r>
    </w:p>
    <w:p w14:paraId="6CFAC2EE"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沼本克明　2005　「第8章　漢字音と日本語　b.漢音系字音」『朝倉日本語講座2　文字・書記』　林史典編　北原保雄監修　朝倉書店</w:t>
      </w:r>
    </w:p>
    <w:p w14:paraId="6CFAC2EF" w14:textId="77777777" w:rsidR="00A24FC8" w:rsidRDefault="00000000">
      <w:pPr>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 xml:space="preserve">野原将揮　2016　</w:t>
      </w:r>
      <w:r>
        <w:rPr>
          <w:rFonts w:asciiTheme="majorEastAsia" w:eastAsiaTheme="majorEastAsia" w:hAnsiTheme="majorEastAsia" w:cstheme="minorBidi"/>
          <w:kern w:val="2"/>
          <w:szCs w:val="21"/>
          <w:lang w:bidi="ar-SA"/>
        </w:rPr>
        <w:t>「戦国出土資料と上古中国語声母研究</w:t>
      </w:r>
      <w:r>
        <w:rPr>
          <w:rFonts w:asciiTheme="majorEastAsia" w:eastAsiaTheme="majorEastAsia" w:hAnsiTheme="majorEastAsia" w:cstheme="minorBidi" w:hint="eastAsia"/>
          <w:kern w:val="2"/>
          <w:szCs w:val="21"/>
          <w:lang w:bidi="ar-SA"/>
        </w:rPr>
        <w:t>」（博士学位論文：早大学位記番号新7304）</w:t>
      </w:r>
    </w:p>
    <w:p w14:paraId="6CFAC2F0" w14:textId="77777777" w:rsidR="00A24FC8" w:rsidRDefault="00000000">
      <w:pPr>
        <w:ind w:leftChars="100" w:left="210"/>
        <w:rPr>
          <w:rFonts w:asciiTheme="majorEastAsia" w:eastAsiaTheme="majorEastAsia" w:hAnsiTheme="majorEastAsia"/>
          <w:szCs w:val="21"/>
        </w:rPr>
      </w:pPr>
      <w:r>
        <w:rPr>
          <w:rFonts w:asciiTheme="majorEastAsia" w:eastAsiaTheme="majorEastAsia" w:hAnsiTheme="majorEastAsia" w:cstheme="minorBidi" w:hint="eastAsia"/>
          <w:kern w:val="2"/>
          <w:szCs w:val="21"/>
          <w:lang w:bidi="ar-SA"/>
        </w:rPr>
        <w:t>＊早稲田大学リポジトリ（</w:t>
      </w:r>
      <w:r>
        <w:rPr>
          <w:rFonts w:asciiTheme="majorEastAsia" w:eastAsiaTheme="majorEastAsia" w:hAnsiTheme="majorEastAsia" w:cstheme="minorBidi"/>
          <w:kern w:val="2"/>
          <w:szCs w:val="21"/>
          <w:lang w:bidi="ar-SA"/>
        </w:rPr>
        <w:t>http://hdl.handle.net/2065/00051853</w:t>
      </w:r>
      <w:r>
        <w:rPr>
          <w:rFonts w:asciiTheme="majorEastAsia" w:eastAsiaTheme="majorEastAsia" w:hAnsiTheme="majorEastAsia" w:cstheme="minorBidi" w:hint="eastAsia"/>
          <w:kern w:val="2"/>
          <w:szCs w:val="21"/>
          <w:lang w:bidi="ar-SA"/>
        </w:rPr>
        <w:t>）より引用（2022.2.7確認）</w:t>
      </w:r>
    </w:p>
    <w:p w14:paraId="6CFAC2F1"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橋本進吉　1950　『橋本進吉博士著作集　4　國語音韻の研究』　同刊行会編　岩波書店　＊20刷（1976）</w:t>
      </w:r>
    </w:p>
    <w:p w14:paraId="6CFAC2F2" w14:textId="77777777" w:rsidR="00A24FC8" w:rsidRDefault="00000000">
      <w:pPr>
        <w:widowControl w:val="0"/>
        <w:spacing w:line="240" w:lineRule="auto"/>
        <w:jc w:val="both"/>
        <w:rPr>
          <w:rFonts w:asciiTheme="majorEastAsia" w:eastAsiaTheme="majorEastAsia" w:hAnsiTheme="majorEastAsia"/>
          <w:szCs w:val="21"/>
        </w:rPr>
      </w:pPr>
      <w:r>
        <w:rPr>
          <w:rFonts w:asciiTheme="majorEastAsia" w:eastAsiaTheme="majorEastAsia" w:hAnsiTheme="majorEastAsia" w:hint="eastAsia"/>
          <w:szCs w:val="21"/>
        </w:rPr>
        <w:t>橋本進吉　昭和36　『橋本進吉博士著作集　11　キリシタン敎義の研究』　同刊行会編　岩波書店</w:t>
      </w:r>
    </w:p>
    <w:p w14:paraId="6CFAC2F3" w14:textId="77777777" w:rsidR="00A24FC8" w:rsidRDefault="00000000">
      <w:pPr>
        <w:widowControl w:val="0"/>
        <w:autoSpaceDE w:val="0"/>
        <w:autoSpaceDN w:val="0"/>
        <w:spacing w:line="240" w:lineRule="auto"/>
        <w:ind w:leftChars="100" w:left="420" w:hangingChars="100" w:hanging="210"/>
        <w:rPr>
          <w:rFonts w:asciiTheme="majorEastAsia" w:eastAsiaTheme="majorEastAsia" w:hAnsiTheme="majorEastAsia" w:cs="ＭＳ Ｐゴシック"/>
          <w:strike/>
          <w:szCs w:val="21"/>
          <w:lang w:val="ja-JP" w:bidi="ar-SA"/>
        </w:rPr>
      </w:pPr>
      <w:r>
        <w:rPr>
          <w:rFonts w:asciiTheme="majorEastAsia" w:eastAsiaTheme="majorEastAsia" w:hAnsiTheme="majorEastAsia" w:cs="ＭＳ Ｐゴシック" w:hint="eastAsia"/>
          <w:szCs w:val="21"/>
          <w:lang w:val="ja-JP" w:bidi="ar-SA"/>
        </w:rPr>
        <w:t>＊</w:t>
      </w:r>
      <w:r>
        <w:rPr>
          <w:rFonts w:asciiTheme="majorEastAsia" w:eastAsiaTheme="majorEastAsia" w:hAnsiTheme="majorEastAsia" w:cs="ＭＳ Ｐゴシック" w:hint="eastAsia"/>
          <w:szCs w:val="21"/>
          <w:lang w:val="ja-JP" w:bidi="ar-SA"/>
          <w:eastAsianLayout w:id="330" w:combine="1"/>
        </w:rPr>
        <w:t>國字音譯</w:t>
      </w:r>
      <w:r>
        <w:rPr>
          <w:rFonts w:asciiTheme="majorEastAsia" w:eastAsiaTheme="majorEastAsia" w:hAnsiTheme="majorEastAsia" w:cs="ＭＳ Ｐゴシック" w:hint="eastAsia"/>
          <w:szCs w:val="21"/>
          <w:lang w:val="ja-JP" w:bidi="ar-SA"/>
        </w:rPr>
        <w:t>文禄元年天草版吉利支丹教義（ドチリイナキリシタン：1592年天草耶蘇會學林刊行）</w:t>
      </w:r>
    </w:p>
    <w:p w14:paraId="6CFAC2F4"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 xml:space="preserve">橋本萬太郎　1981　『現代博言学　</w:t>
      </w:r>
      <w:r>
        <w:rPr>
          <w:rFonts w:asciiTheme="majorEastAsia" w:eastAsiaTheme="majorEastAsia" w:hAnsiTheme="majorEastAsia" w:cs="ＭＳ Ｐゴシック" w:hint="eastAsia"/>
          <w:bCs/>
          <w:color w:val="000000"/>
          <w:szCs w:val="21"/>
          <w:lang w:bidi="ar-SA"/>
        </w:rPr>
        <w:t>言語研究の最前線</w:t>
      </w:r>
      <w:r>
        <w:rPr>
          <w:rFonts w:asciiTheme="majorEastAsia" w:eastAsiaTheme="majorEastAsia" w:hAnsiTheme="majorEastAsia" w:hint="eastAsia"/>
          <w:szCs w:val="21"/>
        </w:rPr>
        <w:t xml:space="preserve">』　大修館書店　</w:t>
      </w:r>
    </w:p>
    <w:p w14:paraId="6CFAC2F5" w14:textId="77777777" w:rsidR="00A24FC8" w:rsidRDefault="00000000">
      <w:pPr>
        <w:rPr>
          <w:rFonts w:asciiTheme="majorEastAsia" w:eastAsiaTheme="majorEastAsia" w:hAnsiTheme="majorEastAsia"/>
          <w:szCs w:val="21"/>
          <w:lang w:eastAsia="zh-CN"/>
        </w:rPr>
      </w:pPr>
      <w:r>
        <w:rPr>
          <w:rFonts w:asciiTheme="majorEastAsia" w:eastAsiaTheme="majorEastAsia" w:hAnsiTheme="majorEastAsia" w:hint="eastAsia"/>
          <w:szCs w:val="21"/>
          <w:lang w:eastAsia="zh-CN"/>
        </w:rPr>
        <w:t>服部四郎　1951（旧版）『音声學』（岩波全書）　岩波書店</w:t>
      </w:r>
    </w:p>
    <w:p w14:paraId="6CFAC2F6"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lang w:eastAsia="zh-CN"/>
        </w:rPr>
        <w:t xml:space="preserve">　</w:t>
      </w:r>
      <w:r>
        <w:rPr>
          <w:rFonts w:asciiTheme="majorEastAsia" w:eastAsiaTheme="majorEastAsia" w:hAnsiTheme="majorEastAsia" w:hint="eastAsia"/>
          <w:szCs w:val="21"/>
        </w:rPr>
        <w:t>＊1984年（新版：録音カセットテープ附属：未見）</w:t>
      </w:r>
    </w:p>
    <w:p w14:paraId="6CFAC2F7"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濱田敦 1950a　「促音と撥音（上）」『人文研究』（大阪市立大学紀要（1巻1号）　大阪市立大学</w:t>
      </w:r>
    </w:p>
    <w:p w14:paraId="6CFAC2F8"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濱田敦　昭和58　『續朝鮮資料による日本語研究』　臨川書店</w:t>
      </w:r>
    </w:p>
    <w:p w14:paraId="6CFAC2F9"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浜田敦・佐竹昭広編　昭和</w:t>
      </w:r>
      <w:r>
        <w:rPr>
          <w:rFonts w:asciiTheme="majorEastAsia" w:eastAsiaTheme="majorEastAsia" w:hAnsiTheme="majorEastAsia"/>
          <w:szCs w:val="21"/>
        </w:rPr>
        <w:t xml:space="preserve">46　</w:t>
      </w:r>
      <w:r>
        <w:rPr>
          <w:rFonts w:asciiTheme="majorEastAsia" w:eastAsiaTheme="majorEastAsia" w:hAnsiTheme="majorEastAsia" w:hint="eastAsia"/>
          <w:szCs w:val="21"/>
        </w:rPr>
        <w:t>『塵添壒嚢鈔・壒嚢鈔　全一冊』　臨川書店　＊初判（昭和</w:t>
      </w:r>
      <w:r>
        <w:rPr>
          <w:rFonts w:asciiTheme="majorEastAsia" w:eastAsiaTheme="majorEastAsia" w:hAnsiTheme="majorEastAsia"/>
          <w:szCs w:val="21"/>
        </w:rPr>
        <w:t>43</w:t>
      </w:r>
      <w:r>
        <w:rPr>
          <w:rFonts w:asciiTheme="majorEastAsia" w:eastAsiaTheme="majorEastAsia" w:hAnsiTheme="majorEastAsia" w:hint="eastAsia"/>
          <w:szCs w:val="21"/>
        </w:rPr>
        <w:t>）</w:t>
      </w:r>
    </w:p>
    <w:p w14:paraId="6CFAC2FA"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平山久雄　昭和42　「Ⅱ　音韻論　3　中古漢語の音韻」『中国文化叢書　1　言語』　牛島徳次・香坂順一・藤堂明保編　大修館書店</w:t>
      </w:r>
    </w:p>
    <w:p w14:paraId="6CFAC2FB"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福井玲　2013　『韓国語音韻史の探究』　三省堂</w:t>
      </w:r>
    </w:p>
    <w:p w14:paraId="6CFAC2FC" w14:textId="77777777" w:rsidR="00A24FC8" w:rsidRDefault="00000000">
      <w:pPr>
        <w:widowControl w:val="0"/>
        <w:autoSpaceDE w:val="0"/>
        <w:autoSpaceDN w:val="0"/>
        <w:spacing w:line="240" w:lineRule="auto"/>
        <w:rPr>
          <w:rFonts w:asciiTheme="majorEastAsia" w:eastAsiaTheme="majorEastAsia" w:hAnsiTheme="majorEastAsia" w:cs="ＭＳ Ｐゴシック"/>
          <w:szCs w:val="21"/>
          <w:lang w:bidi="ar-SA"/>
        </w:rPr>
      </w:pPr>
      <w:r>
        <w:rPr>
          <w:rFonts w:asciiTheme="majorEastAsia" w:eastAsiaTheme="majorEastAsia" w:hAnsiTheme="majorEastAsia" w:cs="ＭＳ Ｐゴシック"/>
          <w:szCs w:val="21"/>
        </w:rPr>
        <w:t xml:space="preserve">　</w:t>
      </w:r>
      <w:r>
        <w:rPr>
          <w:rFonts w:asciiTheme="majorEastAsia" w:eastAsiaTheme="majorEastAsia" w:hAnsiTheme="majorEastAsia" w:cs="ＭＳ Ｐゴシック" w:hint="eastAsia"/>
          <w:szCs w:val="21"/>
          <w:lang w:bidi="ar-SA"/>
        </w:rPr>
        <w:t>＊</w:t>
      </w:r>
      <w:r>
        <w:rPr>
          <w:rFonts w:ascii="Batang" w:eastAsia="Batang" w:hAnsi="Batang" w:cs="Batang" w:hint="eastAsia"/>
          <w:szCs w:val="21"/>
          <w:lang w:eastAsia="ko-KR" w:bidi="ar-SA"/>
        </w:rPr>
        <w:t>한국어</w:t>
      </w:r>
      <w:r>
        <w:rPr>
          <w:rFonts w:asciiTheme="majorEastAsia" w:eastAsiaTheme="majorEastAsia" w:hAnsiTheme="majorEastAsia" w:cs="Batang" w:hint="eastAsia"/>
          <w:szCs w:val="21"/>
          <w:lang w:bidi="ar-SA"/>
        </w:rPr>
        <w:t xml:space="preserve"> </w:t>
      </w:r>
      <w:proofErr w:type="spellStart"/>
      <w:r>
        <w:rPr>
          <w:rFonts w:ascii="Batang" w:eastAsia="Batang" w:hAnsi="Batang" w:cs="Batang" w:hint="eastAsia"/>
          <w:szCs w:val="21"/>
          <w:lang w:eastAsia="ko-KR" w:bidi="ar-SA"/>
        </w:rPr>
        <w:t>음운사</w:t>
      </w:r>
      <w:proofErr w:type="spellEnd"/>
      <w:r>
        <w:rPr>
          <w:rFonts w:asciiTheme="majorEastAsia" w:eastAsiaTheme="majorEastAsia" w:hAnsiTheme="majorEastAsia" w:cs="Batang" w:hint="eastAsia"/>
          <w:szCs w:val="21"/>
          <w:lang w:bidi="ar-SA"/>
        </w:rPr>
        <w:t xml:space="preserve"> </w:t>
      </w:r>
      <w:r>
        <w:rPr>
          <w:rFonts w:ascii="Batang" w:eastAsia="Batang" w:hAnsi="Batang" w:cs="Batang" w:hint="eastAsia"/>
          <w:szCs w:val="21"/>
          <w:lang w:eastAsia="ko-KR" w:bidi="ar-SA"/>
        </w:rPr>
        <w:t>탐구</w:t>
      </w:r>
      <w:r>
        <w:rPr>
          <w:rFonts w:asciiTheme="majorEastAsia" w:eastAsiaTheme="majorEastAsia" w:hAnsiTheme="majorEastAsia" w:cs="Batang" w:hint="eastAsia"/>
          <w:szCs w:val="21"/>
          <w:lang w:bidi="ar-SA"/>
        </w:rPr>
        <w:t xml:space="preserve">　Explorations in Korean Historical Phonology</w:t>
      </w:r>
    </w:p>
    <w:p w14:paraId="6CFAC2FD"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藤原浩史　昭和63　「付録1　唐音一覧（呉音・漢音対照）」『漢字講座6　中世の漢字とことば』　佐藤喜代治編　明治書院</w:t>
      </w:r>
    </w:p>
    <w:p w14:paraId="6CFAC2FE"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lastRenderedPageBreak/>
        <w:t>古屋昭弘　2010.11　「上古音研究と戦国楚簡の形声文字」『中国語学』（257号抜刷）　日本中国語学会</w:t>
      </w:r>
    </w:p>
    <w:p w14:paraId="6CFAC2FF" w14:textId="77777777" w:rsidR="00A24FC8" w:rsidRDefault="00000000">
      <w:pPr>
        <w:widowControl w:val="0"/>
        <w:autoSpaceDE w:val="0"/>
        <w:autoSpaceDN w:val="0"/>
        <w:spacing w:line="240" w:lineRule="auto"/>
        <w:rPr>
          <w:rFonts w:asciiTheme="majorEastAsia" w:eastAsiaTheme="majorEastAsia" w:hAnsiTheme="majorEastAsia" w:cs="ＭＳ Ｐゴシック"/>
          <w:szCs w:val="21"/>
          <w:lang w:val="ja-JP" w:bidi="ar-SA"/>
        </w:rPr>
      </w:pPr>
      <w:r>
        <w:rPr>
          <w:rFonts w:asciiTheme="majorEastAsia" w:eastAsiaTheme="majorEastAsia" w:hAnsiTheme="majorEastAsia" w:hint="eastAsia"/>
          <w:szCs w:val="21"/>
        </w:rPr>
        <w:t xml:space="preserve">古屋昭弘　</w:t>
      </w:r>
      <w:r>
        <w:rPr>
          <w:rFonts w:asciiTheme="majorEastAsia" w:eastAsiaTheme="majorEastAsia" w:hAnsiTheme="majorEastAsia" w:cs="ＭＳ Ｐゴシック" w:hint="eastAsia"/>
          <w:szCs w:val="21"/>
          <w:lang w:val="ja-JP" w:bidi="ar-SA"/>
        </w:rPr>
        <w:t xml:space="preserve">2021　「02　字音の変遷について」『漢字を使った文化はどう広がっていたのか　</w:t>
      </w:r>
      <w:r>
        <w:rPr>
          <w:rFonts w:asciiTheme="majorEastAsia" w:eastAsiaTheme="majorEastAsia" w:hAnsiTheme="majorEastAsia" w:cs="ＭＳ Ｐゴシック" w:hint="eastAsia"/>
          <w:sz w:val="18"/>
          <w:szCs w:val="18"/>
          <w:lang w:val="ja-JP" w:bidi="ar-SA"/>
        </w:rPr>
        <w:t>東アジアの漢字漢文文化圏</w:t>
      </w:r>
      <w:r>
        <w:rPr>
          <w:rFonts w:asciiTheme="majorEastAsia" w:eastAsiaTheme="majorEastAsia" w:hAnsiTheme="majorEastAsia" w:cs="ＭＳ Ｐゴシック" w:hint="eastAsia"/>
          <w:szCs w:val="21"/>
          <w:lang w:val="ja-JP" w:bidi="ar-SA"/>
        </w:rPr>
        <w:t>』（東アジア文化講座　2）　金文京編　（株）文学通信</w:t>
      </w:r>
    </w:p>
    <w:p w14:paraId="6CFAC300"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三浦</w:t>
      </w:r>
      <w:r>
        <w:rPr>
          <w:rFonts w:asciiTheme="majorEastAsia" w:eastAsiaTheme="majorEastAsia" w:hAnsiTheme="majorEastAsia"/>
          <w:szCs w:val="21"/>
        </w:rPr>
        <w:ruby>
          <w:rubyPr>
            <w:rubyAlign w:val="distributeSpace"/>
            <w:hps w:val="10"/>
            <w:hpsRaise w:val="18"/>
            <w:hpsBaseText w:val="21"/>
            <w:lid w:val="ja-JP"/>
          </w:rubyPr>
          <w:rt>
            <w:r>
              <w:rPr>
                <w:rFonts w:asciiTheme="majorEastAsia" w:eastAsiaTheme="majorEastAsia" w:hAnsiTheme="majorEastAsia"/>
                <w:szCs w:val="21"/>
              </w:rPr>
              <w:t>つぐやす</w:t>
            </w:r>
          </w:rt>
          <w:rubyBase>
            <w:r>
              <w:rPr>
                <w:rFonts w:asciiTheme="majorEastAsia" w:eastAsiaTheme="majorEastAsia" w:hAnsiTheme="majorEastAsia"/>
                <w:szCs w:val="21"/>
              </w:rPr>
              <w:t>庚妥</w:t>
            </w:r>
          </w:rubyBase>
        </w:ruby>
      </w:r>
      <w:r>
        <w:rPr>
          <w:rFonts w:asciiTheme="majorEastAsia" w:eastAsiaTheme="majorEastAsia" w:hAnsiTheme="majorEastAsia"/>
          <w:szCs w:val="21"/>
        </w:rPr>
        <w:t xml:space="preserve">　</w:t>
      </w:r>
      <w:r>
        <w:rPr>
          <w:rFonts w:asciiTheme="majorEastAsia" w:eastAsiaTheme="majorEastAsia" w:hAnsiTheme="majorEastAsia" w:hint="eastAsia"/>
          <w:szCs w:val="21"/>
        </w:rPr>
        <w:t>昭和50　『音曲玉淵集』　濱田敦編並開題者　臨川書店</w:t>
      </w:r>
    </w:p>
    <w:p w14:paraId="6CFAC301" w14:textId="77777777" w:rsidR="00A24FC8" w:rsidRDefault="00000000">
      <w:pPr>
        <w:ind w:leftChars="100" w:left="210"/>
        <w:rPr>
          <w:rFonts w:asciiTheme="majorEastAsia" w:eastAsiaTheme="majorEastAsia" w:hAnsiTheme="majorEastAsia"/>
          <w:szCs w:val="21"/>
        </w:rPr>
      </w:pPr>
      <w:r>
        <w:rPr>
          <w:rFonts w:asciiTheme="majorEastAsia" w:eastAsiaTheme="majorEastAsia" w:hAnsiTheme="majorEastAsia" w:hint="eastAsia"/>
          <w:szCs w:val="21"/>
        </w:rPr>
        <w:t>＊『音曲玉淵集』（三浦</w:t>
      </w:r>
      <w:r>
        <w:rPr>
          <w:rFonts w:asciiTheme="majorEastAsia" w:eastAsiaTheme="majorEastAsia" w:hAnsiTheme="majorEastAsia"/>
          <w:szCs w:val="21"/>
        </w:rPr>
        <w:fldChar w:fldCharType="begin"/>
      </w:r>
      <w:r>
        <w:rPr>
          <w:rFonts w:asciiTheme="majorEastAsia" w:eastAsiaTheme="majorEastAsia" w:hAnsiTheme="majorEastAsia"/>
          <w:szCs w:val="21"/>
        </w:rPr>
        <w:instrText>EQ \* jc2 \* "Font:ＭＳ ゴシック" \* hps10 \o\ad(\s\up 9(つぐやす),庚妥)</w:instrText>
      </w:r>
      <w:r>
        <w:rPr>
          <w:rFonts w:asciiTheme="majorEastAsia" w:eastAsiaTheme="majorEastAsia" w:hAnsiTheme="majorEastAsia"/>
          <w:szCs w:val="21"/>
        </w:rPr>
        <w:fldChar w:fldCharType="end"/>
      </w:r>
      <w:r>
        <w:rPr>
          <w:rFonts w:asciiTheme="majorEastAsia" w:eastAsiaTheme="majorEastAsia" w:hAnsiTheme="majorEastAsia" w:hint="eastAsia"/>
          <w:szCs w:val="21"/>
        </w:rPr>
        <w:t>著　享保12年板本）の影印。</w:t>
      </w:r>
    </w:p>
    <w:p w14:paraId="6CFAC302"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三木幸信・福永静哉　昭和41　『国語学史』　風間書房</w:t>
      </w:r>
    </w:p>
    <w:p w14:paraId="6CFAC303" w14:textId="77777777" w:rsidR="00A24FC8" w:rsidRDefault="00000000">
      <w:pPr>
        <w:rPr>
          <w:rFonts w:asciiTheme="majorEastAsia" w:eastAsiaTheme="majorEastAsia" w:hAnsiTheme="majorEastAsia" w:cs="ＭＳ Ｐゴシック"/>
          <w:color w:val="000000"/>
          <w:kern w:val="2"/>
          <w:szCs w:val="21"/>
          <w:lang w:bidi="ar-SA"/>
        </w:rPr>
      </w:pPr>
      <w:r>
        <w:rPr>
          <w:rFonts w:asciiTheme="majorEastAsia" w:eastAsiaTheme="majorEastAsia" w:hAnsiTheme="majorEastAsia"/>
          <w:szCs w:val="21"/>
        </w:rPr>
        <w:t xml:space="preserve">水谷真成　</w:t>
      </w:r>
      <w:r>
        <w:rPr>
          <w:rFonts w:asciiTheme="majorEastAsia" w:eastAsiaTheme="majorEastAsia" w:hAnsiTheme="majorEastAsia" w:hint="eastAsia"/>
          <w:szCs w:val="21"/>
        </w:rPr>
        <w:t>昭和42　「Ⅱ　音韻論　2　上中古の間における音韻史上の諸問題」『中国文化叢書　1 言語』　牛島徳次・香坂順一・藤堂明保編　大修館書店</w:t>
      </w:r>
      <w:r>
        <w:rPr>
          <w:rFonts w:asciiTheme="majorEastAsia" w:eastAsiaTheme="majorEastAsia" w:hAnsiTheme="majorEastAsia" w:cs="ＭＳ Ｐゴシック" w:hint="eastAsia"/>
          <w:color w:val="000000"/>
          <w:szCs w:val="21"/>
        </w:rPr>
        <w:t xml:space="preserve">　＊</w:t>
      </w:r>
      <w:r>
        <w:rPr>
          <w:rFonts w:asciiTheme="majorEastAsia" w:eastAsiaTheme="majorEastAsia" w:hAnsiTheme="majorEastAsia" w:cs="ＭＳ Ｐゴシック"/>
          <w:color w:val="000000"/>
          <w:kern w:val="2"/>
          <w:szCs w:val="21"/>
          <w:lang w:bidi="ar-SA"/>
        </w:rPr>
        <w:t>7</w:t>
      </w:r>
      <w:r>
        <w:rPr>
          <w:rFonts w:asciiTheme="majorEastAsia" w:eastAsiaTheme="majorEastAsia" w:hAnsiTheme="majorEastAsia" w:cs="ＭＳ Ｐゴシック" w:hint="eastAsia"/>
          <w:color w:val="000000"/>
          <w:kern w:val="2"/>
          <w:szCs w:val="21"/>
          <w:lang w:bidi="ar-SA"/>
        </w:rPr>
        <w:t>版（平成3</w:t>
      </w:r>
      <w:r>
        <w:rPr>
          <w:rFonts w:asciiTheme="majorEastAsia" w:eastAsiaTheme="majorEastAsia" w:hAnsiTheme="majorEastAsia" w:cs="ＭＳ Ｐゴシック"/>
          <w:color w:val="000000"/>
          <w:kern w:val="2"/>
          <w:szCs w:val="21"/>
          <w:lang w:bidi="ar-SA"/>
        </w:rPr>
        <w:t>）</w:t>
      </w:r>
    </w:p>
    <w:p w14:paraId="6CFAC304"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宮島達夫　昭和36.6　「母音の無声化はいつからあったか」『国語学』（第45輯）　国語学会</w:t>
      </w:r>
    </w:p>
    <w:p w14:paraId="6CFAC305" w14:textId="77777777" w:rsidR="00A24FC8" w:rsidRDefault="00000000">
      <w:pPr>
        <w:rPr>
          <w:rFonts w:asciiTheme="majorEastAsia" w:eastAsiaTheme="majorEastAsia" w:hAnsiTheme="majorEastAsia" w:cs="ＭＳ Ｐゴシック"/>
          <w:color w:val="000000"/>
          <w:szCs w:val="21"/>
          <w:lang w:bidi="ar-SA"/>
        </w:rPr>
      </w:pPr>
      <w:r>
        <w:rPr>
          <w:rFonts w:asciiTheme="majorEastAsia" w:eastAsiaTheme="majorEastAsia" w:hAnsiTheme="majorEastAsia" w:cs="ＭＳ Ｐゴシック" w:hint="eastAsia"/>
          <w:color w:val="000000"/>
          <w:szCs w:val="21"/>
          <w:lang w:bidi="ar-SA"/>
        </w:rPr>
        <w:t xml:space="preserve">宮良當壯　昭和56　『宮良當壯全集　8　八重山語彙乙篇』　第一書房　</w:t>
      </w:r>
    </w:p>
    <w:p w14:paraId="6CFAC306" w14:textId="77777777" w:rsidR="00A24FC8" w:rsidRDefault="00000000">
      <w:pPr>
        <w:rPr>
          <w:rFonts w:asciiTheme="majorEastAsia" w:eastAsiaTheme="majorEastAsia" w:hAnsiTheme="majorEastAsia"/>
          <w:szCs w:val="21"/>
        </w:rPr>
      </w:pPr>
      <w:r>
        <w:rPr>
          <w:rFonts w:asciiTheme="majorEastAsia" w:eastAsiaTheme="majorEastAsia" w:hAnsiTheme="majorEastAsia" w:cs="ＭＳ Ｐゴシック" w:hint="eastAsia"/>
          <w:color w:val="000000"/>
          <w:szCs w:val="21"/>
          <w:lang w:bidi="ar-SA"/>
        </w:rPr>
        <w:t xml:space="preserve">無著道忠　</w:t>
      </w:r>
      <w:r>
        <w:rPr>
          <w:rFonts w:asciiTheme="majorEastAsia" w:eastAsiaTheme="majorEastAsia" w:hAnsiTheme="majorEastAsia" w:hint="eastAsia"/>
          <w:szCs w:val="21"/>
        </w:rPr>
        <w:t>明治42（初版）　『禪林象器箋』　村田無道校字　貝葉書院　＊復刻版（誠信書房1963は未見）</w:t>
      </w:r>
    </w:p>
    <w:p w14:paraId="6CFAC307" w14:textId="77777777" w:rsidR="00A24FC8" w:rsidRDefault="00000000">
      <w:pPr>
        <w:ind w:leftChars="100" w:left="210"/>
        <w:rPr>
          <w:rFonts w:asciiTheme="majorEastAsia" w:eastAsiaTheme="majorEastAsia" w:hAnsiTheme="majorEastAsia"/>
          <w:szCs w:val="21"/>
        </w:rPr>
      </w:pPr>
      <w:r>
        <w:rPr>
          <w:rFonts w:asciiTheme="majorEastAsia" w:eastAsiaTheme="majorEastAsia" w:hAnsiTheme="majorEastAsia" w:hint="eastAsia"/>
          <w:szCs w:val="21"/>
        </w:rPr>
        <w:t>＊国会図書館デジタルコレクション</w:t>
      </w:r>
      <w:proofErr w:type="spellStart"/>
      <w:r>
        <w:rPr>
          <w:rFonts w:asciiTheme="majorEastAsia" w:eastAsiaTheme="majorEastAsia" w:hAnsiTheme="majorEastAsia" w:hint="eastAsia"/>
          <w:szCs w:val="21"/>
        </w:rPr>
        <w:t>info:ndljp</w:t>
      </w:r>
      <w:proofErr w:type="spellEnd"/>
      <w:r>
        <w:rPr>
          <w:rFonts w:asciiTheme="majorEastAsia" w:eastAsiaTheme="majorEastAsia" w:hAnsiTheme="majorEastAsia" w:hint="eastAsia"/>
          <w:szCs w:val="21"/>
        </w:rPr>
        <w:t>/</w:t>
      </w:r>
      <w:proofErr w:type="spellStart"/>
      <w:r>
        <w:rPr>
          <w:rFonts w:asciiTheme="majorEastAsia" w:eastAsiaTheme="majorEastAsia" w:hAnsiTheme="majorEastAsia" w:hint="eastAsia"/>
          <w:szCs w:val="21"/>
        </w:rPr>
        <w:t>pid</w:t>
      </w:r>
      <w:proofErr w:type="spellEnd"/>
      <w:r>
        <w:rPr>
          <w:rFonts w:asciiTheme="majorEastAsia" w:eastAsiaTheme="majorEastAsia" w:hAnsiTheme="majorEastAsia" w:hint="eastAsia"/>
          <w:szCs w:val="21"/>
        </w:rPr>
        <w:t>/823268（初版）より引用（2022.2.5確認）。</w:t>
      </w:r>
    </w:p>
    <w:p w14:paraId="6CFAC308" w14:textId="77777777" w:rsidR="00A24FC8" w:rsidRDefault="00000000">
      <w:pPr>
        <w:widowControl w:val="0"/>
        <w:autoSpaceDE w:val="0"/>
        <w:autoSpaceDN w:val="0"/>
        <w:spacing w:line="240" w:lineRule="auto"/>
        <w:rPr>
          <w:rFonts w:asciiTheme="majorEastAsia" w:eastAsiaTheme="majorEastAsia" w:hAnsiTheme="majorEastAsia" w:cs="ＭＳ Ｐゴシック"/>
          <w:color w:val="000000"/>
          <w:szCs w:val="21"/>
          <w:lang w:val="ja-JP" w:bidi="ar-SA"/>
        </w:rPr>
      </w:pPr>
      <w:r>
        <w:rPr>
          <w:rFonts w:asciiTheme="majorEastAsia" w:eastAsiaTheme="majorEastAsia" w:hAnsiTheme="majorEastAsia" w:cs="ＭＳ Ｐゴシック" w:hint="eastAsia"/>
          <w:color w:val="000000"/>
          <w:szCs w:val="21"/>
          <w:lang w:val="ja-JP" w:bidi="ar-SA"/>
        </w:rPr>
        <w:t>森博達　昭和60　「5　「倭人伝」の地名と人名」『日本の古代　1　倭人の登場』　森浩一編　中央公論社</w:t>
      </w:r>
    </w:p>
    <w:p w14:paraId="6CFAC309" w14:textId="77777777" w:rsidR="00A24FC8" w:rsidRDefault="00000000">
      <w:pPr>
        <w:widowControl w:val="0"/>
        <w:autoSpaceDE w:val="0"/>
        <w:autoSpaceDN w:val="0"/>
        <w:spacing w:line="240" w:lineRule="auto"/>
        <w:rPr>
          <w:rFonts w:asciiTheme="majorEastAsia" w:eastAsiaTheme="majorEastAsia" w:hAnsiTheme="majorEastAsia" w:cs="ＭＳ Ｐゴシック"/>
          <w:color w:val="000000"/>
          <w:szCs w:val="21"/>
          <w:lang w:val="ja-JP" w:bidi="ar-SA"/>
        </w:rPr>
      </w:pPr>
      <w:r>
        <w:rPr>
          <w:rFonts w:asciiTheme="majorEastAsia" w:eastAsiaTheme="majorEastAsia" w:hAnsiTheme="majorEastAsia" w:cs="ＭＳ Ｐゴシック" w:hint="eastAsia"/>
          <w:color w:val="000000"/>
          <w:szCs w:val="21"/>
          <w:lang w:val="ja-JP" w:bidi="ar-SA"/>
        </w:rPr>
        <w:t>森博達　昭和63　「3　日本語と中国語の交流　2　古代の文章と『日本書記』の成書過程」『日本の古代　14　ことばと文字』　岸俊男編　中央公論社</w:t>
      </w:r>
    </w:p>
    <w:p w14:paraId="6CFAC30A" w14:textId="77777777" w:rsidR="00A24FC8" w:rsidRDefault="00000000">
      <w:pPr>
        <w:widowControl w:val="0"/>
        <w:autoSpaceDE w:val="0"/>
        <w:autoSpaceDN w:val="0"/>
        <w:spacing w:line="240" w:lineRule="auto"/>
        <w:rPr>
          <w:rFonts w:asciiTheme="majorEastAsia" w:eastAsiaTheme="majorEastAsia" w:hAnsiTheme="majorEastAsia" w:cs="ＭＳ Ｐゴシック"/>
          <w:color w:val="000000"/>
          <w:szCs w:val="21"/>
          <w:lang w:val="ja-JP" w:bidi="ar-SA"/>
        </w:rPr>
      </w:pPr>
      <w:r>
        <w:rPr>
          <w:rFonts w:asciiTheme="majorEastAsia" w:eastAsiaTheme="majorEastAsia" w:hAnsiTheme="majorEastAsia" w:cs="ＭＳ Ｐゴシック" w:hint="eastAsia"/>
          <w:color w:val="000000"/>
          <w:szCs w:val="21"/>
          <w:lang w:val="ja-JP" w:bidi="ar-SA"/>
        </w:rPr>
        <w:t xml:space="preserve">森博達　『古代の音韻と日本書紀の成立』　大修館書店　</w:t>
      </w:r>
      <w:r>
        <w:rPr>
          <w:rFonts w:asciiTheme="majorEastAsia" w:eastAsiaTheme="majorEastAsia" w:hAnsiTheme="majorEastAsia" w:cs="ＭＳ Ｐゴシック"/>
          <w:color w:val="000000"/>
          <w:szCs w:val="21"/>
          <w:lang w:val="ja-JP" w:bidi="ar-SA"/>
        </w:rPr>
        <w:t>1991</w:t>
      </w:r>
    </w:p>
    <w:p w14:paraId="6CFAC30B" w14:textId="77777777" w:rsidR="00A24FC8" w:rsidRDefault="00000000">
      <w:pPr>
        <w:rPr>
          <w:rFonts w:asciiTheme="majorEastAsia" w:eastAsiaTheme="majorEastAsia" w:hAnsiTheme="majorEastAsia" w:cs="Segoe UI Symbol"/>
          <w:kern w:val="2"/>
          <w:szCs w:val="21"/>
          <w:lang w:bidi="ar-SA"/>
        </w:rPr>
      </w:pPr>
      <w:r>
        <w:rPr>
          <w:rFonts w:asciiTheme="majorEastAsia" w:eastAsiaTheme="majorEastAsia" w:hAnsiTheme="majorEastAsia" w:cs="Segoe UI Symbol" w:hint="eastAsia"/>
          <w:kern w:val="2"/>
          <w:szCs w:val="21"/>
          <w:lang w:bidi="ar-SA"/>
        </w:rPr>
        <w:t>森田</w:t>
      </w:r>
      <w:r>
        <w:rPr>
          <w:rFonts w:asciiTheme="majorEastAsia" w:eastAsiaTheme="majorEastAsia" w:hAnsiTheme="majorEastAsia" w:hint="eastAsia"/>
          <w:szCs w:val="21"/>
        </w:rPr>
        <w:t>武</w:t>
      </w:r>
      <w:r>
        <w:rPr>
          <w:rFonts w:asciiTheme="majorEastAsia" w:eastAsiaTheme="majorEastAsia" w:hAnsiTheme="majorEastAsia" w:cs="Segoe UI Symbol" w:hint="eastAsia"/>
          <w:kern w:val="2"/>
          <w:szCs w:val="21"/>
          <w:lang w:bidi="ar-SA"/>
        </w:rPr>
        <w:t xml:space="preserve">　昭和48　「</w:t>
      </w:r>
      <w:r>
        <w:rPr>
          <w:rFonts w:asciiTheme="majorEastAsia" w:eastAsiaTheme="majorEastAsia" w:hAnsiTheme="majorEastAsia" w:hint="eastAsia"/>
          <w:szCs w:val="21"/>
        </w:rPr>
        <w:t>捷解新語解題　五、成立の時期」『三本對照　捷解新語　釋文・索引・解題篇』　京都大學文學部國語學國文學研究室編　京都大學國文學會</w:t>
      </w:r>
    </w:p>
    <w:p w14:paraId="6CFAC30C"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森田武　昭和51　『天草版平家物語難語句解の研究』　清文堂出版</w:t>
      </w:r>
    </w:p>
    <w:p w14:paraId="6CFAC30D" w14:textId="77777777" w:rsidR="00A24FC8" w:rsidRDefault="00000000">
      <w:pPr>
        <w:widowControl w:val="0"/>
        <w:autoSpaceDE w:val="0"/>
        <w:autoSpaceDN w:val="0"/>
        <w:spacing w:line="240" w:lineRule="auto"/>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山田孝雄　昭和29　『平家物語の語法　上・下』　寶文館</w:t>
      </w:r>
    </w:p>
    <w:p w14:paraId="6CFAC30E"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山田孝雄　昭和33（訂正版）　『國語の中に於ける漢語の研究』　宝文館出版</w:t>
      </w:r>
    </w:p>
    <w:p w14:paraId="6CFAC30F" w14:textId="77777777" w:rsidR="00A24FC8" w:rsidRDefault="00000000">
      <w:pPr>
        <w:rPr>
          <w:rFonts w:asciiTheme="majorEastAsia" w:eastAsiaTheme="majorEastAsia" w:hAnsiTheme="majorEastAsia"/>
          <w:szCs w:val="21"/>
          <w:lang w:eastAsia="zh-CN"/>
        </w:rPr>
      </w:pPr>
      <w:r>
        <w:rPr>
          <w:rFonts w:asciiTheme="majorEastAsia" w:eastAsiaTheme="majorEastAsia" w:hAnsiTheme="majorEastAsia" w:hint="eastAsia"/>
          <w:szCs w:val="21"/>
          <w:lang w:eastAsia="zh-CN"/>
        </w:rPr>
        <w:t>吉澤義則　昭和6　『国語説鈴』　立命館出版部</w:t>
      </w:r>
    </w:p>
    <w:p w14:paraId="6CFAC310"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羅聖淑　2008（第2版初版）　『韓国語　発音と文法－第2版－』　白帝社</w:t>
      </w:r>
    </w:p>
    <w:p w14:paraId="6CFAC311" w14:textId="77777777" w:rsidR="00A24FC8" w:rsidRDefault="00000000">
      <w:pPr>
        <w:rPr>
          <w:rFonts w:asciiTheme="majorEastAsia" w:eastAsiaTheme="majorEastAsia" w:hAnsiTheme="majorEastAsia"/>
          <w:szCs w:val="21"/>
        </w:rPr>
      </w:pPr>
      <w:r>
        <w:rPr>
          <w:rFonts w:asciiTheme="majorEastAsia" w:eastAsiaTheme="majorEastAsia" w:hAnsiTheme="majorEastAsia" w:hint="eastAsia"/>
          <w:szCs w:val="21"/>
        </w:rPr>
        <w:t>李基文　1975　『韓国語の歴史』　藤本幸夫訳　村山七郎監修　大修館書店</w:t>
      </w:r>
    </w:p>
    <w:sectPr w:rsidR="00A24FC8">
      <w:footerReference w:type="default" r:id="rId10"/>
      <w:footerReference w:type="first" r:id="rId11"/>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7867E" w14:textId="77777777" w:rsidR="00F9028A" w:rsidRDefault="00F9028A">
      <w:pPr>
        <w:spacing w:line="240" w:lineRule="auto"/>
      </w:pPr>
      <w:r>
        <w:separator/>
      </w:r>
    </w:p>
  </w:endnote>
  <w:endnote w:type="continuationSeparator" w:id="0">
    <w:p w14:paraId="0F255005" w14:textId="77777777" w:rsidR="00F9028A" w:rsidRDefault="00F902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Meiryo UI">
    <w:panose1 w:val="020B0604030504040204"/>
    <w:charset w:val="80"/>
    <w:family w:val="swiss"/>
    <w:pitch w:val="variable"/>
    <w:sig w:usb0="E00002FF" w:usb1="6AC7FFFF" w:usb2="08000012" w:usb3="00000000" w:csb0="0002009F" w:csb1="00000000"/>
  </w:font>
  <w:font w:name="BatangChe">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057873"/>
    </w:sdtPr>
    <w:sdtContent>
      <w:p w14:paraId="6CFAC312" w14:textId="77777777" w:rsidR="00A24FC8" w:rsidRDefault="00000000">
        <w:pPr>
          <w:pStyle w:val="a9"/>
          <w:jc w:val="center"/>
        </w:pPr>
        <w:r>
          <w:fldChar w:fldCharType="begin"/>
        </w:r>
        <w:r>
          <w:instrText>PAGE   \* MERGEFORMAT</w:instrText>
        </w:r>
        <w:r>
          <w:fldChar w:fldCharType="separate"/>
        </w:r>
        <w:r>
          <w:rPr>
            <w:lang w:val="ja-JP"/>
          </w:rPr>
          <w:t>47</w:t>
        </w:r>
        <w:r>
          <w:fldChar w:fldCharType="end"/>
        </w:r>
      </w:p>
    </w:sdtContent>
  </w:sdt>
  <w:p w14:paraId="6CFAC313" w14:textId="77777777" w:rsidR="00A24FC8" w:rsidRDefault="00A24FC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263124"/>
    </w:sdtPr>
    <w:sdtContent>
      <w:p w14:paraId="6CFAC314" w14:textId="77777777" w:rsidR="00A24FC8" w:rsidRDefault="00000000">
        <w:pPr>
          <w:pStyle w:val="a9"/>
          <w:jc w:val="center"/>
        </w:pPr>
        <w:r>
          <w:fldChar w:fldCharType="begin"/>
        </w:r>
        <w:r>
          <w:instrText>PAGE   \* MERGEFORMAT</w:instrText>
        </w:r>
        <w:r>
          <w:fldChar w:fldCharType="separate"/>
        </w:r>
        <w:r>
          <w:rPr>
            <w:lang w:val="ja-JP"/>
          </w:rPr>
          <w:t>1</w:t>
        </w:r>
        <w:r>
          <w:fldChar w:fldCharType="end"/>
        </w:r>
      </w:p>
    </w:sdtContent>
  </w:sdt>
  <w:p w14:paraId="6CFAC315" w14:textId="77777777" w:rsidR="00A24FC8" w:rsidRDefault="00A24FC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8B26C" w14:textId="77777777" w:rsidR="00F9028A" w:rsidRDefault="00F9028A">
      <w:pPr>
        <w:spacing w:line="240" w:lineRule="auto"/>
      </w:pPr>
      <w:r>
        <w:separator/>
      </w:r>
    </w:p>
  </w:footnote>
  <w:footnote w:type="continuationSeparator" w:id="0">
    <w:p w14:paraId="47D128E6" w14:textId="77777777" w:rsidR="00F9028A" w:rsidRDefault="00F902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E34145"/>
    <w:multiLevelType w:val="multilevel"/>
    <w:tmpl w:val="ECE34145"/>
    <w:lvl w:ilvl="0">
      <w:start w:val="35"/>
      <w:numFmt w:val="decimal"/>
      <w:lvlText w:val="%1."/>
      <w:lvlJc w:val="left"/>
      <w:pPr>
        <w:tabs>
          <w:tab w:val="left" w:pos="0"/>
        </w:tabs>
        <w:ind w:left="420" w:hanging="420"/>
      </w:pPr>
      <w:rPr>
        <w:rFonts w:hint="eastAsia"/>
      </w:rPr>
    </w:lvl>
    <w:lvl w:ilvl="1">
      <w:start w:val="1"/>
      <w:numFmt w:val="aiueoFullWidth"/>
      <w:lvlText w:val="(%2)"/>
      <w:lvlJc w:val="left"/>
      <w:pPr>
        <w:tabs>
          <w:tab w:val="left" w:pos="0"/>
        </w:tabs>
        <w:ind w:left="840" w:hanging="420"/>
      </w:pPr>
      <w:rPr>
        <w:rFonts w:hint="eastAsia"/>
      </w:rPr>
    </w:lvl>
    <w:lvl w:ilvl="2">
      <w:start w:val="1"/>
      <w:numFmt w:val="decimalEnclosedCircle"/>
      <w:lvlText w:val="%3"/>
      <w:lvlJc w:val="left"/>
      <w:pPr>
        <w:tabs>
          <w:tab w:val="left" w:pos="0"/>
        </w:tabs>
        <w:ind w:left="1260" w:hanging="420"/>
      </w:pPr>
      <w:rPr>
        <w:rFonts w:hint="eastAsia"/>
      </w:rPr>
    </w:lvl>
    <w:lvl w:ilvl="3">
      <w:start w:val="1"/>
      <w:numFmt w:val="decimal"/>
      <w:lvlText w:val="%4."/>
      <w:lvlJc w:val="left"/>
      <w:pPr>
        <w:tabs>
          <w:tab w:val="left" w:pos="0"/>
        </w:tabs>
        <w:ind w:left="1680" w:hanging="420"/>
      </w:pPr>
      <w:rPr>
        <w:rFonts w:hint="eastAsia"/>
      </w:rPr>
    </w:lvl>
    <w:lvl w:ilvl="4">
      <w:start w:val="1"/>
      <w:numFmt w:val="aiueoFullWidth"/>
      <w:lvlText w:val="(%5)"/>
      <w:lvlJc w:val="left"/>
      <w:pPr>
        <w:tabs>
          <w:tab w:val="left" w:pos="0"/>
        </w:tabs>
        <w:ind w:left="2100" w:hanging="420"/>
      </w:pPr>
      <w:rPr>
        <w:rFonts w:hint="eastAsia"/>
      </w:rPr>
    </w:lvl>
    <w:lvl w:ilvl="5">
      <w:start w:val="1"/>
      <w:numFmt w:val="decimalEnclosedCircle"/>
      <w:lvlText w:val="%6"/>
      <w:lvlJc w:val="left"/>
      <w:pPr>
        <w:tabs>
          <w:tab w:val="left" w:pos="0"/>
        </w:tabs>
        <w:ind w:left="2520" w:hanging="420"/>
      </w:pPr>
      <w:rPr>
        <w:rFonts w:hint="eastAsia"/>
      </w:rPr>
    </w:lvl>
    <w:lvl w:ilvl="6">
      <w:start w:val="1"/>
      <w:numFmt w:val="decimal"/>
      <w:lvlText w:val="%7."/>
      <w:lvlJc w:val="left"/>
      <w:pPr>
        <w:tabs>
          <w:tab w:val="left" w:pos="0"/>
        </w:tabs>
        <w:ind w:left="2940" w:hanging="420"/>
      </w:pPr>
      <w:rPr>
        <w:rFonts w:hint="eastAsia"/>
      </w:rPr>
    </w:lvl>
    <w:lvl w:ilvl="7">
      <w:start w:val="1"/>
      <w:numFmt w:val="aiueoFullWidth"/>
      <w:lvlText w:val="(%8)"/>
      <w:lvlJc w:val="left"/>
      <w:pPr>
        <w:tabs>
          <w:tab w:val="left" w:pos="0"/>
        </w:tabs>
        <w:ind w:left="3360" w:hanging="420"/>
      </w:pPr>
      <w:rPr>
        <w:rFonts w:hint="eastAsia"/>
      </w:rPr>
    </w:lvl>
    <w:lvl w:ilvl="8">
      <w:start w:val="1"/>
      <w:numFmt w:val="decimalEnclosedCircle"/>
      <w:lvlText w:val="%9"/>
      <w:lvlJc w:val="left"/>
      <w:pPr>
        <w:tabs>
          <w:tab w:val="left" w:pos="0"/>
        </w:tabs>
        <w:ind w:left="3780" w:hanging="420"/>
      </w:pPr>
      <w:rPr>
        <w:rFonts w:hint="eastAsia"/>
      </w:rPr>
    </w:lvl>
  </w:abstractNum>
  <w:abstractNum w:abstractNumId="1" w15:restartNumberingAfterBreak="0">
    <w:nsid w:val="F9185E07"/>
    <w:multiLevelType w:val="singleLevel"/>
    <w:tmpl w:val="F9185E07"/>
    <w:lvl w:ilvl="0">
      <w:start w:val="34"/>
      <w:numFmt w:val="decimal"/>
      <w:lvlText w:val="%1."/>
      <w:lvlJc w:val="left"/>
      <w:pPr>
        <w:tabs>
          <w:tab w:val="left" w:pos="425"/>
        </w:tabs>
        <w:ind w:left="425" w:hanging="425"/>
      </w:pPr>
      <w:rPr>
        <w:rFonts w:hint="default"/>
      </w:rPr>
    </w:lvl>
  </w:abstractNum>
  <w:abstractNum w:abstractNumId="2" w15:restartNumberingAfterBreak="0">
    <w:nsid w:val="FE569B41"/>
    <w:multiLevelType w:val="singleLevel"/>
    <w:tmpl w:val="FE569B41"/>
    <w:lvl w:ilvl="0">
      <w:start w:val="1"/>
      <w:numFmt w:val="decimal"/>
      <w:suff w:val="nothing"/>
      <w:lvlText w:val="%1．"/>
      <w:lvlJc w:val="left"/>
    </w:lvl>
  </w:abstractNum>
  <w:abstractNum w:abstractNumId="3" w15:restartNumberingAfterBreak="0">
    <w:nsid w:val="0000000E"/>
    <w:multiLevelType w:val="multilevel"/>
    <w:tmpl w:val="0000000E"/>
    <w:lvl w:ilvl="0">
      <w:start w:val="1"/>
      <w:numFmt w:val="decimal"/>
      <w:lvlText w:val="%1."/>
      <w:lvlJc w:val="left"/>
      <w:pPr>
        <w:ind w:left="420" w:hanging="420"/>
      </w:pPr>
      <w:rPr>
        <w:rFonts w:hint="eastAsia"/>
        <w:b w:val="0"/>
        <w:i w:val="0"/>
        <w:sz w:val="40"/>
        <w:lang w:eastAsia="ja-JP"/>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087060B8"/>
    <w:multiLevelType w:val="multilevel"/>
    <w:tmpl w:val="087060B8"/>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16894521"/>
    <w:multiLevelType w:val="multilevel"/>
    <w:tmpl w:val="16894521"/>
    <w:lvl w:ilvl="0">
      <w:start w:val="15"/>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282FB837"/>
    <w:multiLevelType w:val="multilevel"/>
    <w:tmpl w:val="282FB837"/>
    <w:lvl w:ilvl="0">
      <w:start w:val="49"/>
      <w:numFmt w:val="decimal"/>
      <w:lvlText w:val="%1."/>
      <w:lvlJc w:val="left"/>
      <w:pPr>
        <w:tabs>
          <w:tab w:val="left" w:pos="0"/>
        </w:tabs>
        <w:ind w:left="420" w:hanging="420"/>
      </w:pPr>
      <w:rPr>
        <w:rFonts w:hint="eastAsia"/>
      </w:rPr>
    </w:lvl>
    <w:lvl w:ilvl="1">
      <w:start w:val="1"/>
      <w:numFmt w:val="aiueoFullWidth"/>
      <w:lvlText w:val="(%2)"/>
      <w:lvlJc w:val="left"/>
      <w:pPr>
        <w:tabs>
          <w:tab w:val="left" w:pos="0"/>
        </w:tabs>
        <w:ind w:left="840" w:hanging="420"/>
      </w:pPr>
      <w:rPr>
        <w:rFonts w:hint="eastAsia"/>
      </w:rPr>
    </w:lvl>
    <w:lvl w:ilvl="2">
      <w:start w:val="1"/>
      <w:numFmt w:val="decimalEnclosedCircle"/>
      <w:lvlText w:val="%3"/>
      <w:lvlJc w:val="left"/>
      <w:pPr>
        <w:tabs>
          <w:tab w:val="left" w:pos="0"/>
        </w:tabs>
        <w:ind w:left="1260" w:hanging="420"/>
      </w:pPr>
      <w:rPr>
        <w:rFonts w:hint="eastAsia"/>
      </w:rPr>
    </w:lvl>
    <w:lvl w:ilvl="3">
      <w:start w:val="1"/>
      <w:numFmt w:val="decimal"/>
      <w:lvlText w:val="%4."/>
      <w:lvlJc w:val="left"/>
      <w:pPr>
        <w:tabs>
          <w:tab w:val="left" w:pos="0"/>
        </w:tabs>
        <w:ind w:left="1680" w:hanging="420"/>
      </w:pPr>
      <w:rPr>
        <w:rFonts w:hint="eastAsia"/>
      </w:rPr>
    </w:lvl>
    <w:lvl w:ilvl="4">
      <w:start w:val="1"/>
      <w:numFmt w:val="aiueoFullWidth"/>
      <w:lvlText w:val="(%5)"/>
      <w:lvlJc w:val="left"/>
      <w:pPr>
        <w:tabs>
          <w:tab w:val="left" w:pos="0"/>
        </w:tabs>
        <w:ind w:left="2100" w:hanging="420"/>
      </w:pPr>
      <w:rPr>
        <w:rFonts w:hint="eastAsia"/>
      </w:rPr>
    </w:lvl>
    <w:lvl w:ilvl="5">
      <w:start w:val="1"/>
      <w:numFmt w:val="decimalEnclosedCircle"/>
      <w:lvlText w:val="%6"/>
      <w:lvlJc w:val="left"/>
      <w:pPr>
        <w:tabs>
          <w:tab w:val="left" w:pos="0"/>
        </w:tabs>
        <w:ind w:left="2520" w:hanging="420"/>
      </w:pPr>
      <w:rPr>
        <w:rFonts w:hint="eastAsia"/>
      </w:rPr>
    </w:lvl>
    <w:lvl w:ilvl="6">
      <w:start w:val="1"/>
      <w:numFmt w:val="decimal"/>
      <w:lvlText w:val="%7."/>
      <w:lvlJc w:val="left"/>
      <w:pPr>
        <w:tabs>
          <w:tab w:val="left" w:pos="0"/>
        </w:tabs>
        <w:ind w:left="2940" w:hanging="420"/>
      </w:pPr>
      <w:rPr>
        <w:rFonts w:hint="eastAsia"/>
      </w:rPr>
    </w:lvl>
    <w:lvl w:ilvl="7">
      <w:start w:val="1"/>
      <w:numFmt w:val="aiueoFullWidth"/>
      <w:lvlText w:val="(%8)"/>
      <w:lvlJc w:val="left"/>
      <w:pPr>
        <w:tabs>
          <w:tab w:val="left" w:pos="0"/>
        </w:tabs>
        <w:ind w:left="3360" w:hanging="420"/>
      </w:pPr>
      <w:rPr>
        <w:rFonts w:hint="eastAsia"/>
      </w:rPr>
    </w:lvl>
    <w:lvl w:ilvl="8">
      <w:start w:val="1"/>
      <w:numFmt w:val="decimalEnclosedCircle"/>
      <w:lvlText w:val="%9"/>
      <w:lvlJc w:val="left"/>
      <w:pPr>
        <w:tabs>
          <w:tab w:val="left" w:pos="0"/>
        </w:tabs>
        <w:ind w:left="3780" w:hanging="420"/>
      </w:pPr>
      <w:rPr>
        <w:rFonts w:hint="eastAsia"/>
      </w:rPr>
    </w:lvl>
  </w:abstractNum>
  <w:abstractNum w:abstractNumId="7" w15:restartNumberingAfterBreak="0">
    <w:nsid w:val="28B89E55"/>
    <w:multiLevelType w:val="multilevel"/>
    <w:tmpl w:val="28B89E55"/>
    <w:lvl w:ilvl="0">
      <w:start w:val="75"/>
      <w:numFmt w:val="decimal"/>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37FD32F4"/>
    <w:multiLevelType w:val="multilevel"/>
    <w:tmpl w:val="37FD32F4"/>
    <w:lvl w:ilvl="0">
      <w:start w:val="1"/>
      <w:numFmt w:val="decimal"/>
      <w:lvlText w:val="%1."/>
      <w:lvlJc w:val="left"/>
      <w:pPr>
        <w:ind w:left="420" w:hanging="420"/>
      </w:pPr>
    </w:lvl>
    <w:lvl w:ilvl="1">
      <w:numFmt w:val="bullet"/>
      <w:lvlText w:val="＊"/>
      <w:lvlJc w:val="left"/>
      <w:pPr>
        <w:ind w:left="780" w:hanging="360"/>
      </w:pPr>
      <w:rPr>
        <w:rFonts w:ascii="ＭＳ ゴシック" w:eastAsia="ＭＳ ゴシック" w:hAnsi="ＭＳ ゴシック" w:cs="ＭＳ Ｐゴシック" w:hint="eastAsia"/>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456FA254"/>
    <w:multiLevelType w:val="singleLevel"/>
    <w:tmpl w:val="456FA254"/>
    <w:lvl w:ilvl="0">
      <w:start w:val="48"/>
      <w:numFmt w:val="decimal"/>
      <w:lvlText w:val="%1."/>
      <w:lvlJc w:val="left"/>
      <w:pPr>
        <w:tabs>
          <w:tab w:val="left" w:pos="425"/>
        </w:tabs>
        <w:ind w:left="425" w:hanging="425"/>
      </w:pPr>
      <w:rPr>
        <w:rFonts w:hint="default"/>
      </w:rPr>
    </w:lvl>
  </w:abstractNum>
  <w:abstractNum w:abstractNumId="10" w15:restartNumberingAfterBreak="0">
    <w:nsid w:val="53DB1989"/>
    <w:multiLevelType w:val="singleLevel"/>
    <w:tmpl w:val="53DB1989"/>
    <w:lvl w:ilvl="0">
      <w:start w:val="74"/>
      <w:numFmt w:val="decimal"/>
      <w:lvlText w:val="%1."/>
      <w:lvlJc w:val="left"/>
      <w:pPr>
        <w:tabs>
          <w:tab w:val="left" w:pos="425"/>
        </w:tabs>
        <w:ind w:left="425" w:hanging="425"/>
      </w:pPr>
      <w:rPr>
        <w:rFonts w:hint="default"/>
      </w:rPr>
    </w:lvl>
  </w:abstractNum>
  <w:abstractNum w:abstractNumId="11" w15:restartNumberingAfterBreak="0">
    <w:nsid w:val="5AF40746"/>
    <w:multiLevelType w:val="multilevel"/>
    <w:tmpl w:val="5AF40746"/>
    <w:lvl w:ilvl="0">
      <w:start w:val="1"/>
      <w:numFmt w:val="decimalFullWidth"/>
      <w:lvlText w:val="%1"/>
      <w:lvlJc w:val="left"/>
      <w:pPr>
        <w:tabs>
          <w:tab w:val="left" w:pos="425"/>
        </w:tabs>
        <w:ind w:left="425" w:hanging="425"/>
      </w:pPr>
    </w:lvl>
    <w:lvl w:ilvl="1">
      <w:start w:val="1"/>
      <w:numFmt w:val="aiueoFullWidth"/>
      <w:lvlText w:val="(%2)"/>
      <w:lvlJc w:val="left"/>
      <w:pPr>
        <w:tabs>
          <w:tab w:val="left" w:pos="851"/>
        </w:tabs>
        <w:ind w:left="851" w:hanging="426"/>
      </w:pPr>
    </w:lvl>
    <w:lvl w:ilvl="2">
      <w:start w:val="1"/>
      <w:numFmt w:val="decimalEnclosedCircle"/>
      <w:pStyle w:val="3"/>
      <w:lvlText w:val="%3"/>
      <w:lvlJc w:val="left"/>
      <w:pPr>
        <w:tabs>
          <w:tab w:val="left" w:pos="1276"/>
        </w:tabs>
        <w:ind w:left="1276" w:hanging="425"/>
      </w:pPr>
    </w:lvl>
    <w:lvl w:ilvl="3">
      <w:start w:val="1"/>
      <w:numFmt w:val="irohaFullWidth"/>
      <w:lvlText w:val="(%4)"/>
      <w:lvlJc w:val="left"/>
      <w:pPr>
        <w:tabs>
          <w:tab w:val="left" w:pos="1701"/>
        </w:tabs>
        <w:ind w:left="1701" w:hanging="425"/>
      </w:pPr>
    </w:lvl>
    <w:lvl w:ilvl="4">
      <w:start w:val="1"/>
      <w:numFmt w:val="none"/>
      <w:suff w:val="nothing"/>
      <w:lvlText w:val=""/>
      <w:lvlJc w:val="left"/>
      <w:pPr>
        <w:tabs>
          <w:tab w:val="left" w:pos="2126"/>
        </w:tabs>
        <w:ind w:left="2126" w:hanging="425"/>
      </w:pPr>
    </w:lvl>
    <w:lvl w:ilvl="5">
      <w:start w:val="1"/>
      <w:numFmt w:val="none"/>
      <w:suff w:val="nothing"/>
      <w:lvlText w:val=""/>
      <w:lvlJc w:val="left"/>
      <w:pPr>
        <w:tabs>
          <w:tab w:val="left" w:pos="2551"/>
        </w:tabs>
        <w:ind w:left="2551" w:hanging="425"/>
      </w:pPr>
    </w:lvl>
    <w:lvl w:ilvl="6">
      <w:start w:val="1"/>
      <w:numFmt w:val="none"/>
      <w:suff w:val="nothing"/>
      <w:lvlText w:val=""/>
      <w:lvlJc w:val="left"/>
      <w:pPr>
        <w:tabs>
          <w:tab w:val="left" w:pos="2976"/>
        </w:tabs>
        <w:ind w:left="2976" w:hanging="425"/>
      </w:pPr>
    </w:lvl>
    <w:lvl w:ilvl="7">
      <w:start w:val="1"/>
      <w:numFmt w:val="none"/>
      <w:suff w:val="nothing"/>
      <w:lvlText w:val=""/>
      <w:lvlJc w:val="left"/>
      <w:pPr>
        <w:tabs>
          <w:tab w:val="left" w:pos="3402"/>
        </w:tabs>
        <w:ind w:left="3402" w:hanging="426"/>
      </w:pPr>
    </w:lvl>
    <w:lvl w:ilvl="8">
      <w:start w:val="1"/>
      <w:numFmt w:val="none"/>
      <w:suff w:val="nothing"/>
      <w:lvlText w:val=""/>
      <w:lvlJc w:val="right"/>
      <w:pPr>
        <w:tabs>
          <w:tab w:val="left" w:pos="3827"/>
        </w:tabs>
        <w:ind w:left="3827" w:hanging="425"/>
      </w:pPr>
    </w:lvl>
  </w:abstractNum>
  <w:abstractNum w:abstractNumId="12" w15:restartNumberingAfterBreak="0">
    <w:nsid w:val="63092325"/>
    <w:multiLevelType w:val="multilevel"/>
    <w:tmpl w:val="63092325"/>
    <w:lvl w:ilvl="0">
      <w:start w:val="16"/>
      <w:numFmt w:val="decimal"/>
      <w:lvlText w:val="%1."/>
      <w:lvlJc w:val="left"/>
      <w:pPr>
        <w:tabs>
          <w:tab w:val="left" w:pos="0"/>
        </w:tabs>
        <w:ind w:left="420" w:hanging="420"/>
      </w:pPr>
      <w:rPr>
        <w:rFonts w:hint="eastAsia"/>
      </w:rPr>
    </w:lvl>
    <w:lvl w:ilvl="1">
      <w:start w:val="1"/>
      <w:numFmt w:val="aiueoFullWidth"/>
      <w:lvlText w:val="(%2)"/>
      <w:lvlJc w:val="left"/>
      <w:pPr>
        <w:tabs>
          <w:tab w:val="left" w:pos="0"/>
        </w:tabs>
        <w:ind w:left="840" w:hanging="420"/>
      </w:pPr>
    </w:lvl>
    <w:lvl w:ilvl="2">
      <w:start w:val="1"/>
      <w:numFmt w:val="decimalEnclosedCircle"/>
      <w:lvlText w:val="%3"/>
      <w:lvlJc w:val="left"/>
      <w:pPr>
        <w:tabs>
          <w:tab w:val="left" w:pos="0"/>
        </w:tabs>
        <w:ind w:left="1260" w:hanging="420"/>
      </w:pPr>
    </w:lvl>
    <w:lvl w:ilvl="3">
      <w:start w:val="1"/>
      <w:numFmt w:val="decimal"/>
      <w:lvlText w:val="%4."/>
      <w:lvlJc w:val="left"/>
      <w:pPr>
        <w:tabs>
          <w:tab w:val="left" w:pos="0"/>
        </w:tabs>
        <w:ind w:left="1680" w:hanging="420"/>
      </w:pPr>
    </w:lvl>
    <w:lvl w:ilvl="4">
      <w:start w:val="1"/>
      <w:numFmt w:val="aiueoFullWidth"/>
      <w:lvlText w:val="(%5)"/>
      <w:lvlJc w:val="left"/>
      <w:pPr>
        <w:tabs>
          <w:tab w:val="left" w:pos="0"/>
        </w:tabs>
        <w:ind w:left="2100" w:hanging="420"/>
      </w:pPr>
    </w:lvl>
    <w:lvl w:ilvl="5">
      <w:start w:val="1"/>
      <w:numFmt w:val="decimalEnclosedCircle"/>
      <w:lvlText w:val="%6"/>
      <w:lvlJc w:val="left"/>
      <w:pPr>
        <w:tabs>
          <w:tab w:val="left" w:pos="0"/>
        </w:tabs>
        <w:ind w:left="2520" w:hanging="420"/>
      </w:pPr>
    </w:lvl>
    <w:lvl w:ilvl="6">
      <w:start w:val="1"/>
      <w:numFmt w:val="decimal"/>
      <w:lvlText w:val="%7."/>
      <w:lvlJc w:val="left"/>
      <w:pPr>
        <w:tabs>
          <w:tab w:val="left" w:pos="0"/>
        </w:tabs>
        <w:ind w:left="2940" w:hanging="420"/>
      </w:pPr>
    </w:lvl>
    <w:lvl w:ilvl="7">
      <w:start w:val="1"/>
      <w:numFmt w:val="aiueoFullWidth"/>
      <w:lvlText w:val="(%8)"/>
      <w:lvlJc w:val="left"/>
      <w:pPr>
        <w:tabs>
          <w:tab w:val="left" w:pos="0"/>
        </w:tabs>
        <w:ind w:left="3360" w:hanging="420"/>
      </w:pPr>
    </w:lvl>
    <w:lvl w:ilvl="8">
      <w:start w:val="1"/>
      <w:numFmt w:val="decimalEnclosedCircle"/>
      <w:lvlText w:val="%9"/>
      <w:lvlJc w:val="left"/>
      <w:pPr>
        <w:tabs>
          <w:tab w:val="left" w:pos="0"/>
        </w:tabs>
        <w:ind w:left="3780" w:hanging="420"/>
      </w:pPr>
    </w:lvl>
  </w:abstractNum>
  <w:abstractNum w:abstractNumId="13" w15:restartNumberingAfterBreak="0">
    <w:nsid w:val="6DF47EE2"/>
    <w:multiLevelType w:val="multilevel"/>
    <w:tmpl w:val="6DF47EE2"/>
    <w:lvl w:ilvl="0">
      <w:start w:val="50"/>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773460E8"/>
    <w:multiLevelType w:val="multilevel"/>
    <w:tmpl w:val="773460E8"/>
    <w:lvl w:ilvl="0">
      <w:start w:val="2"/>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1203133573">
    <w:abstractNumId w:val="11"/>
  </w:num>
  <w:num w:numId="2" w16cid:durableId="185757040">
    <w:abstractNumId w:val="8"/>
  </w:num>
  <w:num w:numId="3" w16cid:durableId="889268380">
    <w:abstractNumId w:val="3"/>
  </w:num>
  <w:num w:numId="4" w16cid:durableId="1957061788">
    <w:abstractNumId w:val="2"/>
  </w:num>
  <w:num w:numId="5" w16cid:durableId="1590307620">
    <w:abstractNumId w:val="4"/>
  </w:num>
  <w:num w:numId="6" w16cid:durableId="388922455">
    <w:abstractNumId w:val="14"/>
  </w:num>
  <w:num w:numId="7" w16cid:durableId="1412774186">
    <w:abstractNumId w:val="5"/>
  </w:num>
  <w:num w:numId="8" w16cid:durableId="1104810438">
    <w:abstractNumId w:val="12"/>
  </w:num>
  <w:num w:numId="9" w16cid:durableId="1525169019">
    <w:abstractNumId w:val="1"/>
  </w:num>
  <w:num w:numId="10" w16cid:durableId="834033949">
    <w:abstractNumId w:val="0"/>
  </w:num>
  <w:num w:numId="11" w16cid:durableId="1337532914">
    <w:abstractNumId w:val="9"/>
  </w:num>
  <w:num w:numId="12" w16cid:durableId="2123181407">
    <w:abstractNumId w:val="6"/>
  </w:num>
  <w:num w:numId="13" w16cid:durableId="243685480">
    <w:abstractNumId w:val="13"/>
  </w:num>
  <w:num w:numId="14" w16cid:durableId="26105725">
    <w:abstractNumId w:val="10"/>
  </w:num>
  <w:num w:numId="15" w16cid:durableId="6309409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366"/>
    <w:rsid w:val="0000033C"/>
    <w:rsid w:val="0000055F"/>
    <w:rsid w:val="00000F43"/>
    <w:rsid w:val="00001266"/>
    <w:rsid w:val="0000139E"/>
    <w:rsid w:val="0000196E"/>
    <w:rsid w:val="00001981"/>
    <w:rsid w:val="00001A9B"/>
    <w:rsid w:val="00001C5A"/>
    <w:rsid w:val="00001C8A"/>
    <w:rsid w:val="00002041"/>
    <w:rsid w:val="0000217E"/>
    <w:rsid w:val="0000269A"/>
    <w:rsid w:val="000029BD"/>
    <w:rsid w:val="00002E93"/>
    <w:rsid w:val="00003097"/>
    <w:rsid w:val="0000383A"/>
    <w:rsid w:val="00003C24"/>
    <w:rsid w:val="00003CB9"/>
    <w:rsid w:val="00003DE2"/>
    <w:rsid w:val="000043B3"/>
    <w:rsid w:val="0000443F"/>
    <w:rsid w:val="0000446F"/>
    <w:rsid w:val="00004778"/>
    <w:rsid w:val="000049BE"/>
    <w:rsid w:val="000052C5"/>
    <w:rsid w:val="000055AB"/>
    <w:rsid w:val="000055AC"/>
    <w:rsid w:val="0000580B"/>
    <w:rsid w:val="000059E1"/>
    <w:rsid w:val="000060A3"/>
    <w:rsid w:val="0000687E"/>
    <w:rsid w:val="000069A7"/>
    <w:rsid w:val="00006D9D"/>
    <w:rsid w:val="00007423"/>
    <w:rsid w:val="00007435"/>
    <w:rsid w:val="00007466"/>
    <w:rsid w:val="00010BBD"/>
    <w:rsid w:val="00010D62"/>
    <w:rsid w:val="00010E20"/>
    <w:rsid w:val="00010EE9"/>
    <w:rsid w:val="00011049"/>
    <w:rsid w:val="000111C6"/>
    <w:rsid w:val="000115AC"/>
    <w:rsid w:val="00012666"/>
    <w:rsid w:val="00012FF1"/>
    <w:rsid w:val="000130E8"/>
    <w:rsid w:val="00013599"/>
    <w:rsid w:val="000135CA"/>
    <w:rsid w:val="00013914"/>
    <w:rsid w:val="00013CCF"/>
    <w:rsid w:val="00013EA8"/>
    <w:rsid w:val="00014365"/>
    <w:rsid w:val="00014514"/>
    <w:rsid w:val="00014871"/>
    <w:rsid w:val="00014C84"/>
    <w:rsid w:val="00015046"/>
    <w:rsid w:val="000157EA"/>
    <w:rsid w:val="0001582B"/>
    <w:rsid w:val="00015D21"/>
    <w:rsid w:val="00015FB1"/>
    <w:rsid w:val="00016616"/>
    <w:rsid w:val="000167CD"/>
    <w:rsid w:val="0001697B"/>
    <w:rsid w:val="00016BD0"/>
    <w:rsid w:val="00017088"/>
    <w:rsid w:val="000170A2"/>
    <w:rsid w:val="000171C5"/>
    <w:rsid w:val="0001720B"/>
    <w:rsid w:val="00017EC9"/>
    <w:rsid w:val="00017F47"/>
    <w:rsid w:val="00017F64"/>
    <w:rsid w:val="0002005E"/>
    <w:rsid w:val="000203E1"/>
    <w:rsid w:val="00020AD5"/>
    <w:rsid w:val="00020BAB"/>
    <w:rsid w:val="00021389"/>
    <w:rsid w:val="000214CE"/>
    <w:rsid w:val="000214E8"/>
    <w:rsid w:val="000216C6"/>
    <w:rsid w:val="00021882"/>
    <w:rsid w:val="00021B88"/>
    <w:rsid w:val="00021FEB"/>
    <w:rsid w:val="000227FA"/>
    <w:rsid w:val="00022EAE"/>
    <w:rsid w:val="00022F2E"/>
    <w:rsid w:val="000230C1"/>
    <w:rsid w:val="0002318C"/>
    <w:rsid w:val="0002331A"/>
    <w:rsid w:val="000236D5"/>
    <w:rsid w:val="00023A37"/>
    <w:rsid w:val="00023C05"/>
    <w:rsid w:val="000240C8"/>
    <w:rsid w:val="000240F9"/>
    <w:rsid w:val="000245D5"/>
    <w:rsid w:val="000249BF"/>
    <w:rsid w:val="00024C63"/>
    <w:rsid w:val="00024EA4"/>
    <w:rsid w:val="00025288"/>
    <w:rsid w:val="0002538D"/>
    <w:rsid w:val="00025654"/>
    <w:rsid w:val="000256AD"/>
    <w:rsid w:val="00025A1B"/>
    <w:rsid w:val="00025B12"/>
    <w:rsid w:val="000262CE"/>
    <w:rsid w:val="00026801"/>
    <w:rsid w:val="0002740C"/>
    <w:rsid w:val="000275C6"/>
    <w:rsid w:val="000279AC"/>
    <w:rsid w:val="00027AF6"/>
    <w:rsid w:val="0003002F"/>
    <w:rsid w:val="000306D2"/>
    <w:rsid w:val="0003097A"/>
    <w:rsid w:val="000309FB"/>
    <w:rsid w:val="00030CFA"/>
    <w:rsid w:val="00031B5E"/>
    <w:rsid w:val="00031D00"/>
    <w:rsid w:val="00031F25"/>
    <w:rsid w:val="0003228D"/>
    <w:rsid w:val="00032894"/>
    <w:rsid w:val="00032AF9"/>
    <w:rsid w:val="00032B02"/>
    <w:rsid w:val="0003333E"/>
    <w:rsid w:val="00033459"/>
    <w:rsid w:val="00033552"/>
    <w:rsid w:val="000338B6"/>
    <w:rsid w:val="00033D36"/>
    <w:rsid w:val="00033E1F"/>
    <w:rsid w:val="00034D2B"/>
    <w:rsid w:val="00034DB7"/>
    <w:rsid w:val="00034FC8"/>
    <w:rsid w:val="0003506E"/>
    <w:rsid w:val="000351DB"/>
    <w:rsid w:val="00035349"/>
    <w:rsid w:val="00035BF6"/>
    <w:rsid w:val="00035FDF"/>
    <w:rsid w:val="000361F6"/>
    <w:rsid w:val="000362E1"/>
    <w:rsid w:val="0003648C"/>
    <w:rsid w:val="00036E3A"/>
    <w:rsid w:val="000370A0"/>
    <w:rsid w:val="0003767A"/>
    <w:rsid w:val="0003768A"/>
    <w:rsid w:val="000377A8"/>
    <w:rsid w:val="00037950"/>
    <w:rsid w:val="000379A7"/>
    <w:rsid w:val="00037FB2"/>
    <w:rsid w:val="00040054"/>
    <w:rsid w:val="0004016D"/>
    <w:rsid w:val="00040445"/>
    <w:rsid w:val="00040473"/>
    <w:rsid w:val="000404B9"/>
    <w:rsid w:val="0004058F"/>
    <w:rsid w:val="00040C8C"/>
    <w:rsid w:val="00040E0A"/>
    <w:rsid w:val="00040F5D"/>
    <w:rsid w:val="0004134D"/>
    <w:rsid w:val="0004140B"/>
    <w:rsid w:val="00041536"/>
    <w:rsid w:val="0004167A"/>
    <w:rsid w:val="00041794"/>
    <w:rsid w:val="00041D33"/>
    <w:rsid w:val="00041DF6"/>
    <w:rsid w:val="00042043"/>
    <w:rsid w:val="00042145"/>
    <w:rsid w:val="0004284E"/>
    <w:rsid w:val="00042895"/>
    <w:rsid w:val="00042C52"/>
    <w:rsid w:val="00043236"/>
    <w:rsid w:val="00043402"/>
    <w:rsid w:val="0004377E"/>
    <w:rsid w:val="00043DE4"/>
    <w:rsid w:val="00044037"/>
    <w:rsid w:val="00044377"/>
    <w:rsid w:val="00044747"/>
    <w:rsid w:val="00044B49"/>
    <w:rsid w:val="0004505B"/>
    <w:rsid w:val="00045262"/>
    <w:rsid w:val="00045341"/>
    <w:rsid w:val="00045521"/>
    <w:rsid w:val="00045782"/>
    <w:rsid w:val="00045F94"/>
    <w:rsid w:val="0004611C"/>
    <w:rsid w:val="00046345"/>
    <w:rsid w:val="0004645C"/>
    <w:rsid w:val="000464C8"/>
    <w:rsid w:val="000468DD"/>
    <w:rsid w:val="00046907"/>
    <w:rsid w:val="00046D5D"/>
    <w:rsid w:val="00046E2E"/>
    <w:rsid w:val="00047287"/>
    <w:rsid w:val="000472A9"/>
    <w:rsid w:val="0004763E"/>
    <w:rsid w:val="0004790D"/>
    <w:rsid w:val="00047CF2"/>
    <w:rsid w:val="00047F5C"/>
    <w:rsid w:val="00050466"/>
    <w:rsid w:val="00050555"/>
    <w:rsid w:val="000505B5"/>
    <w:rsid w:val="000506CA"/>
    <w:rsid w:val="00050919"/>
    <w:rsid w:val="00050A80"/>
    <w:rsid w:val="00050AB8"/>
    <w:rsid w:val="00051BD8"/>
    <w:rsid w:val="00051D56"/>
    <w:rsid w:val="00052288"/>
    <w:rsid w:val="0005232F"/>
    <w:rsid w:val="000524F4"/>
    <w:rsid w:val="0005260A"/>
    <w:rsid w:val="00052731"/>
    <w:rsid w:val="00052785"/>
    <w:rsid w:val="00052BE2"/>
    <w:rsid w:val="00052EF9"/>
    <w:rsid w:val="000530EF"/>
    <w:rsid w:val="00053313"/>
    <w:rsid w:val="00053526"/>
    <w:rsid w:val="00053D0F"/>
    <w:rsid w:val="00054200"/>
    <w:rsid w:val="00054DDD"/>
    <w:rsid w:val="000551EB"/>
    <w:rsid w:val="00055851"/>
    <w:rsid w:val="000558A1"/>
    <w:rsid w:val="00055B15"/>
    <w:rsid w:val="00055B19"/>
    <w:rsid w:val="00055B35"/>
    <w:rsid w:val="00055E35"/>
    <w:rsid w:val="00056385"/>
    <w:rsid w:val="00056438"/>
    <w:rsid w:val="000564D8"/>
    <w:rsid w:val="0005654A"/>
    <w:rsid w:val="0005655C"/>
    <w:rsid w:val="00056951"/>
    <w:rsid w:val="00056C9F"/>
    <w:rsid w:val="000575F3"/>
    <w:rsid w:val="00057814"/>
    <w:rsid w:val="00057A52"/>
    <w:rsid w:val="000602A8"/>
    <w:rsid w:val="00060320"/>
    <w:rsid w:val="00060AAD"/>
    <w:rsid w:val="00060CFE"/>
    <w:rsid w:val="00060DF8"/>
    <w:rsid w:val="0006104E"/>
    <w:rsid w:val="0006110A"/>
    <w:rsid w:val="0006111C"/>
    <w:rsid w:val="000617B8"/>
    <w:rsid w:val="00061958"/>
    <w:rsid w:val="00061A67"/>
    <w:rsid w:val="00061E25"/>
    <w:rsid w:val="00061E60"/>
    <w:rsid w:val="000625D6"/>
    <w:rsid w:val="00062933"/>
    <w:rsid w:val="0006293E"/>
    <w:rsid w:val="00062FE1"/>
    <w:rsid w:val="00063466"/>
    <w:rsid w:val="0006367F"/>
    <w:rsid w:val="00063A2A"/>
    <w:rsid w:val="00063B30"/>
    <w:rsid w:val="00063C00"/>
    <w:rsid w:val="00063C70"/>
    <w:rsid w:val="00063D0A"/>
    <w:rsid w:val="00063DF1"/>
    <w:rsid w:val="00063FDC"/>
    <w:rsid w:val="000640CB"/>
    <w:rsid w:val="0006423C"/>
    <w:rsid w:val="00064304"/>
    <w:rsid w:val="0006437C"/>
    <w:rsid w:val="000644F1"/>
    <w:rsid w:val="0006453E"/>
    <w:rsid w:val="00064613"/>
    <w:rsid w:val="0006485F"/>
    <w:rsid w:val="00064A92"/>
    <w:rsid w:val="00064AA5"/>
    <w:rsid w:val="00064B60"/>
    <w:rsid w:val="00064BA0"/>
    <w:rsid w:val="00065269"/>
    <w:rsid w:val="00065813"/>
    <w:rsid w:val="00065A47"/>
    <w:rsid w:val="00065A85"/>
    <w:rsid w:val="00065AAD"/>
    <w:rsid w:val="00065F12"/>
    <w:rsid w:val="000660CF"/>
    <w:rsid w:val="000661A8"/>
    <w:rsid w:val="0006622F"/>
    <w:rsid w:val="00066912"/>
    <w:rsid w:val="00066926"/>
    <w:rsid w:val="000671FF"/>
    <w:rsid w:val="00067335"/>
    <w:rsid w:val="00067511"/>
    <w:rsid w:val="000678F3"/>
    <w:rsid w:val="00067C91"/>
    <w:rsid w:val="00067D7A"/>
    <w:rsid w:val="00067EF7"/>
    <w:rsid w:val="000700E0"/>
    <w:rsid w:val="00070274"/>
    <w:rsid w:val="0007067B"/>
    <w:rsid w:val="0007077A"/>
    <w:rsid w:val="00070A48"/>
    <w:rsid w:val="00071D57"/>
    <w:rsid w:val="00071EE3"/>
    <w:rsid w:val="000725F1"/>
    <w:rsid w:val="00072A96"/>
    <w:rsid w:val="00072AE4"/>
    <w:rsid w:val="00072C69"/>
    <w:rsid w:val="0007339F"/>
    <w:rsid w:val="000734CE"/>
    <w:rsid w:val="00073624"/>
    <w:rsid w:val="000738B2"/>
    <w:rsid w:val="00073BB0"/>
    <w:rsid w:val="00074702"/>
    <w:rsid w:val="00074A85"/>
    <w:rsid w:val="00074C03"/>
    <w:rsid w:val="00075253"/>
    <w:rsid w:val="00075498"/>
    <w:rsid w:val="000755F7"/>
    <w:rsid w:val="0007562B"/>
    <w:rsid w:val="00075680"/>
    <w:rsid w:val="0007681A"/>
    <w:rsid w:val="00076AE7"/>
    <w:rsid w:val="00076C93"/>
    <w:rsid w:val="00076DE4"/>
    <w:rsid w:val="00076E47"/>
    <w:rsid w:val="00077045"/>
    <w:rsid w:val="000770D3"/>
    <w:rsid w:val="0007715D"/>
    <w:rsid w:val="000775EE"/>
    <w:rsid w:val="00077A00"/>
    <w:rsid w:val="00077B8D"/>
    <w:rsid w:val="00077BB3"/>
    <w:rsid w:val="00080234"/>
    <w:rsid w:val="0008054B"/>
    <w:rsid w:val="0008075B"/>
    <w:rsid w:val="000807E6"/>
    <w:rsid w:val="000809D5"/>
    <w:rsid w:val="00080DF5"/>
    <w:rsid w:val="00080F98"/>
    <w:rsid w:val="00081259"/>
    <w:rsid w:val="0008132B"/>
    <w:rsid w:val="0008151C"/>
    <w:rsid w:val="0008167F"/>
    <w:rsid w:val="000816CF"/>
    <w:rsid w:val="000818B9"/>
    <w:rsid w:val="00081AD0"/>
    <w:rsid w:val="00081EFA"/>
    <w:rsid w:val="000820DA"/>
    <w:rsid w:val="00082424"/>
    <w:rsid w:val="00082434"/>
    <w:rsid w:val="000827C5"/>
    <w:rsid w:val="00082D2A"/>
    <w:rsid w:val="0008321F"/>
    <w:rsid w:val="00083237"/>
    <w:rsid w:val="000835B9"/>
    <w:rsid w:val="000836D0"/>
    <w:rsid w:val="00083E25"/>
    <w:rsid w:val="00083E57"/>
    <w:rsid w:val="0008429F"/>
    <w:rsid w:val="00084469"/>
    <w:rsid w:val="000844DA"/>
    <w:rsid w:val="00084DD6"/>
    <w:rsid w:val="00085058"/>
    <w:rsid w:val="000854B9"/>
    <w:rsid w:val="00085598"/>
    <w:rsid w:val="000859EC"/>
    <w:rsid w:val="00085AF0"/>
    <w:rsid w:val="00085CA4"/>
    <w:rsid w:val="000863B6"/>
    <w:rsid w:val="0008688C"/>
    <w:rsid w:val="00086A76"/>
    <w:rsid w:val="00086C30"/>
    <w:rsid w:val="00086D72"/>
    <w:rsid w:val="00086D9C"/>
    <w:rsid w:val="00087426"/>
    <w:rsid w:val="00087483"/>
    <w:rsid w:val="000876EE"/>
    <w:rsid w:val="00087BA0"/>
    <w:rsid w:val="00087D7A"/>
    <w:rsid w:val="00087EF3"/>
    <w:rsid w:val="0009017C"/>
    <w:rsid w:val="00090400"/>
    <w:rsid w:val="000911D3"/>
    <w:rsid w:val="00091242"/>
    <w:rsid w:val="0009140E"/>
    <w:rsid w:val="000915E8"/>
    <w:rsid w:val="00092062"/>
    <w:rsid w:val="00092129"/>
    <w:rsid w:val="000924B8"/>
    <w:rsid w:val="00092BA6"/>
    <w:rsid w:val="00092CB4"/>
    <w:rsid w:val="00092F6A"/>
    <w:rsid w:val="00092FE6"/>
    <w:rsid w:val="00093118"/>
    <w:rsid w:val="000937A6"/>
    <w:rsid w:val="000939BF"/>
    <w:rsid w:val="00093BFD"/>
    <w:rsid w:val="00094343"/>
    <w:rsid w:val="0009447C"/>
    <w:rsid w:val="000944CE"/>
    <w:rsid w:val="0009462A"/>
    <w:rsid w:val="00094908"/>
    <w:rsid w:val="00095041"/>
    <w:rsid w:val="00095D4B"/>
    <w:rsid w:val="00095D65"/>
    <w:rsid w:val="00095E44"/>
    <w:rsid w:val="000961C7"/>
    <w:rsid w:val="000962B7"/>
    <w:rsid w:val="00096E32"/>
    <w:rsid w:val="00096EA9"/>
    <w:rsid w:val="000971A7"/>
    <w:rsid w:val="0009722F"/>
    <w:rsid w:val="00097253"/>
    <w:rsid w:val="000974D4"/>
    <w:rsid w:val="000979D2"/>
    <w:rsid w:val="000A026A"/>
    <w:rsid w:val="000A0499"/>
    <w:rsid w:val="000A0571"/>
    <w:rsid w:val="000A07AC"/>
    <w:rsid w:val="000A0902"/>
    <w:rsid w:val="000A0C7C"/>
    <w:rsid w:val="000A0CAE"/>
    <w:rsid w:val="000A11D8"/>
    <w:rsid w:val="000A127A"/>
    <w:rsid w:val="000A17D4"/>
    <w:rsid w:val="000A1859"/>
    <w:rsid w:val="000A18FB"/>
    <w:rsid w:val="000A1C29"/>
    <w:rsid w:val="000A24EF"/>
    <w:rsid w:val="000A267B"/>
    <w:rsid w:val="000A2DAD"/>
    <w:rsid w:val="000A2E19"/>
    <w:rsid w:val="000A3211"/>
    <w:rsid w:val="000A3239"/>
    <w:rsid w:val="000A335D"/>
    <w:rsid w:val="000A341A"/>
    <w:rsid w:val="000A34EB"/>
    <w:rsid w:val="000A3555"/>
    <w:rsid w:val="000A3A6D"/>
    <w:rsid w:val="000A3E42"/>
    <w:rsid w:val="000A4A78"/>
    <w:rsid w:val="000A58D1"/>
    <w:rsid w:val="000A595B"/>
    <w:rsid w:val="000A5986"/>
    <w:rsid w:val="000A5F7A"/>
    <w:rsid w:val="000A657F"/>
    <w:rsid w:val="000A65D2"/>
    <w:rsid w:val="000A68EB"/>
    <w:rsid w:val="000A6928"/>
    <w:rsid w:val="000A6986"/>
    <w:rsid w:val="000A7080"/>
    <w:rsid w:val="000A71F2"/>
    <w:rsid w:val="000A7268"/>
    <w:rsid w:val="000A77B2"/>
    <w:rsid w:val="000A77FC"/>
    <w:rsid w:val="000B009B"/>
    <w:rsid w:val="000B0879"/>
    <w:rsid w:val="000B09A5"/>
    <w:rsid w:val="000B0A75"/>
    <w:rsid w:val="000B0D6C"/>
    <w:rsid w:val="000B1472"/>
    <w:rsid w:val="000B17E1"/>
    <w:rsid w:val="000B2357"/>
    <w:rsid w:val="000B2412"/>
    <w:rsid w:val="000B2571"/>
    <w:rsid w:val="000B2B82"/>
    <w:rsid w:val="000B2BDF"/>
    <w:rsid w:val="000B2D9C"/>
    <w:rsid w:val="000B2FD9"/>
    <w:rsid w:val="000B3016"/>
    <w:rsid w:val="000B348C"/>
    <w:rsid w:val="000B3E18"/>
    <w:rsid w:val="000B3E24"/>
    <w:rsid w:val="000B3F50"/>
    <w:rsid w:val="000B40C9"/>
    <w:rsid w:val="000B4411"/>
    <w:rsid w:val="000B4AA2"/>
    <w:rsid w:val="000B4CC8"/>
    <w:rsid w:val="000B4CC9"/>
    <w:rsid w:val="000B4D0F"/>
    <w:rsid w:val="000B4D72"/>
    <w:rsid w:val="000B542D"/>
    <w:rsid w:val="000B54EA"/>
    <w:rsid w:val="000B566D"/>
    <w:rsid w:val="000B5827"/>
    <w:rsid w:val="000B59D9"/>
    <w:rsid w:val="000B609E"/>
    <w:rsid w:val="000B6BB4"/>
    <w:rsid w:val="000B6F85"/>
    <w:rsid w:val="000B7361"/>
    <w:rsid w:val="000B745A"/>
    <w:rsid w:val="000B7E90"/>
    <w:rsid w:val="000B7F4B"/>
    <w:rsid w:val="000C0358"/>
    <w:rsid w:val="000C0449"/>
    <w:rsid w:val="000C05A0"/>
    <w:rsid w:val="000C07AD"/>
    <w:rsid w:val="000C0E01"/>
    <w:rsid w:val="000C11C0"/>
    <w:rsid w:val="000C18F8"/>
    <w:rsid w:val="000C1BE0"/>
    <w:rsid w:val="000C1BF9"/>
    <w:rsid w:val="000C1F0E"/>
    <w:rsid w:val="000C22CC"/>
    <w:rsid w:val="000C23B8"/>
    <w:rsid w:val="000C23F7"/>
    <w:rsid w:val="000C2665"/>
    <w:rsid w:val="000C2D8F"/>
    <w:rsid w:val="000C3084"/>
    <w:rsid w:val="000C3097"/>
    <w:rsid w:val="000C3612"/>
    <w:rsid w:val="000C3849"/>
    <w:rsid w:val="000C3C63"/>
    <w:rsid w:val="000C403C"/>
    <w:rsid w:val="000C43DA"/>
    <w:rsid w:val="000C47B5"/>
    <w:rsid w:val="000C4F47"/>
    <w:rsid w:val="000C50A8"/>
    <w:rsid w:val="000C58C7"/>
    <w:rsid w:val="000C62D2"/>
    <w:rsid w:val="000C66E0"/>
    <w:rsid w:val="000C67BB"/>
    <w:rsid w:val="000C686C"/>
    <w:rsid w:val="000C6870"/>
    <w:rsid w:val="000C6DF1"/>
    <w:rsid w:val="000C7280"/>
    <w:rsid w:val="000C7323"/>
    <w:rsid w:val="000C7477"/>
    <w:rsid w:val="000C7499"/>
    <w:rsid w:val="000C75F0"/>
    <w:rsid w:val="000C7B13"/>
    <w:rsid w:val="000D02C3"/>
    <w:rsid w:val="000D0463"/>
    <w:rsid w:val="000D0793"/>
    <w:rsid w:val="000D07DE"/>
    <w:rsid w:val="000D08F2"/>
    <w:rsid w:val="000D0C80"/>
    <w:rsid w:val="000D0D6C"/>
    <w:rsid w:val="000D1003"/>
    <w:rsid w:val="000D1015"/>
    <w:rsid w:val="000D10A7"/>
    <w:rsid w:val="000D10D4"/>
    <w:rsid w:val="000D12A2"/>
    <w:rsid w:val="000D15C8"/>
    <w:rsid w:val="000D175C"/>
    <w:rsid w:val="000D1E9F"/>
    <w:rsid w:val="000D1F30"/>
    <w:rsid w:val="000D1FF7"/>
    <w:rsid w:val="000D23F9"/>
    <w:rsid w:val="000D24F1"/>
    <w:rsid w:val="000D270A"/>
    <w:rsid w:val="000D2B60"/>
    <w:rsid w:val="000D2D57"/>
    <w:rsid w:val="000D2E4E"/>
    <w:rsid w:val="000D2EEF"/>
    <w:rsid w:val="000D30DB"/>
    <w:rsid w:val="000D331B"/>
    <w:rsid w:val="000D340A"/>
    <w:rsid w:val="000D406E"/>
    <w:rsid w:val="000D4214"/>
    <w:rsid w:val="000D46D8"/>
    <w:rsid w:val="000D48C4"/>
    <w:rsid w:val="000D4BD1"/>
    <w:rsid w:val="000D4CDF"/>
    <w:rsid w:val="000D5163"/>
    <w:rsid w:val="000D52E7"/>
    <w:rsid w:val="000D52F2"/>
    <w:rsid w:val="000D5363"/>
    <w:rsid w:val="000D543A"/>
    <w:rsid w:val="000D57AF"/>
    <w:rsid w:val="000D5CC2"/>
    <w:rsid w:val="000D5D08"/>
    <w:rsid w:val="000D5E04"/>
    <w:rsid w:val="000D5FA5"/>
    <w:rsid w:val="000D615E"/>
    <w:rsid w:val="000D61BE"/>
    <w:rsid w:val="000D687D"/>
    <w:rsid w:val="000D697A"/>
    <w:rsid w:val="000D6E8F"/>
    <w:rsid w:val="000D72A4"/>
    <w:rsid w:val="000D76D8"/>
    <w:rsid w:val="000D7CC5"/>
    <w:rsid w:val="000D7EEC"/>
    <w:rsid w:val="000E013A"/>
    <w:rsid w:val="000E0245"/>
    <w:rsid w:val="000E05DC"/>
    <w:rsid w:val="000E07CE"/>
    <w:rsid w:val="000E0EA1"/>
    <w:rsid w:val="000E0F15"/>
    <w:rsid w:val="000E122B"/>
    <w:rsid w:val="000E17E4"/>
    <w:rsid w:val="000E20CC"/>
    <w:rsid w:val="000E2114"/>
    <w:rsid w:val="000E2316"/>
    <w:rsid w:val="000E2A36"/>
    <w:rsid w:val="000E2B22"/>
    <w:rsid w:val="000E2CAC"/>
    <w:rsid w:val="000E2CF9"/>
    <w:rsid w:val="000E2D4B"/>
    <w:rsid w:val="000E2F31"/>
    <w:rsid w:val="000E3128"/>
    <w:rsid w:val="000E32E8"/>
    <w:rsid w:val="000E3E63"/>
    <w:rsid w:val="000E3F0A"/>
    <w:rsid w:val="000E454A"/>
    <w:rsid w:val="000E5202"/>
    <w:rsid w:val="000E5573"/>
    <w:rsid w:val="000E5BCD"/>
    <w:rsid w:val="000E608D"/>
    <w:rsid w:val="000E65B6"/>
    <w:rsid w:val="000E6611"/>
    <w:rsid w:val="000E68E8"/>
    <w:rsid w:val="000E6C3D"/>
    <w:rsid w:val="000E6D29"/>
    <w:rsid w:val="000E7062"/>
    <w:rsid w:val="000E713C"/>
    <w:rsid w:val="000E74B5"/>
    <w:rsid w:val="000E7C45"/>
    <w:rsid w:val="000E7D45"/>
    <w:rsid w:val="000F02DD"/>
    <w:rsid w:val="000F06EA"/>
    <w:rsid w:val="000F0868"/>
    <w:rsid w:val="000F08FA"/>
    <w:rsid w:val="000F0D67"/>
    <w:rsid w:val="000F1429"/>
    <w:rsid w:val="000F1D92"/>
    <w:rsid w:val="000F2943"/>
    <w:rsid w:val="000F2C80"/>
    <w:rsid w:val="000F2F66"/>
    <w:rsid w:val="000F3035"/>
    <w:rsid w:val="000F3054"/>
    <w:rsid w:val="000F31F1"/>
    <w:rsid w:val="000F33BE"/>
    <w:rsid w:val="000F3604"/>
    <w:rsid w:val="000F38DE"/>
    <w:rsid w:val="000F3CC1"/>
    <w:rsid w:val="000F3FFB"/>
    <w:rsid w:val="000F4101"/>
    <w:rsid w:val="000F4123"/>
    <w:rsid w:val="000F4590"/>
    <w:rsid w:val="000F459C"/>
    <w:rsid w:val="000F4E26"/>
    <w:rsid w:val="000F51BC"/>
    <w:rsid w:val="000F5389"/>
    <w:rsid w:val="000F576A"/>
    <w:rsid w:val="000F5CD9"/>
    <w:rsid w:val="000F5F92"/>
    <w:rsid w:val="000F6249"/>
    <w:rsid w:val="000F6554"/>
    <w:rsid w:val="000F655E"/>
    <w:rsid w:val="000F6775"/>
    <w:rsid w:val="000F6BA9"/>
    <w:rsid w:val="000F76E8"/>
    <w:rsid w:val="000F7748"/>
    <w:rsid w:val="000F7A77"/>
    <w:rsid w:val="001003AE"/>
    <w:rsid w:val="0010042A"/>
    <w:rsid w:val="00101731"/>
    <w:rsid w:val="001018E0"/>
    <w:rsid w:val="00101A4F"/>
    <w:rsid w:val="00101B70"/>
    <w:rsid w:val="00101B90"/>
    <w:rsid w:val="00101D76"/>
    <w:rsid w:val="00101D9C"/>
    <w:rsid w:val="001020FC"/>
    <w:rsid w:val="00102144"/>
    <w:rsid w:val="0010229B"/>
    <w:rsid w:val="0010242C"/>
    <w:rsid w:val="001027D0"/>
    <w:rsid w:val="00102E13"/>
    <w:rsid w:val="001033BC"/>
    <w:rsid w:val="0010341A"/>
    <w:rsid w:val="0010365D"/>
    <w:rsid w:val="00103BAA"/>
    <w:rsid w:val="00103C4D"/>
    <w:rsid w:val="00103D2B"/>
    <w:rsid w:val="00103DA8"/>
    <w:rsid w:val="001042D3"/>
    <w:rsid w:val="00104ACE"/>
    <w:rsid w:val="00105051"/>
    <w:rsid w:val="00105320"/>
    <w:rsid w:val="001055CB"/>
    <w:rsid w:val="001056D9"/>
    <w:rsid w:val="00105E5A"/>
    <w:rsid w:val="001066A1"/>
    <w:rsid w:val="00106742"/>
    <w:rsid w:val="00106B7A"/>
    <w:rsid w:val="00106D09"/>
    <w:rsid w:val="00106DB6"/>
    <w:rsid w:val="0010751B"/>
    <w:rsid w:val="0010785F"/>
    <w:rsid w:val="00107C3E"/>
    <w:rsid w:val="00107D57"/>
    <w:rsid w:val="0011021E"/>
    <w:rsid w:val="001107EC"/>
    <w:rsid w:val="00110945"/>
    <w:rsid w:val="00110C02"/>
    <w:rsid w:val="00111026"/>
    <w:rsid w:val="001111BE"/>
    <w:rsid w:val="00111357"/>
    <w:rsid w:val="00111B26"/>
    <w:rsid w:val="00111BCB"/>
    <w:rsid w:val="001126FF"/>
    <w:rsid w:val="00112C1B"/>
    <w:rsid w:val="00112C6A"/>
    <w:rsid w:val="00112D68"/>
    <w:rsid w:val="00112E32"/>
    <w:rsid w:val="00112EED"/>
    <w:rsid w:val="00113450"/>
    <w:rsid w:val="00113610"/>
    <w:rsid w:val="00113923"/>
    <w:rsid w:val="00113E26"/>
    <w:rsid w:val="00113FEB"/>
    <w:rsid w:val="00113FFE"/>
    <w:rsid w:val="001142F4"/>
    <w:rsid w:val="00114552"/>
    <w:rsid w:val="0011490A"/>
    <w:rsid w:val="00114C3F"/>
    <w:rsid w:val="00115188"/>
    <w:rsid w:val="0011540C"/>
    <w:rsid w:val="00115454"/>
    <w:rsid w:val="0011564F"/>
    <w:rsid w:val="00115D0A"/>
    <w:rsid w:val="00115E3D"/>
    <w:rsid w:val="00115E43"/>
    <w:rsid w:val="001162F1"/>
    <w:rsid w:val="00116332"/>
    <w:rsid w:val="00116DE3"/>
    <w:rsid w:val="00116EA2"/>
    <w:rsid w:val="00117357"/>
    <w:rsid w:val="001173A1"/>
    <w:rsid w:val="00117462"/>
    <w:rsid w:val="0011747F"/>
    <w:rsid w:val="001179A5"/>
    <w:rsid w:val="00117E8E"/>
    <w:rsid w:val="00120155"/>
    <w:rsid w:val="0012021C"/>
    <w:rsid w:val="001204A7"/>
    <w:rsid w:val="001205BB"/>
    <w:rsid w:val="0012066D"/>
    <w:rsid w:val="00120D7D"/>
    <w:rsid w:val="00120EB7"/>
    <w:rsid w:val="0012105E"/>
    <w:rsid w:val="00121204"/>
    <w:rsid w:val="00121BC7"/>
    <w:rsid w:val="00121CFF"/>
    <w:rsid w:val="00121F77"/>
    <w:rsid w:val="00122692"/>
    <w:rsid w:val="0012283D"/>
    <w:rsid w:val="00122A91"/>
    <w:rsid w:val="00122BA8"/>
    <w:rsid w:val="00122D2E"/>
    <w:rsid w:val="00122DF6"/>
    <w:rsid w:val="00122E87"/>
    <w:rsid w:val="001230F0"/>
    <w:rsid w:val="00123618"/>
    <w:rsid w:val="001238D8"/>
    <w:rsid w:val="00123B7F"/>
    <w:rsid w:val="00124607"/>
    <w:rsid w:val="00124721"/>
    <w:rsid w:val="00124F13"/>
    <w:rsid w:val="00125004"/>
    <w:rsid w:val="001252F4"/>
    <w:rsid w:val="0012554B"/>
    <w:rsid w:val="00125571"/>
    <w:rsid w:val="00125584"/>
    <w:rsid w:val="00126377"/>
    <w:rsid w:val="0012640F"/>
    <w:rsid w:val="00126516"/>
    <w:rsid w:val="00126909"/>
    <w:rsid w:val="00126BD8"/>
    <w:rsid w:val="00126EF6"/>
    <w:rsid w:val="00127115"/>
    <w:rsid w:val="001301AF"/>
    <w:rsid w:val="0013069A"/>
    <w:rsid w:val="00130858"/>
    <w:rsid w:val="00130D5B"/>
    <w:rsid w:val="00131277"/>
    <w:rsid w:val="0013133F"/>
    <w:rsid w:val="001313F0"/>
    <w:rsid w:val="001316C3"/>
    <w:rsid w:val="00131897"/>
    <w:rsid w:val="00131C5B"/>
    <w:rsid w:val="001321E7"/>
    <w:rsid w:val="001322B7"/>
    <w:rsid w:val="001324DD"/>
    <w:rsid w:val="001325EC"/>
    <w:rsid w:val="00132807"/>
    <w:rsid w:val="00132D1E"/>
    <w:rsid w:val="00132F0E"/>
    <w:rsid w:val="0013316B"/>
    <w:rsid w:val="00133193"/>
    <w:rsid w:val="00133441"/>
    <w:rsid w:val="001339B3"/>
    <w:rsid w:val="00133DBF"/>
    <w:rsid w:val="00134154"/>
    <w:rsid w:val="00134315"/>
    <w:rsid w:val="001347D5"/>
    <w:rsid w:val="00134829"/>
    <w:rsid w:val="00134847"/>
    <w:rsid w:val="00134882"/>
    <w:rsid w:val="00134DE0"/>
    <w:rsid w:val="001358BB"/>
    <w:rsid w:val="00135DC8"/>
    <w:rsid w:val="001365D8"/>
    <w:rsid w:val="001367E5"/>
    <w:rsid w:val="001369E2"/>
    <w:rsid w:val="00136E20"/>
    <w:rsid w:val="00137010"/>
    <w:rsid w:val="00137437"/>
    <w:rsid w:val="0013773C"/>
    <w:rsid w:val="0013784B"/>
    <w:rsid w:val="001378CF"/>
    <w:rsid w:val="00137D1C"/>
    <w:rsid w:val="00137E13"/>
    <w:rsid w:val="00137E4F"/>
    <w:rsid w:val="00140452"/>
    <w:rsid w:val="00140500"/>
    <w:rsid w:val="00140514"/>
    <w:rsid w:val="00140575"/>
    <w:rsid w:val="00140A5B"/>
    <w:rsid w:val="001410D3"/>
    <w:rsid w:val="0014114F"/>
    <w:rsid w:val="00141325"/>
    <w:rsid w:val="00141533"/>
    <w:rsid w:val="001418AA"/>
    <w:rsid w:val="00141EA9"/>
    <w:rsid w:val="001422C1"/>
    <w:rsid w:val="0014268A"/>
    <w:rsid w:val="00142BF5"/>
    <w:rsid w:val="00142C1E"/>
    <w:rsid w:val="00142CE9"/>
    <w:rsid w:val="00142D07"/>
    <w:rsid w:val="00143391"/>
    <w:rsid w:val="00143520"/>
    <w:rsid w:val="00143564"/>
    <w:rsid w:val="001436E6"/>
    <w:rsid w:val="001438A7"/>
    <w:rsid w:val="00143909"/>
    <w:rsid w:val="00143A9B"/>
    <w:rsid w:val="00143CD7"/>
    <w:rsid w:val="00143E27"/>
    <w:rsid w:val="00143EE5"/>
    <w:rsid w:val="001446C1"/>
    <w:rsid w:val="00144802"/>
    <w:rsid w:val="00144888"/>
    <w:rsid w:val="001452C9"/>
    <w:rsid w:val="00145A3A"/>
    <w:rsid w:val="00145D21"/>
    <w:rsid w:val="00145E1A"/>
    <w:rsid w:val="00146533"/>
    <w:rsid w:val="00146BD8"/>
    <w:rsid w:val="00147298"/>
    <w:rsid w:val="00147801"/>
    <w:rsid w:val="00147CB1"/>
    <w:rsid w:val="0015005E"/>
    <w:rsid w:val="001501A6"/>
    <w:rsid w:val="00151117"/>
    <w:rsid w:val="001513E5"/>
    <w:rsid w:val="001518AD"/>
    <w:rsid w:val="00151976"/>
    <w:rsid w:val="001519F0"/>
    <w:rsid w:val="00151B4F"/>
    <w:rsid w:val="00151BFE"/>
    <w:rsid w:val="00151E1F"/>
    <w:rsid w:val="00151E99"/>
    <w:rsid w:val="00152417"/>
    <w:rsid w:val="0015257B"/>
    <w:rsid w:val="00152861"/>
    <w:rsid w:val="0015289B"/>
    <w:rsid w:val="00152A01"/>
    <w:rsid w:val="00152EF4"/>
    <w:rsid w:val="001530A9"/>
    <w:rsid w:val="001530C1"/>
    <w:rsid w:val="001530D2"/>
    <w:rsid w:val="00153344"/>
    <w:rsid w:val="00153500"/>
    <w:rsid w:val="00153633"/>
    <w:rsid w:val="00153BD4"/>
    <w:rsid w:val="00153CB4"/>
    <w:rsid w:val="00153DDF"/>
    <w:rsid w:val="0015456C"/>
    <w:rsid w:val="00154801"/>
    <w:rsid w:val="00154A68"/>
    <w:rsid w:val="00154C45"/>
    <w:rsid w:val="00154EAA"/>
    <w:rsid w:val="00154F4B"/>
    <w:rsid w:val="00155033"/>
    <w:rsid w:val="001551DE"/>
    <w:rsid w:val="001552B2"/>
    <w:rsid w:val="001552D4"/>
    <w:rsid w:val="001554F0"/>
    <w:rsid w:val="001555C6"/>
    <w:rsid w:val="00155A2C"/>
    <w:rsid w:val="00155AD9"/>
    <w:rsid w:val="00156376"/>
    <w:rsid w:val="0015697E"/>
    <w:rsid w:val="00156D78"/>
    <w:rsid w:val="00156DB5"/>
    <w:rsid w:val="0015740C"/>
    <w:rsid w:val="00157B41"/>
    <w:rsid w:val="0016007F"/>
    <w:rsid w:val="00160101"/>
    <w:rsid w:val="0016020C"/>
    <w:rsid w:val="00160254"/>
    <w:rsid w:val="001604F0"/>
    <w:rsid w:val="00160909"/>
    <w:rsid w:val="00160A6C"/>
    <w:rsid w:val="001612EE"/>
    <w:rsid w:val="001613A1"/>
    <w:rsid w:val="0016144A"/>
    <w:rsid w:val="001614BA"/>
    <w:rsid w:val="001617E9"/>
    <w:rsid w:val="00161E4F"/>
    <w:rsid w:val="001623EF"/>
    <w:rsid w:val="001624E8"/>
    <w:rsid w:val="00162682"/>
    <w:rsid w:val="00162C61"/>
    <w:rsid w:val="00162CCA"/>
    <w:rsid w:val="00162E1B"/>
    <w:rsid w:val="00163318"/>
    <w:rsid w:val="0016383E"/>
    <w:rsid w:val="00163BCE"/>
    <w:rsid w:val="00163E96"/>
    <w:rsid w:val="00163EB1"/>
    <w:rsid w:val="00164334"/>
    <w:rsid w:val="001648F6"/>
    <w:rsid w:val="00164922"/>
    <w:rsid w:val="00164C21"/>
    <w:rsid w:val="001653E2"/>
    <w:rsid w:val="001654F8"/>
    <w:rsid w:val="00165604"/>
    <w:rsid w:val="00165691"/>
    <w:rsid w:val="00165956"/>
    <w:rsid w:val="00165C40"/>
    <w:rsid w:val="00165D1B"/>
    <w:rsid w:val="001661FC"/>
    <w:rsid w:val="0016650E"/>
    <w:rsid w:val="001666C1"/>
    <w:rsid w:val="00167E58"/>
    <w:rsid w:val="00170163"/>
    <w:rsid w:val="001702F3"/>
    <w:rsid w:val="0017064E"/>
    <w:rsid w:val="001707AD"/>
    <w:rsid w:val="0017083E"/>
    <w:rsid w:val="00170A91"/>
    <w:rsid w:val="00171243"/>
    <w:rsid w:val="001713CA"/>
    <w:rsid w:val="00171913"/>
    <w:rsid w:val="0017197B"/>
    <w:rsid w:val="00172E61"/>
    <w:rsid w:val="001730F1"/>
    <w:rsid w:val="00173192"/>
    <w:rsid w:val="00173408"/>
    <w:rsid w:val="001740FA"/>
    <w:rsid w:val="00174B25"/>
    <w:rsid w:val="001758AE"/>
    <w:rsid w:val="0017595E"/>
    <w:rsid w:val="001759A3"/>
    <w:rsid w:val="00175B0E"/>
    <w:rsid w:val="00175DAF"/>
    <w:rsid w:val="00175F69"/>
    <w:rsid w:val="001765C3"/>
    <w:rsid w:val="00176728"/>
    <w:rsid w:val="00176D70"/>
    <w:rsid w:val="00176E04"/>
    <w:rsid w:val="00176E17"/>
    <w:rsid w:val="00176E56"/>
    <w:rsid w:val="00177391"/>
    <w:rsid w:val="00177509"/>
    <w:rsid w:val="00177874"/>
    <w:rsid w:val="0017797E"/>
    <w:rsid w:val="00177D50"/>
    <w:rsid w:val="001801C5"/>
    <w:rsid w:val="001803A5"/>
    <w:rsid w:val="001809B2"/>
    <w:rsid w:val="00180BA2"/>
    <w:rsid w:val="00181528"/>
    <w:rsid w:val="00181573"/>
    <w:rsid w:val="00181700"/>
    <w:rsid w:val="00181BD1"/>
    <w:rsid w:val="00181F4A"/>
    <w:rsid w:val="00182198"/>
    <w:rsid w:val="0018229C"/>
    <w:rsid w:val="001824A4"/>
    <w:rsid w:val="0018274C"/>
    <w:rsid w:val="00182C6A"/>
    <w:rsid w:val="00182EA8"/>
    <w:rsid w:val="0018300A"/>
    <w:rsid w:val="00183118"/>
    <w:rsid w:val="00183146"/>
    <w:rsid w:val="0018355A"/>
    <w:rsid w:val="00183591"/>
    <w:rsid w:val="001839C6"/>
    <w:rsid w:val="00184437"/>
    <w:rsid w:val="0018460D"/>
    <w:rsid w:val="00184D17"/>
    <w:rsid w:val="00184DC3"/>
    <w:rsid w:val="0018516B"/>
    <w:rsid w:val="0018554C"/>
    <w:rsid w:val="00185956"/>
    <w:rsid w:val="001859C2"/>
    <w:rsid w:val="00185EA7"/>
    <w:rsid w:val="00186EB2"/>
    <w:rsid w:val="00187126"/>
    <w:rsid w:val="00187157"/>
    <w:rsid w:val="00187159"/>
    <w:rsid w:val="0018789B"/>
    <w:rsid w:val="00187934"/>
    <w:rsid w:val="001879B9"/>
    <w:rsid w:val="00190B24"/>
    <w:rsid w:val="00190C95"/>
    <w:rsid w:val="0019107C"/>
    <w:rsid w:val="00191583"/>
    <w:rsid w:val="00191BDA"/>
    <w:rsid w:val="00191D87"/>
    <w:rsid w:val="0019234B"/>
    <w:rsid w:val="00192518"/>
    <w:rsid w:val="0019276B"/>
    <w:rsid w:val="00192E21"/>
    <w:rsid w:val="00192ECF"/>
    <w:rsid w:val="00192F68"/>
    <w:rsid w:val="00192FC2"/>
    <w:rsid w:val="001930CB"/>
    <w:rsid w:val="00193266"/>
    <w:rsid w:val="00193316"/>
    <w:rsid w:val="00193528"/>
    <w:rsid w:val="00193640"/>
    <w:rsid w:val="0019393A"/>
    <w:rsid w:val="001945A2"/>
    <w:rsid w:val="00194A8D"/>
    <w:rsid w:val="00194B9A"/>
    <w:rsid w:val="00194DC2"/>
    <w:rsid w:val="00194F50"/>
    <w:rsid w:val="00195226"/>
    <w:rsid w:val="00195362"/>
    <w:rsid w:val="001959D3"/>
    <w:rsid w:val="00195BD4"/>
    <w:rsid w:val="00195D04"/>
    <w:rsid w:val="0019633B"/>
    <w:rsid w:val="00196928"/>
    <w:rsid w:val="00196A3F"/>
    <w:rsid w:val="00196BA2"/>
    <w:rsid w:val="001975B8"/>
    <w:rsid w:val="00197A5F"/>
    <w:rsid w:val="00197BB6"/>
    <w:rsid w:val="001A029F"/>
    <w:rsid w:val="001A03DC"/>
    <w:rsid w:val="001A041C"/>
    <w:rsid w:val="001A04FE"/>
    <w:rsid w:val="001A08F6"/>
    <w:rsid w:val="001A0968"/>
    <w:rsid w:val="001A1080"/>
    <w:rsid w:val="001A11BD"/>
    <w:rsid w:val="001A1AD1"/>
    <w:rsid w:val="001A1C5E"/>
    <w:rsid w:val="001A1CBB"/>
    <w:rsid w:val="001A1D9A"/>
    <w:rsid w:val="001A1E58"/>
    <w:rsid w:val="001A2501"/>
    <w:rsid w:val="001A2757"/>
    <w:rsid w:val="001A2786"/>
    <w:rsid w:val="001A36B3"/>
    <w:rsid w:val="001A3884"/>
    <w:rsid w:val="001A4B51"/>
    <w:rsid w:val="001A5185"/>
    <w:rsid w:val="001A5645"/>
    <w:rsid w:val="001A5708"/>
    <w:rsid w:val="001A5ADC"/>
    <w:rsid w:val="001A5AE7"/>
    <w:rsid w:val="001A5AF7"/>
    <w:rsid w:val="001A5B76"/>
    <w:rsid w:val="001A6102"/>
    <w:rsid w:val="001A64AB"/>
    <w:rsid w:val="001A65C5"/>
    <w:rsid w:val="001A682F"/>
    <w:rsid w:val="001A6AAD"/>
    <w:rsid w:val="001A6B37"/>
    <w:rsid w:val="001A6BFB"/>
    <w:rsid w:val="001A6CB5"/>
    <w:rsid w:val="001A6F8D"/>
    <w:rsid w:val="001A7A0D"/>
    <w:rsid w:val="001A7DCA"/>
    <w:rsid w:val="001B046A"/>
    <w:rsid w:val="001B0488"/>
    <w:rsid w:val="001B04AC"/>
    <w:rsid w:val="001B0A71"/>
    <w:rsid w:val="001B0AF2"/>
    <w:rsid w:val="001B0FEA"/>
    <w:rsid w:val="001B116F"/>
    <w:rsid w:val="001B14A7"/>
    <w:rsid w:val="001B1686"/>
    <w:rsid w:val="001B1960"/>
    <w:rsid w:val="001B1A4C"/>
    <w:rsid w:val="001B1B97"/>
    <w:rsid w:val="001B24A1"/>
    <w:rsid w:val="001B257E"/>
    <w:rsid w:val="001B279B"/>
    <w:rsid w:val="001B2934"/>
    <w:rsid w:val="001B2E40"/>
    <w:rsid w:val="001B328A"/>
    <w:rsid w:val="001B33C7"/>
    <w:rsid w:val="001B3C26"/>
    <w:rsid w:val="001B3ED3"/>
    <w:rsid w:val="001B4606"/>
    <w:rsid w:val="001B46DF"/>
    <w:rsid w:val="001B47AA"/>
    <w:rsid w:val="001B4F4B"/>
    <w:rsid w:val="001B571D"/>
    <w:rsid w:val="001B5CAD"/>
    <w:rsid w:val="001B5F81"/>
    <w:rsid w:val="001B625B"/>
    <w:rsid w:val="001B6633"/>
    <w:rsid w:val="001B6672"/>
    <w:rsid w:val="001B6836"/>
    <w:rsid w:val="001B6D6F"/>
    <w:rsid w:val="001B6DBF"/>
    <w:rsid w:val="001B7177"/>
    <w:rsid w:val="001B71E0"/>
    <w:rsid w:val="001B731D"/>
    <w:rsid w:val="001B7DA5"/>
    <w:rsid w:val="001C0856"/>
    <w:rsid w:val="001C0EB2"/>
    <w:rsid w:val="001C0F19"/>
    <w:rsid w:val="001C10BF"/>
    <w:rsid w:val="001C1240"/>
    <w:rsid w:val="001C14E5"/>
    <w:rsid w:val="001C1ACA"/>
    <w:rsid w:val="001C1B0F"/>
    <w:rsid w:val="001C1F44"/>
    <w:rsid w:val="001C21B2"/>
    <w:rsid w:val="001C23E5"/>
    <w:rsid w:val="001C2681"/>
    <w:rsid w:val="001C273E"/>
    <w:rsid w:val="001C2914"/>
    <w:rsid w:val="001C2B24"/>
    <w:rsid w:val="001C390A"/>
    <w:rsid w:val="001C3E95"/>
    <w:rsid w:val="001C3EEF"/>
    <w:rsid w:val="001C4127"/>
    <w:rsid w:val="001C42E2"/>
    <w:rsid w:val="001C43E2"/>
    <w:rsid w:val="001C4410"/>
    <w:rsid w:val="001C4647"/>
    <w:rsid w:val="001C4756"/>
    <w:rsid w:val="001C5735"/>
    <w:rsid w:val="001C5A81"/>
    <w:rsid w:val="001C5F76"/>
    <w:rsid w:val="001C5FAD"/>
    <w:rsid w:val="001C5FF9"/>
    <w:rsid w:val="001C61A6"/>
    <w:rsid w:val="001C61D8"/>
    <w:rsid w:val="001C6473"/>
    <w:rsid w:val="001C64B5"/>
    <w:rsid w:val="001C7315"/>
    <w:rsid w:val="001C744A"/>
    <w:rsid w:val="001C74C9"/>
    <w:rsid w:val="001C7523"/>
    <w:rsid w:val="001C78E8"/>
    <w:rsid w:val="001C78F0"/>
    <w:rsid w:val="001C7A09"/>
    <w:rsid w:val="001C7AA8"/>
    <w:rsid w:val="001C7AEB"/>
    <w:rsid w:val="001C7B6E"/>
    <w:rsid w:val="001D0056"/>
    <w:rsid w:val="001D00AA"/>
    <w:rsid w:val="001D05C0"/>
    <w:rsid w:val="001D1370"/>
    <w:rsid w:val="001D16B1"/>
    <w:rsid w:val="001D1E5A"/>
    <w:rsid w:val="001D203B"/>
    <w:rsid w:val="001D2A78"/>
    <w:rsid w:val="001D2FDA"/>
    <w:rsid w:val="001D3110"/>
    <w:rsid w:val="001D3C46"/>
    <w:rsid w:val="001D4164"/>
    <w:rsid w:val="001D4316"/>
    <w:rsid w:val="001D47A7"/>
    <w:rsid w:val="001D4AFA"/>
    <w:rsid w:val="001D5AA8"/>
    <w:rsid w:val="001D5E05"/>
    <w:rsid w:val="001D5F1B"/>
    <w:rsid w:val="001D5FEF"/>
    <w:rsid w:val="001D6855"/>
    <w:rsid w:val="001D72ED"/>
    <w:rsid w:val="001D76AD"/>
    <w:rsid w:val="001E0428"/>
    <w:rsid w:val="001E0642"/>
    <w:rsid w:val="001E065A"/>
    <w:rsid w:val="001E08AE"/>
    <w:rsid w:val="001E0A7B"/>
    <w:rsid w:val="001E0E39"/>
    <w:rsid w:val="001E0E7C"/>
    <w:rsid w:val="001E0FE5"/>
    <w:rsid w:val="001E1068"/>
    <w:rsid w:val="001E10BF"/>
    <w:rsid w:val="001E1403"/>
    <w:rsid w:val="001E179E"/>
    <w:rsid w:val="001E19B1"/>
    <w:rsid w:val="001E1C73"/>
    <w:rsid w:val="001E2305"/>
    <w:rsid w:val="001E2327"/>
    <w:rsid w:val="001E2650"/>
    <w:rsid w:val="001E2801"/>
    <w:rsid w:val="001E2ACF"/>
    <w:rsid w:val="001E2C40"/>
    <w:rsid w:val="001E30A2"/>
    <w:rsid w:val="001E33E7"/>
    <w:rsid w:val="001E357D"/>
    <w:rsid w:val="001E4841"/>
    <w:rsid w:val="001E4913"/>
    <w:rsid w:val="001E4B60"/>
    <w:rsid w:val="001E535B"/>
    <w:rsid w:val="001E5522"/>
    <w:rsid w:val="001E5A3D"/>
    <w:rsid w:val="001E5B49"/>
    <w:rsid w:val="001E5DB9"/>
    <w:rsid w:val="001E62A7"/>
    <w:rsid w:val="001E63E4"/>
    <w:rsid w:val="001E6B92"/>
    <w:rsid w:val="001E728A"/>
    <w:rsid w:val="001E73D8"/>
    <w:rsid w:val="001E7711"/>
    <w:rsid w:val="001E7940"/>
    <w:rsid w:val="001E7A13"/>
    <w:rsid w:val="001E7D1A"/>
    <w:rsid w:val="001E7F76"/>
    <w:rsid w:val="001E7FDB"/>
    <w:rsid w:val="001F0246"/>
    <w:rsid w:val="001F038E"/>
    <w:rsid w:val="001F040E"/>
    <w:rsid w:val="001F05A0"/>
    <w:rsid w:val="001F07A5"/>
    <w:rsid w:val="001F12B1"/>
    <w:rsid w:val="001F1D0D"/>
    <w:rsid w:val="001F2227"/>
    <w:rsid w:val="001F256F"/>
    <w:rsid w:val="001F27C8"/>
    <w:rsid w:val="001F29DA"/>
    <w:rsid w:val="001F2B40"/>
    <w:rsid w:val="001F2DA5"/>
    <w:rsid w:val="001F2F84"/>
    <w:rsid w:val="001F3101"/>
    <w:rsid w:val="001F320B"/>
    <w:rsid w:val="001F3FF8"/>
    <w:rsid w:val="001F4321"/>
    <w:rsid w:val="001F4325"/>
    <w:rsid w:val="001F4428"/>
    <w:rsid w:val="001F44EA"/>
    <w:rsid w:val="001F4957"/>
    <w:rsid w:val="001F5198"/>
    <w:rsid w:val="001F524A"/>
    <w:rsid w:val="001F527E"/>
    <w:rsid w:val="001F5323"/>
    <w:rsid w:val="001F54B5"/>
    <w:rsid w:val="001F5792"/>
    <w:rsid w:val="001F5A21"/>
    <w:rsid w:val="001F5BCC"/>
    <w:rsid w:val="001F5EE0"/>
    <w:rsid w:val="001F619E"/>
    <w:rsid w:val="001F6316"/>
    <w:rsid w:val="001F6692"/>
    <w:rsid w:val="001F6741"/>
    <w:rsid w:val="001F6D04"/>
    <w:rsid w:val="001F6F39"/>
    <w:rsid w:val="001F70EF"/>
    <w:rsid w:val="001F779D"/>
    <w:rsid w:val="001F77AB"/>
    <w:rsid w:val="0020028C"/>
    <w:rsid w:val="00200EB9"/>
    <w:rsid w:val="0020105E"/>
    <w:rsid w:val="002010E8"/>
    <w:rsid w:val="00201599"/>
    <w:rsid w:val="00201647"/>
    <w:rsid w:val="00201D18"/>
    <w:rsid w:val="0020283C"/>
    <w:rsid w:val="00202EAF"/>
    <w:rsid w:val="00203524"/>
    <w:rsid w:val="0020375D"/>
    <w:rsid w:val="00203978"/>
    <w:rsid w:val="00203AA6"/>
    <w:rsid w:val="00203BEA"/>
    <w:rsid w:val="00203DE2"/>
    <w:rsid w:val="00203E83"/>
    <w:rsid w:val="00203F39"/>
    <w:rsid w:val="00204207"/>
    <w:rsid w:val="00204927"/>
    <w:rsid w:val="0020496D"/>
    <w:rsid w:val="00204B4B"/>
    <w:rsid w:val="00204FE4"/>
    <w:rsid w:val="00205843"/>
    <w:rsid w:val="0020597A"/>
    <w:rsid w:val="002059AC"/>
    <w:rsid w:val="00205D2E"/>
    <w:rsid w:val="00205D9D"/>
    <w:rsid w:val="002060EB"/>
    <w:rsid w:val="00206157"/>
    <w:rsid w:val="002069C3"/>
    <w:rsid w:val="00206AC5"/>
    <w:rsid w:val="00206ECD"/>
    <w:rsid w:val="00206FB4"/>
    <w:rsid w:val="0020710A"/>
    <w:rsid w:val="00207407"/>
    <w:rsid w:val="00207570"/>
    <w:rsid w:val="0020757C"/>
    <w:rsid w:val="002076E5"/>
    <w:rsid w:val="00207D36"/>
    <w:rsid w:val="00207D3B"/>
    <w:rsid w:val="0021011B"/>
    <w:rsid w:val="00210416"/>
    <w:rsid w:val="0021091A"/>
    <w:rsid w:val="002109BF"/>
    <w:rsid w:val="00210AE3"/>
    <w:rsid w:val="00211009"/>
    <w:rsid w:val="0021118A"/>
    <w:rsid w:val="00211224"/>
    <w:rsid w:val="002112B3"/>
    <w:rsid w:val="002112F3"/>
    <w:rsid w:val="0021160A"/>
    <w:rsid w:val="00211818"/>
    <w:rsid w:val="00211930"/>
    <w:rsid w:val="002119D5"/>
    <w:rsid w:val="00211DAD"/>
    <w:rsid w:val="002120E6"/>
    <w:rsid w:val="00212145"/>
    <w:rsid w:val="002122D2"/>
    <w:rsid w:val="00212448"/>
    <w:rsid w:val="00212517"/>
    <w:rsid w:val="002128B8"/>
    <w:rsid w:val="002129BF"/>
    <w:rsid w:val="00212AC8"/>
    <w:rsid w:val="00212E0B"/>
    <w:rsid w:val="0021320A"/>
    <w:rsid w:val="002133C2"/>
    <w:rsid w:val="002139E1"/>
    <w:rsid w:val="00213A1C"/>
    <w:rsid w:val="002140A5"/>
    <w:rsid w:val="002140D6"/>
    <w:rsid w:val="002143CA"/>
    <w:rsid w:val="0021470A"/>
    <w:rsid w:val="00214920"/>
    <w:rsid w:val="00214CDC"/>
    <w:rsid w:val="00214E02"/>
    <w:rsid w:val="00215006"/>
    <w:rsid w:val="00215BDB"/>
    <w:rsid w:val="00215F5C"/>
    <w:rsid w:val="0021670F"/>
    <w:rsid w:val="002168E0"/>
    <w:rsid w:val="00216912"/>
    <w:rsid w:val="00216B06"/>
    <w:rsid w:val="00216B1D"/>
    <w:rsid w:val="002175BA"/>
    <w:rsid w:val="00217C02"/>
    <w:rsid w:val="00217C5D"/>
    <w:rsid w:val="0022031C"/>
    <w:rsid w:val="00220425"/>
    <w:rsid w:val="00220753"/>
    <w:rsid w:val="00220828"/>
    <w:rsid w:val="00220865"/>
    <w:rsid w:val="00220899"/>
    <w:rsid w:val="002220D3"/>
    <w:rsid w:val="00222535"/>
    <w:rsid w:val="002227E8"/>
    <w:rsid w:val="00222A76"/>
    <w:rsid w:val="00222EA1"/>
    <w:rsid w:val="00222F4F"/>
    <w:rsid w:val="0022301E"/>
    <w:rsid w:val="0022357D"/>
    <w:rsid w:val="002235C3"/>
    <w:rsid w:val="00223ADE"/>
    <w:rsid w:val="00223C54"/>
    <w:rsid w:val="00223D48"/>
    <w:rsid w:val="00223E3D"/>
    <w:rsid w:val="0022487C"/>
    <w:rsid w:val="00224FF6"/>
    <w:rsid w:val="00225456"/>
    <w:rsid w:val="00225496"/>
    <w:rsid w:val="002255DA"/>
    <w:rsid w:val="0022575A"/>
    <w:rsid w:val="00225770"/>
    <w:rsid w:val="00225A9D"/>
    <w:rsid w:val="00225AE0"/>
    <w:rsid w:val="00225BEB"/>
    <w:rsid w:val="00225C46"/>
    <w:rsid w:val="002260DF"/>
    <w:rsid w:val="002261CD"/>
    <w:rsid w:val="00226302"/>
    <w:rsid w:val="0022675C"/>
    <w:rsid w:val="00226823"/>
    <w:rsid w:val="002270FC"/>
    <w:rsid w:val="002274E4"/>
    <w:rsid w:val="00227771"/>
    <w:rsid w:val="00227D6E"/>
    <w:rsid w:val="00227E60"/>
    <w:rsid w:val="00227EFF"/>
    <w:rsid w:val="00227F02"/>
    <w:rsid w:val="00230D3F"/>
    <w:rsid w:val="0023149E"/>
    <w:rsid w:val="00231BDF"/>
    <w:rsid w:val="0023219A"/>
    <w:rsid w:val="0023230F"/>
    <w:rsid w:val="002326C9"/>
    <w:rsid w:val="002327E8"/>
    <w:rsid w:val="002329D5"/>
    <w:rsid w:val="00232A95"/>
    <w:rsid w:val="00232BC8"/>
    <w:rsid w:val="00232ED9"/>
    <w:rsid w:val="00232F3F"/>
    <w:rsid w:val="002331FE"/>
    <w:rsid w:val="0023387C"/>
    <w:rsid w:val="00233E13"/>
    <w:rsid w:val="00234115"/>
    <w:rsid w:val="00234323"/>
    <w:rsid w:val="00234637"/>
    <w:rsid w:val="00234705"/>
    <w:rsid w:val="00234A45"/>
    <w:rsid w:val="00234B83"/>
    <w:rsid w:val="00234FAF"/>
    <w:rsid w:val="002356F2"/>
    <w:rsid w:val="00235CFF"/>
    <w:rsid w:val="0023616B"/>
    <w:rsid w:val="0023627A"/>
    <w:rsid w:val="002367BA"/>
    <w:rsid w:val="002367C6"/>
    <w:rsid w:val="002368C0"/>
    <w:rsid w:val="00236D01"/>
    <w:rsid w:val="00236E38"/>
    <w:rsid w:val="00237091"/>
    <w:rsid w:val="002373BE"/>
    <w:rsid w:val="00237503"/>
    <w:rsid w:val="0024004D"/>
    <w:rsid w:val="0024014D"/>
    <w:rsid w:val="00240B2D"/>
    <w:rsid w:val="002414A4"/>
    <w:rsid w:val="00241546"/>
    <w:rsid w:val="0024176D"/>
    <w:rsid w:val="002419CA"/>
    <w:rsid w:val="00241F87"/>
    <w:rsid w:val="00241FAD"/>
    <w:rsid w:val="00242004"/>
    <w:rsid w:val="002422C9"/>
    <w:rsid w:val="002427D6"/>
    <w:rsid w:val="00243964"/>
    <w:rsid w:val="00243AC8"/>
    <w:rsid w:val="00243D8E"/>
    <w:rsid w:val="00244180"/>
    <w:rsid w:val="00244462"/>
    <w:rsid w:val="00244769"/>
    <w:rsid w:val="00244C77"/>
    <w:rsid w:val="00245101"/>
    <w:rsid w:val="00245268"/>
    <w:rsid w:val="00245769"/>
    <w:rsid w:val="00245A0A"/>
    <w:rsid w:val="00245C78"/>
    <w:rsid w:val="00245CC7"/>
    <w:rsid w:val="00246A4C"/>
    <w:rsid w:val="00246D5B"/>
    <w:rsid w:val="00246D78"/>
    <w:rsid w:val="002473C2"/>
    <w:rsid w:val="002478C2"/>
    <w:rsid w:val="0024796C"/>
    <w:rsid w:val="00247AF2"/>
    <w:rsid w:val="0025042B"/>
    <w:rsid w:val="0025064F"/>
    <w:rsid w:val="00250A2A"/>
    <w:rsid w:val="00250B37"/>
    <w:rsid w:val="00250BC0"/>
    <w:rsid w:val="00251370"/>
    <w:rsid w:val="0025142D"/>
    <w:rsid w:val="002523F6"/>
    <w:rsid w:val="0025263B"/>
    <w:rsid w:val="002528A3"/>
    <w:rsid w:val="00252C08"/>
    <w:rsid w:val="00252E41"/>
    <w:rsid w:val="0025326B"/>
    <w:rsid w:val="00253438"/>
    <w:rsid w:val="0025349D"/>
    <w:rsid w:val="002534F7"/>
    <w:rsid w:val="00253630"/>
    <w:rsid w:val="00253660"/>
    <w:rsid w:val="00253B8F"/>
    <w:rsid w:val="00253CE4"/>
    <w:rsid w:val="00253EC8"/>
    <w:rsid w:val="00254BA0"/>
    <w:rsid w:val="00255181"/>
    <w:rsid w:val="002552C7"/>
    <w:rsid w:val="00255740"/>
    <w:rsid w:val="002559DB"/>
    <w:rsid w:val="002561E0"/>
    <w:rsid w:val="00256678"/>
    <w:rsid w:val="002566DB"/>
    <w:rsid w:val="00256731"/>
    <w:rsid w:val="002568B9"/>
    <w:rsid w:val="0025708E"/>
    <w:rsid w:val="002570B3"/>
    <w:rsid w:val="0025743F"/>
    <w:rsid w:val="0025795C"/>
    <w:rsid w:val="002579C1"/>
    <w:rsid w:val="00257A1D"/>
    <w:rsid w:val="00257C88"/>
    <w:rsid w:val="0026077A"/>
    <w:rsid w:val="0026082F"/>
    <w:rsid w:val="002609F5"/>
    <w:rsid w:val="00260AD3"/>
    <w:rsid w:val="00261031"/>
    <w:rsid w:val="0026174F"/>
    <w:rsid w:val="00261BC4"/>
    <w:rsid w:val="00262000"/>
    <w:rsid w:val="00262416"/>
    <w:rsid w:val="0026247E"/>
    <w:rsid w:val="002625A5"/>
    <w:rsid w:val="00262A8C"/>
    <w:rsid w:val="00262D4E"/>
    <w:rsid w:val="00262F5A"/>
    <w:rsid w:val="00263574"/>
    <w:rsid w:val="0026435A"/>
    <w:rsid w:val="00264A9D"/>
    <w:rsid w:val="002651BE"/>
    <w:rsid w:val="002655C0"/>
    <w:rsid w:val="002659AE"/>
    <w:rsid w:val="00265B2F"/>
    <w:rsid w:val="00265DE0"/>
    <w:rsid w:val="0026602E"/>
    <w:rsid w:val="00266054"/>
    <w:rsid w:val="00266291"/>
    <w:rsid w:val="002663F1"/>
    <w:rsid w:val="00266550"/>
    <w:rsid w:val="00266ADE"/>
    <w:rsid w:val="002670E2"/>
    <w:rsid w:val="002674A3"/>
    <w:rsid w:val="00267AC3"/>
    <w:rsid w:val="00267BCD"/>
    <w:rsid w:val="00267D08"/>
    <w:rsid w:val="0027023B"/>
    <w:rsid w:val="00270797"/>
    <w:rsid w:val="0027133F"/>
    <w:rsid w:val="00271409"/>
    <w:rsid w:val="002714E2"/>
    <w:rsid w:val="002717A1"/>
    <w:rsid w:val="00271997"/>
    <w:rsid w:val="00271B21"/>
    <w:rsid w:val="00271BC1"/>
    <w:rsid w:val="00271C1C"/>
    <w:rsid w:val="00272014"/>
    <w:rsid w:val="00272428"/>
    <w:rsid w:val="00272D6A"/>
    <w:rsid w:val="00272F72"/>
    <w:rsid w:val="0027365D"/>
    <w:rsid w:val="00273871"/>
    <w:rsid w:val="0027396D"/>
    <w:rsid w:val="00273BC7"/>
    <w:rsid w:val="00273E27"/>
    <w:rsid w:val="00274081"/>
    <w:rsid w:val="00274AF5"/>
    <w:rsid w:val="00274D57"/>
    <w:rsid w:val="00275382"/>
    <w:rsid w:val="00275493"/>
    <w:rsid w:val="00275641"/>
    <w:rsid w:val="0027576B"/>
    <w:rsid w:val="002759D2"/>
    <w:rsid w:val="0027614A"/>
    <w:rsid w:val="002762CC"/>
    <w:rsid w:val="0027651D"/>
    <w:rsid w:val="002766C1"/>
    <w:rsid w:val="00276941"/>
    <w:rsid w:val="00276AF6"/>
    <w:rsid w:val="00276C50"/>
    <w:rsid w:val="00276D04"/>
    <w:rsid w:val="00277533"/>
    <w:rsid w:val="002777F0"/>
    <w:rsid w:val="0027794F"/>
    <w:rsid w:val="00277957"/>
    <w:rsid w:val="00277B52"/>
    <w:rsid w:val="00277CAF"/>
    <w:rsid w:val="00277D3B"/>
    <w:rsid w:val="00277F5F"/>
    <w:rsid w:val="00280154"/>
    <w:rsid w:val="002805E8"/>
    <w:rsid w:val="00280B58"/>
    <w:rsid w:val="0028102D"/>
    <w:rsid w:val="0028106B"/>
    <w:rsid w:val="0028112D"/>
    <w:rsid w:val="00281A20"/>
    <w:rsid w:val="00281AD3"/>
    <w:rsid w:val="00281C36"/>
    <w:rsid w:val="00281FA2"/>
    <w:rsid w:val="002822C2"/>
    <w:rsid w:val="002825CF"/>
    <w:rsid w:val="00282CDB"/>
    <w:rsid w:val="00282D93"/>
    <w:rsid w:val="00282EC5"/>
    <w:rsid w:val="00282FB4"/>
    <w:rsid w:val="002830A1"/>
    <w:rsid w:val="002833C1"/>
    <w:rsid w:val="002837A6"/>
    <w:rsid w:val="0028380B"/>
    <w:rsid w:val="00283AFF"/>
    <w:rsid w:val="00283B25"/>
    <w:rsid w:val="00284784"/>
    <w:rsid w:val="002848A4"/>
    <w:rsid w:val="00284EBD"/>
    <w:rsid w:val="002851B3"/>
    <w:rsid w:val="00285475"/>
    <w:rsid w:val="002855B8"/>
    <w:rsid w:val="00285B89"/>
    <w:rsid w:val="00285CD4"/>
    <w:rsid w:val="00285FB4"/>
    <w:rsid w:val="0028640B"/>
    <w:rsid w:val="002868CA"/>
    <w:rsid w:val="00286A60"/>
    <w:rsid w:val="00286BDC"/>
    <w:rsid w:val="002871BE"/>
    <w:rsid w:val="00287719"/>
    <w:rsid w:val="00287F93"/>
    <w:rsid w:val="00290551"/>
    <w:rsid w:val="002906B2"/>
    <w:rsid w:val="00290D6B"/>
    <w:rsid w:val="00290F90"/>
    <w:rsid w:val="00291014"/>
    <w:rsid w:val="002916FD"/>
    <w:rsid w:val="002917A7"/>
    <w:rsid w:val="00291CEB"/>
    <w:rsid w:val="002925FE"/>
    <w:rsid w:val="002938F5"/>
    <w:rsid w:val="002938F7"/>
    <w:rsid w:val="0029437C"/>
    <w:rsid w:val="0029466A"/>
    <w:rsid w:val="002946D8"/>
    <w:rsid w:val="0029503B"/>
    <w:rsid w:val="0029523B"/>
    <w:rsid w:val="00295337"/>
    <w:rsid w:val="00295422"/>
    <w:rsid w:val="0029551E"/>
    <w:rsid w:val="00295634"/>
    <w:rsid w:val="0029583A"/>
    <w:rsid w:val="00296C51"/>
    <w:rsid w:val="00296F94"/>
    <w:rsid w:val="0029731D"/>
    <w:rsid w:val="00297593"/>
    <w:rsid w:val="00297BF6"/>
    <w:rsid w:val="00297FB4"/>
    <w:rsid w:val="002A012F"/>
    <w:rsid w:val="002A1099"/>
    <w:rsid w:val="002A1575"/>
    <w:rsid w:val="002A23AF"/>
    <w:rsid w:val="002A2BD6"/>
    <w:rsid w:val="002A2DFA"/>
    <w:rsid w:val="002A2E54"/>
    <w:rsid w:val="002A35BA"/>
    <w:rsid w:val="002A36D1"/>
    <w:rsid w:val="002A3AD3"/>
    <w:rsid w:val="002A3CD8"/>
    <w:rsid w:val="002A3F48"/>
    <w:rsid w:val="002A40DC"/>
    <w:rsid w:val="002A4AE7"/>
    <w:rsid w:val="002A4D5C"/>
    <w:rsid w:val="002A58CC"/>
    <w:rsid w:val="002A5B27"/>
    <w:rsid w:val="002A5BE8"/>
    <w:rsid w:val="002A5D86"/>
    <w:rsid w:val="002A600C"/>
    <w:rsid w:val="002A607F"/>
    <w:rsid w:val="002A60D6"/>
    <w:rsid w:val="002A7141"/>
    <w:rsid w:val="002A71EC"/>
    <w:rsid w:val="002A7486"/>
    <w:rsid w:val="002A7F7D"/>
    <w:rsid w:val="002B0364"/>
    <w:rsid w:val="002B05D7"/>
    <w:rsid w:val="002B062C"/>
    <w:rsid w:val="002B09FC"/>
    <w:rsid w:val="002B0B43"/>
    <w:rsid w:val="002B10D7"/>
    <w:rsid w:val="002B1147"/>
    <w:rsid w:val="002B1249"/>
    <w:rsid w:val="002B1A0C"/>
    <w:rsid w:val="002B1AE3"/>
    <w:rsid w:val="002B1E81"/>
    <w:rsid w:val="002B206D"/>
    <w:rsid w:val="002B21B7"/>
    <w:rsid w:val="002B2249"/>
    <w:rsid w:val="002B241E"/>
    <w:rsid w:val="002B24AF"/>
    <w:rsid w:val="002B312C"/>
    <w:rsid w:val="002B36DF"/>
    <w:rsid w:val="002B3989"/>
    <w:rsid w:val="002B39FD"/>
    <w:rsid w:val="002B3D53"/>
    <w:rsid w:val="002B3D71"/>
    <w:rsid w:val="002B3DFA"/>
    <w:rsid w:val="002B40DF"/>
    <w:rsid w:val="002B487E"/>
    <w:rsid w:val="002B49EF"/>
    <w:rsid w:val="002B4D00"/>
    <w:rsid w:val="002B4EA8"/>
    <w:rsid w:val="002B51C5"/>
    <w:rsid w:val="002B56C0"/>
    <w:rsid w:val="002B5865"/>
    <w:rsid w:val="002B58D5"/>
    <w:rsid w:val="002B5CA7"/>
    <w:rsid w:val="002B5F2A"/>
    <w:rsid w:val="002B60DD"/>
    <w:rsid w:val="002B61E5"/>
    <w:rsid w:val="002B6323"/>
    <w:rsid w:val="002B6B92"/>
    <w:rsid w:val="002B6E4F"/>
    <w:rsid w:val="002B6EC3"/>
    <w:rsid w:val="002B7280"/>
    <w:rsid w:val="002B73A3"/>
    <w:rsid w:val="002C02FD"/>
    <w:rsid w:val="002C0454"/>
    <w:rsid w:val="002C0576"/>
    <w:rsid w:val="002C0744"/>
    <w:rsid w:val="002C0CAC"/>
    <w:rsid w:val="002C12CA"/>
    <w:rsid w:val="002C13C2"/>
    <w:rsid w:val="002C1C3A"/>
    <w:rsid w:val="002C1E9A"/>
    <w:rsid w:val="002C20B3"/>
    <w:rsid w:val="002C20D5"/>
    <w:rsid w:val="002C27DF"/>
    <w:rsid w:val="002C28F4"/>
    <w:rsid w:val="002C2E8A"/>
    <w:rsid w:val="002C2EA1"/>
    <w:rsid w:val="002C317E"/>
    <w:rsid w:val="002C33AF"/>
    <w:rsid w:val="002C38BE"/>
    <w:rsid w:val="002C39B3"/>
    <w:rsid w:val="002C3AB3"/>
    <w:rsid w:val="002C404D"/>
    <w:rsid w:val="002C4084"/>
    <w:rsid w:val="002C41AD"/>
    <w:rsid w:val="002C46AA"/>
    <w:rsid w:val="002C4816"/>
    <w:rsid w:val="002C4ABA"/>
    <w:rsid w:val="002C5873"/>
    <w:rsid w:val="002C5AFF"/>
    <w:rsid w:val="002C5E62"/>
    <w:rsid w:val="002C5EAC"/>
    <w:rsid w:val="002C62CB"/>
    <w:rsid w:val="002C643F"/>
    <w:rsid w:val="002C64C8"/>
    <w:rsid w:val="002C667F"/>
    <w:rsid w:val="002C68D4"/>
    <w:rsid w:val="002C6EB7"/>
    <w:rsid w:val="002C70EC"/>
    <w:rsid w:val="002C7337"/>
    <w:rsid w:val="002C778B"/>
    <w:rsid w:val="002C7939"/>
    <w:rsid w:val="002D01A9"/>
    <w:rsid w:val="002D027F"/>
    <w:rsid w:val="002D0A20"/>
    <w:rsid w:val="002D0DA2"/>
    <w:rsid w:val="002D1194"/>
    <w:rsid w:val="002D1441"/>
    <w:rsid w:val="002D150C"/>
    <w:rsid w:val="002D1AC7"/>
    <w:rsid w:val="002D1BA0"/>
    <w:rsid w:val="002D1F6D"/>
    <w:rsid w:val="002D1FC1"/>
    <w:rsid w:val="002D1FF9"/>
    <w:rsid w:val="002D2696"/>
    <w:rsid w:val="002D28D0"/>
    <w:rsid w:val="002D2B82"/>
    <w:rsid w:val="002D306F"/>
    <w:rsid w:val="002D3071"/>
    <w:rsid w:val="002D309F"/>
    <w:rsid w:val="002D3496"/>
    <w:rsid w:val="002D3770"/>
    <w:rsid w:val="002D4844"/>
    <w:rsid w:val="002D48A1"/>
    <w:rsid w:val="002D4F74"/>
    <w:rsid w:val="002D4FFC"/>
    <w:rsid w:val="002D549D"/>
    <w:rsid w:val="002D5959"/>
    <w:rsid w:val="002D5A51"/>
    <w:rsid w:val="002D5A9F"/>
    <w:rsid w:val="002D5AB2"/>
    <w:rsid w:val="002D5F9A"/>
    <w:rsid w:val="002D6612"/>
    <w:rsid w:val="002D66A4"/>
    <w:rsid w:val="002D66F0"/>
    <w:rsid w:val="002D6719"/>
    <w:rsid w:val="002D679D"/>
    <w:rsid w:val="002D693E"/>
    <w:rsid w:val="002D6E42"/>
    <w:rsid w:val="002D718A"/>
    <w:rsid w:val="002D71C3"/>
    <w:rsid w:val="002D7762"/>
    <w:rsid w:val="002D7874"/>
    <w:rsid w:val="002D79C6"/>
    <w:rsid w:val="002D79F4"/>
    <w:rsid w:val="002E084E"/>
    <w:rsid w:val="002E0E28"/>
    <w:rsid w:val="002E10DB"/>
    <w:rsid w:val="002E12C7"/>
    <w:rsid w:val="002E1363"/>
    <w:rsid w:val="002E1AC2"/>
    <w:rsid w:val="002E1B9E"/>
    <w:rsid w:val="002E227D"/>
    <w:rsid w:val="002E2535"/>
    <w:rsid w:val="002E253A"/>
    <w:rsid w:val="002E3122"/>
    <w:rsid w:val="002E3341"/>
    <w:rsid w:val="002E3800"/>
    <w:rsid w:val="002E398C"/>
    <w:rsid w:val="002E3C2C"/>
    <w:rsid w:val="002E417A"/>
    <w:rsid w:val="002E4482"/>
    <w:rsid w:val="002E448E"/>
    <w:rsid w:val="002E4CC4"/>
    <w:rsid w:val="002E4CE2"/>
    <w:rsid w:val="002E4EFE"/>
    <w:rsid w:val="002E5067"/>
    <w:rsid w:val="002E5472"/>
    <w:rsid w:val="002E54B2"/>
    <w:rsid w:val="002E55BD"/>
    <w:rsid w:val="002E58BC"/>
    <w:rsid w:val="002E5E06"/>
    <w:rsid w:val="002E5FED"/>
    <w:rsid w:val="002E5FF1"/>
    <w:rsid w:val="002E658C"/>
    <w:rsid w:val="002E6BD2"/>
    <w:rsid w:val="002E6D67"/>
    <w:rsid w:val="002E6E2D"/>
    <w:rsid w:val="002E6EE5"/>
    <w:rsid w:val="002E7349"/>
    <w:rsid w:val="002E73C1"/>
    <w:rsid w:val="002E765F"/>
    <w:rsid w:val="002E7AF5"/>
    <w:rsid w:val="002E7BAA"/>
    <w:rsid w:val="002F01F0"/>
    <w:rsid w:val="002F02C4"/>
    <w:rsid w:val="002F076D"/>
    <w:rsid w:val="002F0AAA"/>
    <w:rsid w:val="002F0AC7"/>
    <w:rsid w:val="002F0C0C"/>
    <w:rsid w:val="002F1027"/>
    <w:rsid w:val="002F18FB"/>
    <w:rsid w:val="002F1BB3"/>
    <w:rsid w:val="002F1DCD"/>
    <w:rsid w:val="002F1E18"/>
    <w:rsid w:val="002F21B1"/>
    <w:rsid w:val="002F2238"/>
    <w:rsid w:val="002F2263"/>
    <w:rsid w:val="002F2317"/>
    <w:rsid w:val="002F2334"/>
    <w:rsid w:val="002F23EB"/>
    <w:rsid w:val="002F296E"/>
    <w:rsid w:val="002F2F39"/>
    <w:rsid w:val="002F30E8"/>
    <w:rsid w:val="002F3420"/>
    <w:rsid w:val="002F347B"/>
    <w:rsid w:val="002F3770"/>
    <w:rsid w:val="002F3A76"/>
    <w:rsid w:val="002F3D3C"/>
    <w:rsid w:val="002F3F36"/>
    <w:rsid w:val="002F4194"/>
    <w:rsid w:val="002F4B4A"/>
    <w:rsid w:val="002F4CF7"/>
    <w:rsid w:val="002F4D3A"/>
    <w:rsid w:val="002F5445"/>
    <w:rsid w:val="002F5715"/>
    <w:rsid w:val="002F575E"/>
    <w:rsid w:val="002F5D5C"/>
    <w:rsid w:val="002F62CE"/>
    <w:rsid w:val="002F6FE9"/>
    <w:rsid w:val="002F7270"/>
    <w:rsid w:val="002F7312"/>
    <w:rsid w:val="002F733E"/>
    <w:rsid w:val="002F742A"/>
    <w:rsid w:val="002F74EB"/>
    <w:rsid w:val="00300168"/>
    <w:rsid w:val="00300925"/>
    <w:rsid w:val="00300D01"/>
    <w:rsid w:val="00300D3B"/>
    <w:rsid w:val="0030127C"/>
    <w:rsid w:val="0030149F"/>
    <w:rsid w:val="003015A3"/>
    <w:rsid w:val="00301665"/>
    <w:rsid w:val="00301692"/>
    <w:rsid w:val="00301808"/>
    <w:rsid w:val="0030189A"/>
    <w:rsid w:val="003019C0"/>
    <w:rsid w:val="00301EA3"/>
    <w:rsid w:val="003023C5"/>
    <w:rsid w:val="0030246B"/>
    <w:rsid w:val="003025C9"/>
    <w:rsid w:val="00302950"/>
    <w:rsid w:val="00302C6C"/>
    <w:rsid w:val="00302E6A"/>
    <w:rsid w:val="00302E75"/>
    <w:rsid w:val="00302F57"/>
    <w:rsid w:val="003031C6"/>
    <w:rsid w:val="00303600"/>
    <w:rsid w:val="00303A7C"/>
    <w:rsid w:val="00303C32"/>
    <w:rsid w:val="0030440D"/>
    <w:rsid w:val="003045B2"/>
    <w:rsid w:val="00305C55"/>
    <w:rsid w:val="00305D85"/>
    <w:rsid w:val="003064AF"/>
    <w:rsid w:val="003065B1"/>
    <w:rsid w:val="003069C2"/>
    <w:rsid w:val="00306AE4"/>
    <w:rsid w:val="00307059"/>
    <w:rsid w:val="00307297"/>
    <w:rsid w:val="003073C7"/>
    <w:rsid w:val="00307685"/>
    <w:rsid w:val="00310075"/>
    <w:rsid w:val="00310193"/>
    <w:rsid w:val="0031035D"/>
    <w:rsid w:val="0031098F"/>
    <w:rsid w:val="00310D99"/>
    <w:rsid w:val="003114E6"/>
    <w:rsid w:val="00311AB6"/>
    <w:rsid w:val="00311C15"/>
    <w:rsid w:val="00311E18"/>
    <w:rsid w:val="00311F05"/>
    <w:rsid w:val="0031211F"/>
    <w:rsid w:val="003123FA"/>
    <w:rsid w:val="0031275A"/>
    <w:rsid w:val="003127B5"/>
    <w:rsid w:val="003129C6"/>
    <w:rsid w:val="00312C27"/>
    <w:rsid w:val="00312C3F"/>
    <w:rsid w:val="00312CD0"/>
    <w:rsid w:val="00313469"/>
    <w:rsid w:val="0031349A"/>
    <w:rsid w:val="00313587"/>
    <w:rsid w:val="00313E85"/>
    <w:rsid w:val="00313E95"/>
    <w:rsid w:val="0031425E"/>
    <w:rsid w:val="003142BE"/>
    <w:rsid w:val="00314724"/>
    <w:rsid w:val="00314CDD"/>
    <w:rsid w:val="00314D57"/>
    <w:rsid w:val="00315197"/>
    <w:rsid w:val="003156B6"/>
    <w:rsid w:val="0031608A"/>
    <w:rsid w:val="0031624B"/>
    <w:rsid w:val="00316434"/>
    <w:rsid w:val="003164D4"/>
    <w:rsid w:val="00316727"/>
    <w:rsid w:val="00316838"/>
    <w:rsid w:val="00316A1F"/>
    <w:rsid w:val="00316CA4"/>
    <w:rsid w:val="00316D7F"/>
    <w:rsid w:val="003173E0"/>
    <w:rsid w:val="003173F3"/>
    <w:rsid w:val="00317760"/>
    <w:rsid w:val="003179C5"/>
    <w:rsid w:val="00317B11"/>
    <w:rsid w:val="00320412"/>
    <w:rsid w:val="003204B0"/>
    <w:rsid w:val="003206EB"/>
    <w:rsid w:val="00320888"/>
    <w:rsid w:val="00320934"/>
    <w:rsid w:val="00320CBC"/>
    <w:rsid w:val="003217F2"/>
    <w:rsid w:val="00321949"/>
    <w:rsid w:val="003219EC"/>
    <w:rsid w:val="00321CAE"/>
    <w:rsid w:val="00321D68"/>
    <w:rsid w:val="00321F25"/>
    <w:rsid w:val="003221FB"/>
    <w:rsid w:val="0032234E"/>
    <w:rsid w:val="00322688"/>
    <w:rsid w:val="00322E4C"/>
    <w:rsid w:val="003231BD"/>
    <w:rsid w:val="0032385C"/>
    <w:rsid w:val="00323959"/>
    <w:rsid w:val="00323AB3"/>
    <w:rsid w:val="00323C4D"/>
    <w:rsid w:val="00323E22"/>
    <w:rsid w:val="00324160"/>
    <w:rsid w:val="00324341"/>
    <w:rsid w:val="003244BE"/>
    <w:rsid w:val="00324B53"/>
    <w:rsid w:val="0032501A"/>
    <w:rsid w:val="00325140"/>
    <w:rsid w:val="003251BB"/>
    <w:rsid w:val="003252C1"/>
    <w:rsid w:val="00325893"/>
    <w:rsid w:val="00325908"/>
    <w:rsid w:val="00325EBE"/>
    <w:rsid w:val="0032604D"/>
    <w:rsid w:val="003261BF"/>
    <w:rsid w:val="003262BE"/>
    <w:rsid w:val="003264E8"/>
    <w:rsid w:val="00326649"/>
    <w:rsid w:val="00326FA9"/>
    <w:rsid w:val="00327637"/>
    <w:rsid w:val="003276B6"/>
    <w:rsid w:val="00327E73"/>
    <w:rsid w:val="003300E1"/>
    <w:rsid w:val="00330453"/>
    <w:rsid w:val="00330913"/>
    <w:rsid w:val="00330C08"/>
    <w:rsid w:val="00330E1C"/>
    <w:rsid w:val="003312CD"/>
    <w:rsid w:val="00331907"/>
    <w:rsid w:val="00331910"/>
    <w:rsid w:val="0033199F"/>
    <w:rsid w:val="003320BB"/>
    <w:rsid w:val="003320FF"/>
    <w:rsid w:val="0033264C"/>
    <w:rsid w:val="00332704"/>
    <w:rsid w:val="00332C70"/>
    <w:rsid w:val="00332C91"/>
    <w:rsid w:val="00332CA7"/>
    <w:rsid w:val="00332D93"/>
    <w:rsid w:val="00332DFE"/>
    <w:rsid w:val="00332F46"/>
    <w:rsid w:val="003333F2"/>
    <w:rsid w:val="00333FFB"/>
    <w:rsid w:val="00334109"/>
    <w:rsid w:val="0033434B"/>
    <w:rsid w:val="0033486E"/>
    <w:rsid w:val="003349D3"/>
    <w:rsid w:val="00334F8D"/>
    <w:rsid w:val="0033543B"/>
    <w:rsid w:val="00335454"/>
    <w:rsid w:val="00335BD2"/>
    <w:rsid w:val="00336116"/>
    <w:rsid w:val="0033614A"/>
    <w:rsid w:val="0033659A"/>
    <w:rsid w:val="00336704"/>
    <w:rsid w:val="00336721"/>
    <w:rsid w:val="00336838"/>
    <w:rsid w:val="00336BF9"/>
    <w:rsid w:val="00336CB1"/>
    <w:rsid w:val="00336F5A"/>
    <w:rsid w:val="003374F7"/>
    <w:rsid w:val="00337535"/>
    <w:rsid w:val="00337EC8"/>
    <w:rsid w:val="003402F5"/>
    <w:rsid w:val="00340602"/>
    <w:rsid w:val="00340FBA"/>
    <w:rsid w:val="00343090"/>
    <w:rsid w:val="003431D2"/>
    <w:rsid w:val="00343CCD"/>
    <w:rsid w:val="00343E61"/>
    <w:rsid w:val="00343EEE"/>
    <w:rsid w:val="00344E14"/>
    <w:rsid w:val="00345247"/>
    <w:rsid w:val="003456F5"/>
    <w:rsid w:val="0034652B"/>
    <w:rsid w:val="0034663D"/>
    <w:rsid w:val="00346AFA"/>
    <w:rsid w:val="00347568"/>
    <w:rsid w:val="00347BFE"/>
    <w:rsid w:val="00347C38"/>
    <w:rsid w:val="00347DDE"/>
    <w:rsid w:val="00347F4C"/>
    <w:rsid w:val="0035066A"/>
    <w:rsid w:val="0035110C"/>
    <w:rsid w:val="003512AE"/>
    <w:rsid w:val="00351D00"/>
    <w:rsid w:val="00351D0E"/>
    <w:rsid w:val="00351DA8"/>
    <w:rsid w:val="00351E50"/>
    <w:rsid w:val="003522A4"/>
    <w:rsid w:val="003524BA"/>
    <w:rsid w:val="003529E4"/>
    <w:rsid w:val="00352A92"/>
    <w:rsid w:val="00352CCF"/>
    <w:rsid w:val="00352DDD"/>
    <w:rsid w:val="00352EA9"/>
    <w:rsid w:val="00352EC8"/>
    <w:rsid w:val="00353050"/>
    <w:rsid w:val="003533DE"/>
    <w:rsid w:val="00353572"/>
    <w:rsid w:val="00353604"/>
    <w:rsid w:val="00353CF8"/>
    <w:rsid w:val="00353D52"/>
    <w:rsid w:val="003541AF"/>
    <w:rsid w:val="00354559"/>
    <w:rsid w:val="003548CB"/>
    <w:rsid w:val="003549A7"/>
    <w:rsid w:val="00354A6C"/>
    <w:rsid w:val="00354B27"/>
    <w:rsid w:val="00354CDD"/>
    <w:rsid w:val="00355174"/>
    <w:rsid w:val="003555F5"/>
    <w:rsid w:val="003556DF"/>
    <w:rsid w:val="003557E3"/>
    <w:rsid w:val="00355A47"/>
    <w:rsid w:val="00355C99"/>
    <w:rsid w:val="00355D33"/>
    <w:rsid w:val="0035621C"/>
    <w:rsid w:val="003565C5"/>
    <w:rsid w:val="003565D9"/>
    <w:rsid w:val="0035662E"/>
    <w:rsid w:val="00356923"/>
    <w:rsid w:val="003569F7"/>
    <w:rsid w:val="00356A95"/>
    <w:rsid w:val="003573E9"/>
    <w:rsid w:val="003577DB"/>
    <w:rsid w:val="00357986"/>
    <w:rsid w:val="00357B65"/>
    <w:rsid w:val="003600AF"/>
    <w:rsid w:val="00360531"/>
    <w:rsid w:val="003608B3"/>
    <w:rsid w:val="00360BFE"/>
    <w:rsid w:val="00360DD7"/>
    <w:rsid w:val="00360E12"/>
    <w:rsid w:val="0036135A"/>
    <w:rsid w:val="0036157F"/>
    <w:rsid w:val="003619CA"/>
    <w:rsid w:val="00361D79"/>
    <w:rsid w:val="00361EF8"/>
    <w:rsid w:val="003624C6"/>
    <w:rsid w:val="00362726"/>
    <w:rsid w:val="00362D72"/>
    <w:rsid w:val="0036304E"/>
    <w:rsid w:val="003632BC"/>
    <w:rsid w:val="0036345A"/>
    <w:rsid w:val="00363D76"/>
    <w:rsid w:val="0036407D"/>
    <w:rsid w:val="0036435E"/>
    <w:rsid w:val="0036479A"/>
    <w:rsid w:val="00364CE1"/>
    <w:rsid w:val="00364EF7"/>
    <w:rsid w:val="003650C6"/>
    <w:rsid w:val="00365449"/>
    <w:rsid w:val="00365659"/>
    <w:rsid w:val="00365962"/>
    <w:rsid w:val="00365B79"/>
    <w:rsid w:val="0036653F"/>
    <w:rsid w:val="0036674A"/>
    <w:rsid w:val="003667FA"/>
    <w:rsid w:val="00366A0C"/>
    <w:rsid w:val="003671A8"/>
    <w:rsid w:val="0036791F"/>
    <w:rsid w:val="00367C30"/>
    <w:rsid w:val="003703D3"/>
    <w:rsid w:val="00370F5F"/>
    <w:rsid w:val="003710E4"/>
    <w:rsid w:val="003711C8"/>
    <w:rsid w:val="003717E8"/>
    <w:rsid w:val="003718BD"/>
    <w:rsid w:val="00371E68"/>
    <w:rsid w:val="00371F16"/>
    <w:rsid w:val="003721E9"/>
    <w:rsid w:val="00372564"/>
    <w:rsid w:val="00372962"/>
    <w:rsid w:val="00372B14"/>
    <w:rsid w:val="00372B4A"/>
    <w:rsid w:val="003738C3"/>
    <w:rsid w:val="00373AE9"/>
    <w:rsid w:val="00373D97"/>
    <w:rsid w:val="003747E7"/>
    <w:rsid w:val="00374A02"/>
    <w:rsid w:val="00374C3F"/>
    <w:rsid w:val="00374C59"/>
    <w:rsid w:val="00374C63"/>
    <w:rsid w:val="00374E3C"/>
    <w:rsid w:val="00374F41"/>
    <w:rsid w:val="00375309"/>
    <w:rsid w:val="003753FE"/>
    <w:rsid w:val="00375EF5"/>
    <w:rsid w:val="0037611A"/>
    <w:rsid w:val="003762B9"/>
    <w:rsid w:val="0037636B"/>
    <w:rsid w:val="003763D6"/>
    <w:rsid w:val="0037647D"/>
    <w:rsid w:val="00376920"/>
    <w:rsid w:val="003769F4"/>
    <w:rsid w:val="00376A5D"/>
    <w:rsid w:val="00376A6B"/>
    <w:rsid w:val="00376D0A"/>
    <w:rsid w:val="00376DE7"/>
    <w:rsid w:val="003770F6"/>
    <w:rsid w:val="003771ED"/>
    <w:rsid w:val="003775A3"/>
    <w:rsid w:val="00377AFD"/>
    <w:rsid w:val="00377D04"/>
    <w:rsid w:val="00377DD6"/>
    <w:rsid w:val="00377F90"/>
    <w:rsid w:val="00380392"/>
    <w:rsid w:val="00380609"/>
    <w:rsid w:val="00380859"/>
    <w:rsid w:val="00380C5B"/>
    <w:rsid w:val="00380FEE"/>
    <w:rsid w:val="00381200"/>
    <w:rsid w:val="00381566"/>
    <w:rsid w:val="003817C2"/>
    <w:rsid w:val="00381EDA"/>
    <w:rsid w:val="00382291"/>
    <w:rsid w:val="0038250B"/>
    <w:rsid w:val="00382605"/>
    <w:rsid w:val="00382D99"/>
    <w:rsid w:val="00382DAE"/>
    <w:rsid w:val="00383C1E"/>
    <w:rsid w:val="00383E50"/>
    <w:rsid w:val="00383F5D"/>
    <w:rsid w:val="003840E9"/>
    <w:rsid w:val="003846DA"/>
    <w:rsid w:val="00384B77"/>
    <w:rsid w:val="0038517D"/>
    <w:rsid w:val="003851B0"/>
    <w:rsid w:val="003854F7"/>
    <w:rsid w:val="00385660"/>
    <w:rsid w:val="003856B8"/>
    <w:rsid w:val="00385DB5"/>
    <w:rsid w:val="00385E5E"/>
    <w:rsid w:val="00386001"/>
    <w:rsid w:val="00386462"/>
    <w:rsid w:val="00386749"/>
    <w:rsid w:val="00386C2D"/>
    <w:rsid w:val="00387024"/>
    <w:rsid w:val="0038744B"/>
    <w:rsid w:val="00387BD6"/>
    <w:rsid w:val="003901E5"/>
    <w:rsid w:val="003904C1"/>
    <w:rsid w:val="0039131C"/>
    <w:rsid w:val="00391DE9"/>
    <w:rsid w:val="00391FCC"/>
    <w:rsid w:val="003925AE"/>
    <w:rsid w:val="003925E1"/>
    <w:rsid w:val="003926B8"/>
    <w:rsid w:val="00392A14"/>
    <w:rsid w:val="00392AD5"/>
    <w:rsid w:val="00393079"/>
    <w:rsid w:val="00393998"/>
    <w:rsid w:val="00393A10"/>
    <w:rsid w:val="00393D69"/>
    <w:rsid w:val="00393D8C"/>
    <w:rsid w:val="00394321"/>
    <w:rsid w:val="00394413"/>
    <w:rsid w:val="00394BA5"/>
    <w:rsid w:val="0039509A"/>
    <w:rsid w:val="0039521A"/>
    <w:rsid w:val="003953AE"/>
    <w:rsid w:val="003954F2"/>
    <w:rsid w:val="00395D04"/>
    <w:rsid w:val="0039674D"/>
    <w:rsid w:val="00396785"/>
    <w:rsid w:val="00396B65"/>
    <w:rsid w:val="00396F38"/>
    <w:rsid w:val="003970C2"/>
    <w:rsid w:val="003970C4"/>
    <w:rsid w:val="003971AB"/>
    <w:rsid w:val="003972E8"/>
    <w:rsid w:val="003978DB"/>
    <w:rsid w:val="00397C90"/>
    <w:rsid w:val="003A04AD"/>
    <w:rsid w:val="003A0505"/>
    <w:rsid w:val="003A057F"/>
    <w:rsid w:val="003A0A47"/>
    <w:rsid w:val="003A166F"/>
    <w:rsid w:val="003A1B2E"/>
    <w:rsid w:val="003A1C27"/>
    <w:rsid w:val="003A1D8A"/>
    <w:rsid w:val="003A1E7D"/>
    <w:rsid w:val="003A1F84"/>
    <w:rsid w:val="003A2622"/>
    <w:rsid w:val="003A29FF"/>
    <w:rsid w:val="003A32C2"/>
    <w:rsid w:val="003A3422"/>
    <w:rsid w:val="003A3B0A"/>
    <w:rsid w:val="003A3CF7"/>
    <w:rsid w:val="003A3F9C"/>
    <w:rsid w:val="003A3FBD"/>
    <w:rsid w:val="003A4201"/>
    <w:rsid w:val="003A47C8"/>
    <w:rsid w:val="003A49C3"/>
    <w:rsid w:val="003A4A2E"/>
    <w:rsid w:val="003A4E83"/>
    <w:rsid w:val="003A5263"/>
    <w:rsid w:val="003A53F0"/>
    <w:rsid w:val="003A54F6"/>
    <w:rsid w:val="003A5671"/>
    <w:rsid w:val="003A58CE"/>
    <w:rsid w:val="003A6922"/>
    <w:rsid w:val="003A6EB2"/>
    <w:rsid w:val="003A720F"/>
    <w:rsid w:val="003A72D7"/>
    <w:rsid w:val="003A75B2"/>
    <w:rsid w:val="003A7634"/>
    <w:rsid w:val="003A7777"/>
    <w:rsid w:val="003A799B"/>
    <w:rsid w:val="003A7EDB"/>
    <w:rsid w:val="003B0138"/>
    <w:rsid w:val="003B02FD"/>
    <w:rsid w:val="003B0EFD"/>
    <w:rsid w:val="003B1045"/>
    <w:rsid w:val="003B1228"/>
    <w:rsid w:val="003B178E"/>
    <w:rsid w:val="003B1D35"/>
    <w:rsid w:val="003B1DB0"/>
    <w:rsid w:val="003B1F94"/>
    <w:rsid w:val="003B25D3"/>
    <w:rsid w:val="003B2775"/>
    <w:rsid w:val="003B28A0"/>
    <w:rsid w:val="003B2A07"/>
    <w:rsid w:val="003B3448"/>
    <w:rsid w:val="003B34BF"/>
    <w:rsid w:val="003B35BE"/>
    <w:rsid w:val="003B395B"/>
    <w:rsid w:val="003B3AD2"/>
    <w:rsid w:val="003B4107"/>
    <w:rsid w:val="003B4128"/>
    <w:rsid w:val="003B4163"/>
    <w:rsid w:val="003B41A1"/>
    <w:rsid w:val="003B484E"/>
    <w:rsid w:val="003B4898"/>
    <w:rsid w:val="003B4C59"/>
    <w:rsid w:val="003B4C6F"/>
    <w:rsid w:val="003B4D62"/>
    <w:rsid w:val="003B4DC7"/>
    <w:rsid w:val="003B4F9F"/>
    <w:rsid w:val="003B509E"/>
    <w:rsid w:val="003B636A"/>
    <w:rsid w:val="003B65F9"/>
    <w:rsid w:val="003B6C66"/>
    <w:rsid w:val="003B6CBC"/>
    <w:rsid w:val="003B7155"/>
    <w:rsid w:val="003B7414"/>
    <w:rsid w:val="003B7660"/>
    <w:rsid w:val="003B7961"/>
    <w:rsid w:val="003B7A8C"/>
    <w:rsid w:val="003B7C38"/>
    <w:rsid w:val="003B7E89"/>
    <w:rsid w:val="003B7E8A"/>
    <w:rsid w:val="003B7EAA"/>
    <w:rsid w:val="003C009B"/>
    <w:rsid w:val="003C01C2"/>
    <w:rsid w:val="003C0232"/>
    <w:rsid w:val="003C0B54"/>
    <w:rsid w:val="003C0B78"/>
    <w:rsid w:val="003C0DB0"/>
    <w:rsid w:val="003C10B0"/>
    <w:rsid w:val="003C150D"/>
    <w:rsid w:val="003C1833"/>
    <w:rsid w:val="003C1E06"/>
    <w:rsid w:val="003C1F4F"/>
    <w:rsid w:val="003C20F2"/>
    <w:rsid w:val="003C22D3"/>
    <w:rsid w:val="003C25F4"/>
    <w:rsid w:val="003C2E76"/>
    <w:rsid w:val="003C31CE"/>
    <w:rsid w:val="003C3217"/>
    <w:rsid w:val="003C3500"/>
    <w:rsid w:val="003C3834"/>
    <w:rsid w:val="003C3858"/>
    <w:rsid w:val="003C3C51"/>
    <w:rsid w:val="003C3CDB"/>
    <w:rsid w:val="003C4513"/>
    <w:rsid w:val="003C454C"/>
    <w:rsid w:val="003C49C8"/>
    <w:rsid w:val="003C4B88"/>
    <w:rsid w:val="003C4C49"/>
    <w:rsid w:val="003C4C6A"/>
    <w:rsid w:val="003C4CF2"/>
    <w:rsid w:val="003C50DD"/>
    <w:rsid w:val="003C529F"/>
    <w:rsid w:val="003C5722"/>
    <w:rsid w:val="003C5C34"/>
    <w:rsid w:val="003C63B7"/>
    <w:rsid w:val="003C701D"/>
    <w:rsid w:val="003C7028"/>
    <w:rsid w:val="003C70F8"/>
    <w:rsid w:val="003C74A4"/>
    <w:rsid w:val="003C7555"/>
    <w:rsid w:val="003C75E2"/>
    <w:rsid w:val="003C76CA"/>
    <w:rsid w:val="003C7793"/>
    <w:rsid w:val="003C79C6"/>
    <w:rsid w:val="003D01C0"/>
    <w:rsid w:val="003D0432"/>
    <w:rsid w:val="003D0F2F"/>
    <w:rsid w:val="003D1018"/>
    <w:rsid w:val="003D1115"/>
    <w:rsid w:val="003D11C1"/>
    <w:rsid w:val="003D1277"/>
    <w:rsid w:val="003D1642"/>
    <w:rsid w:val="003D1C79"/>
    <w:rsid w:val="003D21E2"/>
    <w:rsid w:val="003D225D"/>
    <w:rsid w:val="003D26B3"/>
    <w:rsid w:val="003D26BE"/>
    <w:rsid w:val="003D276E"/>
    <w:rsid w:val="003D2994"/>
    <w:rsid w:val="003D2BF1"/>
    <w:rsid w:val="003D2D3A"/>
    <w:rsid w:val="003D3077"/>
    <w:rsid w:val="003D319E"/>
    <w:rsid w:val="003D357D"/>
    <w:rsid w:val="003D3A17"/>
    <w:rsid w:val="003D3A56"/>
    <w:rsid w:val="003D3BF3"/>
    <w:rsid w:val="003D3C3E"/>
    <w:rsid w:val="003D3CC7"/>
    <w:rsid w:val="003D41BE"/>
    <w:rsid w:val="003D49D7"/>
    <w:rsid w:val="003D4BE7"/>
    <w:rsid w:val="003D4FB8"/>
    <w:rsid w:val="003D4FD7"/>
    <w:rsid w:val="003D5087"/>
    <w:rsid w:val="003D5520"/>
    <w:rsid w:val="003D58BB"/>
    <w:rsid w:val="003D5B24"/>
    <w:rsid w:val="003D5EAE"/>
    <w:rsid w:val="003D6B73"/>
    <w:rsid w:val="003D6B92"/>
    <w:rsid w:val="003D6D77"/>
    <w:rsid w:val="003D71CE"/>
    <w:rsid w:val="003D765E"/>
    <w:rsid w:val="003E003B"/>
    <w:rsid w:val="003E012C"/>
    <w:rsid w:val="003E0144"/>
    <w:rsid w:val="003E0731"/>
    <w:rsid w:val="003E0878"/>
    <w:rsid w:val="003E0914"/>
    <w:rsid w:val="003E0A34"/>
    <w:rsid w:val="003E0AE5"/>
    <w:rsid w:val="003E0BDA"/>
    <w:rsid w:val="003E0E00"/>
    <w:rsid w:val="003E13F0"/>
    <w:rsid w:val="003E25F9"/>
    <w:rsid w:val="003E2DF1"/>
    <w:rsid w:val="003E39A2"/>
    <w:rsid w:val="003E3B16"/>
    <w:rsid w:val="003E404F"/>
    <w:rsid w:val="003E46A4"/>
    <w:rsid w:val="003E473F"/>
    <w:rsid w:val="003E4817"/>
    <w:rsid w:val="003E48BD"/>
    <w:rsid w:val="003E4900"/>
    <w:rsid w:val="003E4F0A"/>
    <w:rsid w:val="003E4FA1"/>
    <w:rsid w:val="003E5262"/>
    <w:rsid w:val="003E5542"/>
    <w:rsid w:val="003E563E"/>
    <w:rsid w:val="003E5821"/>
    <w:rsid w:val="003E5998"/>
    <w:rsid w:val="003E63C7"/>
    <w:rsid w:val="003E69BD"/>
    <w:rsid w:val="003E6CAF"/>
    <w:rsid w:val="003E6D2B"/>
    <w:rsid w:val="003E7126"/>
    <w:rsid w:val="003E714C"/>
    <w:rsid w:val="003E7221"/>
    <w:rsid w:val="003E7AFC"/>
    <w:rsid w:val="003E7D8E"/>
    <w:rsid w:val="003E7E19"/>
    <w:rsid w:val="003E7EFA"/>
    <w:rsid w:val="003F01C7"/>
    <w:rsid w:val="003F02FE"/>
    <w:rsid w:val="003F05BC"/>
    <w:rsid w:val="003F08D1"/>
    <w:rsid w:val="003F0BDE"/>
    <w:rsid w:val="003F0C29"/>
    <w:rsid w:val="003F1110"/>
    <w:rsid w:val="003F1F1B"/>
    <w:rsid w:val="003F1F40"/>
    <w:rsid w:val="003F21C6"/>
    <w:rsid w:val="003F23EC"/>
    <w:rsid w:val="003F27BB"/>
    <w:rsid w:val="003F2912"/>
    <w:rsid w:val="003F3271"/>
    <w:rsid w:val="003F3E0B"/>
    <w:rsid w:val="003F3E9B"/>
    <w:rsid w:val="003F3F71"/>
    <w:rsid w:val="003F425C"/>
    <w:rsid w:val="003F4707"/>
    <w:rsid w:val="003F4BAD"/>
    <w:rsid w:val="003F4C11"/>
    <w:rsid w:val="003F4C85"/>
    <w:rsid w:val="003F4D9E"/>
    <w:rsid w:val="003F4DB2"/>
    <w:rsid w:val="003F507B"/>
    <w:rsid w:val="003F517D"/>
    <w:rsid w:val="003F547A"/>
    <w:rsid w:val="003F5878"/>
    <w:rsid w:val="003F5A11"/>
    <w:rsid w:val="003F5C30"/>
    <w:rsid w:val="003F6052"/>
    <w:rsid w:val="003F65B9"/>
    <w:rsid w:val="003F6F4F"/>
    <w:rsid w:val="003F729C"/>
    <w:rsid w:val="003F734F"/>
    <w:rsid w:val="003F7D8A"/>
    <w:rsid w:val="00400089"/>
    <w:rsid w:val="0040036C"/>
    <w:rsid w:val="0040044A"/>
    <w:rsid w:val="0040059A"/>
    <w:rsid w:val="00400A10"/>
    <w:rsid w:val="00400DB0"/>
    <w:rsid w:val="00400FC2"/>
    <w:rsid w:val="00401013"/>
    <w:rsid w:val="00401F39"/>
    <w:rsid w:val="00402123"/>
    <w:rsid w:val="004023D6"/>
    <w:rsid w:val="00402780"/>
    <w:rsid w:val="00402C24"/>
    <w:rsid w:val="00403860"/>
    <w:rsid w:val="00403C89"/>
    <w:rsid w:val="00404AB4"/>
    <w:rsid w:val="00404E78"/>
    <w:rsid w:val="00405257"/>
    <w:rsid w:val="0040548F"/>
    <w:rsid w:val="00405559"/>
    <w:rsid w:val="00405D71"/>
    <w:rsid w:val="00406350"/>
    <w:rsid w:val="004064AC"/>
    <w:rsid w:val="00406584"/>
    <w:rsid w:val="00406B7E"/>
    <w:rsid w:val="00406BC1"/>
    <w:rsid w:val="00406EDF"/>
    <w:rsid w:val="004074F0"/>
    <w:rsid w:val="0040758B"/>
    <w:rsid w:val="0040798C"/>
    <w:rsid w:val="00407D0C"/>
    <w:rsid w:val="00410499"/>
    <w:rsid w:val="004105AC"/>
    <w:rsid w:val="0041084F"/>
    <w:rsid w:val="00410AEE"/>
    <w:rsid w:val="00410E08"/>
    <w:rsid w:val="00411B07"/>
    <w:rsid w:val="00411D6B"/>
    <w:rsid w:val="00411FF2"/>
    <w:rsid w:val="004136FD"/>
    <w:rsid w:val="00413CD0"/>
    <w:rsid w:val="00413CD4"/>
    <w:rsid w:val="004146BF"/>
    <w:rsid w:val="00414C1C"/>
    <w:rsid w:val="00414C7A"/>
    <w:rsid w:val="00414CCB"/>
    <w:rsid w:val="00414E62"/>
    <w:rsid w:val="0041550C"/>
    <w:rsid w:val="00415AEC"/>
    <w:rsid w:val="00415FF7"/>
    <w:rsid w:val="004167AB"/>
    <w:rsid w:val="004169C8"/>
    <w:rsid w:val="00416A1D"/>
    <w:rsid w:val="00416E6E"/>
    <w:rsid w:val="00416F47"/>
    <w:rsid w:val="0041703A"/>
    <w:rsid w:val="004170B5"/>
    <w:rsid w:val="00417729"/>
    <w:rsid w:val="00417793"/>
    <w:rsid w:val="00417B02"/>
    <w:rsid w:val="00417B1D"/>
    <w:rsid w:val="00417DD3"/>
    <w:rsid w:val="004200E0"/>
    <w:rsid w:val="00420391"/>
    <w:rsid w:val="004203A1"/>
    <w:rsid w:val="004205EF"/>
    <w:rsid w:val="00420811"/>
    <w:rsid w:val="00420ACB"/>
    <w:rsid w:val="00420AF1"/>
    <w:rsid w:val="00420BD2"/>
    <w:rsid w:val="004210BC"/>
    <w:rsid w:val="00421BDF"/>
    <w:rsid w:val="00421E46"/>
    <w:rsid w:val="004222AC"/>
    <w:rsid w:val="00422692"/>
    <w:rsid w:val="00422CC9"/>
    <w:rsid w:val="00422DFE"/>
    <w:rsid w:val="00422F94"/>
    <w:rsid w:val="004231AA"/>
    <w:rsid w:val="0042397B"/>
    <w:rsid w:val="00423A9B"/>
    <w:rsid w:val="00424278"/>
    <w:rsid w:val="0042441A"/>
    <w:rsid w:val="004246B1"/>
    <w:rsid w:val="00424B31"/>
    <w:rsid w:val="00424CEE"/>
    <w:rsid w:val="00424D86"/>
    <w:rsid w:val="00425616"/>
    <w:rsid w:val="004257EC"/>
    <w:rsid w:val="0042589B"/>
    <w:rsid w:val="004258BB"/>
    <w:rsid w:val="00425AA4"/>
    <w:rsid w:val="00425BDA"/>
    <w:rsid w:val="00425EB8"/>
    <w:rsid w:val="004263DF"/>
    <w:rsid w:val="004263E3"/>
    <w:rsid w:val="004267BA"/>
    <w:rsid w:val="00426B7B"/>
    <w:rsid w:val="00426D51"/>
    <w:rsid w:val="0042780B"/>
    <w:rsid w:val="004278D6"/>
    <w:rsid w:val="00430DCB"/>
    <w:rsid w:val="00430FD7"/>
    <w:rsid w:val="00431685"/>
    <w:rsid w:val="00431AC3"/>
    <w:rsid w:val="00431CBF"/>
    <w:rsid w:val="004321AA"/>
    <w:rsid w:val="00432211"/>
    <w:rsid w:val="0043268B"/>
    <w:rsid w:val="004326DF"/>
    <w:rsid w:val="004327ED"/>
    <w:rsid w:val="004329B2"/>
    <w:rsid w:val="00432C8B"/>
    <w:rsid w:val="00432DB0"/>
    <w:rsid w:val="00432DFC"/>
    <w:rsid w:val="00432F71"/>
    <w:rsid w:val="0043301D"/>
    <w:rsid w:val="0043303E"/>
    <w:rsid w:val="0043306A"/>
    <w:rsid w:val="00433181"/>
    <w:rsid w:val="0043333B"/>
    <w:rsid w:val="00433D54"/>
    <w:rsid w:val="00433E9A"/>
    <w:rsid w:val="00434093"/>
    <w:rsid w:val="00434322"/>
    <w:rsid w:val="004343B1"/>
    <w:rsid w:val="004345C3"/>
    <w:rsid w:val="00434673"/>
    <w:rsid w:val="00434B3C"/>
    <w:rsid w:val="00434C40"/>
    <w:rsid w:val="00434CD4"/>
    <w:rsid w:val="004353A6"/>
    <w:rsid w:val="0043568C"/>
    <w:rsid w:val="004357DF"/>
    <w:rsid w:val="00435D1C"/>
    <w:rsid w:val="00435D83"/>
    <w:rsid w:val="004360A7"/>
    <w:rsid w:val="00436ADC"/>
    <w:rsid w:val="00436C7A"/>
    <w:rsid w:val="00436EA4"/>
    <w:rsid w:val="00436FB4"/>
    <w:rsid w:val="00437594"/>
    <w:rsid w:val="004379EF"/>
    <w:rsid w:val="00437F62"/>
    <w:rsid w:val="00440676"/>
    <w:rsid w:val="00440F6A"/>
    <w:rsid w:val="00442213"/>
    <w:rsid w:val="00442232"/>
    <w:rsid w:val="004423FF"/>
    <w:rsid w:val="00442741"/>
    <w:rsid w:val="00442E50"/>
    <w:rsid w:val="004435B5"/>
    <w:rsid w:val="004436CF"/>
    <w:rsid w:val="00443C79"/>
    <w:rsid w:val="00443D06"/>
    <w:rsid w:val="00443F84"/>
    <w:rsid w:val="00444547"/>
    <w:rsid w:val="004447D5"/>
    <w:rsid w:val="00444987"/>
    <w:rsid w:val="00444C8B"/>
    <w:rsid w:val="00444DA5"/>
    <w:rsid w:val="00444EE4"/>
    <w:rsid w:val="00444F5B"/>
    <w:rsid w:val="004455D7"/>
    <w:rsid w:val="0044578C"/>
    <w:rsid w:val="00445AD5"/>
    <w:rsid w:val="00445BAE"/>
    <w:rsid w:val="00446066"/>
    <w:rsid w:val="00446E1A"/>
    <w:rsid w:val="004476A2"/>
    <w:rsid w:val="004478C5"/>
    <w:rsid w:val="00447A77"/>
    <w:rsid w:val="00447DC2"/>
    <w:rsid w:val="00447EC8"/>
    <w:rsid w:val="0045015A"/>
    <w:rsid w:val="00450388"/>
    <w:rsid w:val="004503D3"/>
    <w:rsid w:val="00450A90"/>
    <w:rsid w:val="00450BB7"/>
    <w:rsid w:val="00451060"/>
    <w:rsid w:val="0045110E"/>
    <w:rsid w:val="00451349"/>
    <w:rsid w:val="00452155"/>
    <w:rsid w:val="00452552"/>
    <w:rsid w:val="004526B1"/>
    <w:rsid w:val="00452E4D"/>
    <w:rsid w:val="004531E5"/>
    <w:rsid w:val="00453369"/>
    <w:rsid w:val="00453B6C"/>
    <w:rsid w:val="00453BA6"/>
    <w:rsid w:val="00453DB3"/>
    <w:rsid w:val="00454013"/>
    <w:rsid w:val="004541F7"/>
    <w:rsid w:val="0045424F"/>
    <w:rsid w:val="004542FB"/>
    <w:rsid w:val="0045443B"/>
    <w:rsid w:val="004544C2"/>
    <w:rsid w:val="00454BF5"/>
    <w:rsid w:val="00456010"/>
    <w:rsid w:val="00456308"/>
    <w:rsid w:val="00456364"/>
    <w:rsid w:val="00457230"/>
    <w:rsid w:val="00457719"/>
    <w:rsid w:val="00457E5E"/>
    <w:rsid w:val="004600AD"/>
    <w:rsid w:val="004605AB"/>
    <w:rsid w:val="004606A4"/>
    <w:rsid w:val="004607B3"/>
    <w:rsid w:val="004607EE"/>
    <w:rsid w:val="004608B5"/>
    <w:rsid w:val="00460AA4"/>
    <w:rsid w:val="00460D81"/>
    <w:rsid w:val="00460EF9"/>
    <w:rsid w:val="00461291"/>
    <w:rsid w:val="004612C8"/>
    <w:rsid w:val="00461E04"/>
    <w:rsid w:val="00461E39"/>
    <w:rsid w:val="004623EF"/>
    <w:rsid w:val="004624B4"/>
    <w:rsid w:val="00462B4D"/>
    <w:rsid w:val="00462F50"/>
    <w:rsid w:val="00462FDF"/>
    <w:rsid w:val="004630AA"/>
    <w:rsid w:val="004631DF"/>
    <w:rsid w:val="00463B4F"/>
    <w:rsid w:val="00463D8A"/>
    <w:rsid w:val="00463FAB"/>
    <w:rsid w:val="0046400F"/>
    <w:rsid w:val="0046421B"/>
    <w:rsid w:val="0046428A"/>
    <w:rsid w:val="00464343"/>
    <w:rsid w:val="0046458A"/>
    <w:rsid w:val="00464605"/>
    <w:rsid w:val="0046518F"/>
    <w:rsid w:val="00465197"/>
    <w:rsid w:val="0046557D"/>
    <w:rsid w:val="00466425"/>
    <w:rsid w:val="00466576"/>
    <w:rsid w:val="004668F3"/>
    <w:rsid w:val="00466B9B"/>
    <w:rsid w:val="00466B9D"/>
    <w:rsid w:val="00466EF9"/>
    <w:rsid w:val="00466FCF"/>
    <w:rsid w:val="00470678"/>
    <w:rsid w:val="004706D3"/>
    <w:rsid w:val="00470F90"/>
    <w:rsid w:val="004711CF"/>
    <w:rsid w:val="0047128D"/>
    <w:rsid w:val="004719C9"/>
    <w:rsid w:val="00471F27"/>
    <w:rsid w:val="00472054"/>
    <w:rsid w:val="00472881"/>
    <w:rsid w:val="00472B61"/>
    <w:rsid w:val="00472C35"/>
    <w:rsid w:val="00472F15"/>
    <w:rsid w:val="00472FF8"/>
    <w:rsid w:val="0047301C"/>
    <w:rsid w:val="00473361"/>
    <w:rsid w:val="0047348E"/>
    <w:rsid w:val="0047352A"/>
    <w:rsid w:val="00473AC5"/>
    <w:rsid w:val="00474132"/>
    <w:rsid w:val="004746C9"/>
    <w:rsid w:val="00474E87"/>
    <w:rsid w:val="0047515D"/>
    <w:rsid w:val="004757E6"/>
    <w:rsid w:val="004758DF"/>
    <w:rsid w:val="004758E5"/>
    <w:rsid w:val="00475940"/>
    <w:rsid w:val="00475A0C"/>
    <w:rsid w:val="00475F91"/>
    <w:rsid w:val="004760AC"/>
    <w:rsid w:val="00476190"/>
    <w:rsid w:val="00476286"/>
    <w:rsid w:val="0047630C"/>
    <w:rsid w:val="004765DD"/>
    <w:rsid w:val="004765ED"/>
    <w:rsid w:val="00476917"/>
    <w:rsid w:val="00476C11"/>
    <w:rsid w:val="00477020"/>
    <w:rsid w:val="00477943"/>
    <w:rsid w:val="00477A58"/>
    <w:rsid w:val="00477DB9"/>
    <w:rsid w:val="00480276"/>
    <w:rsid w:val="0048134E"/>
    <w:rsid w:val="004813DC"/>
    <w:rsid w:val="0048198D"/>
    <w:rsid w:val="004819EC"/>
    <w:rsid w:val="004819F3"/>
    <w:rsid w:val="00482666"/>
    <w:rsid w:val="00483002"/>
    <w:rsid w:val="004833E5"/>
    <w:rsid w:val="0048359D"/>
    <w:rsid w:val="00483D3A"/>
    <w:rsid w:val="004846B4"/>
    <w:rsid w:val="004850B0"/>
    <w:rsid w:val="004856E0"/>
    <w:rsid w:val="00485B4A"/>
    <w:rsid w:val="00485D1B"/>
    <w:rsid w:val="004861C4"/>
    <w:rsid w:val="00486518"/>
    <w:rsid w:val="0048664E"/>
    <w:rsid w:val="00486A54"/>
    <w:rsid w:val="004873C1"/>
    <w:rsid w:val="00487695"/>
    <w:rsid w:val="00487978"/>
    <w:rsid w:val="00487C85"/>
    <w:rsid w:val="00487DBD"/>
    <w:rsid w:val="00487DE2"/>
    <w:rsid w:val="00487E02"/>
    <w:rsid w:val="00487F8A"/>
    <w:rsid w:val="00487FB8"/>
    <w:rsid w:val="004901FF"/>
    <w:rsid w:val="00490792"/>
    <w:rsid w:val="00490A30"/>
    <w:rsid w:val="00491565"/>
    <w:rsid w:val="00491D13"/>
    <w:rsid w:val="00491FBB"/>
    <w:rsid w:val="00492132"/>
    <w:rsid w:val="004928F5"/>
    <w:rsid w:val="004932D8"/>
    <w:rsid w:val="004935F5"/>
    <w:rsid w:val="0049385E"/>
    <w:rsid w:val="00493893"/>
    <w:rsid w:val="0049431D"/>
    <w:rsid w:val="0049481D"/>
    <w:rsid w:val="00494CEA"/>
    <w:rsid w:val="00494D0E"/>
    <w:rsid w:val="004954CF"/>
    <w:rsid w:val="00495D19"/>
    <w:rsid w:val="00495E57"/>
    <w:rsid w:val="00495EEF"/>
    <w:rsid w:val="00496220"/>
    <w:rsid w:val="004963A7"/>
    <w:rsid w:val="00496AE9"/>
    <w:rsid w:val="004972C0"/>
    <w:rsid w:val="00497663"/>
    <w:rsid w:val="004978F6"/>
    <w:rsid w:val="00497B1F"/>
    <w:rsid w:val="00497BB1"/>
    <w:rsid w:val="004A0651"/>
    <w:rsid w:val="004A0744"/>
    <w:rsid w:val="004A0A4F"/>
    <w:rsid w:val="004A0A5F"/>
    <w:rsid w:val="004A0F35"/>
    <w:rsid w:val="004A0F39"/>
    <w:rsid w:val="004A1840"/>
    <w:rsid w:val="004A20FF"/>
    <w:rsid w:val="004A2D13"/>
    <w:rsid w:val="004A31E8"/>
    <w:rsid w:val="004A339A"/>
    <w:rsid w:val="004A3610"/>
    <w:rsid w:val="004A3632"/>
    <w:rsid w:val="004A36CD"/>
    <w:rsid w:val="004A37F8"/>
    <w:rsid w:val="004A3868"/>
    <w:rsid w:val="004A3940"/>
    <w:rsid w:val="004A3977"/>
    <w:rsid w:val="004A3B66"/>
    <w:rsid w:val="004A3C73"/>
    <w:rsid w:val="004A3EC3"/>
    <w:rsid w:val="004A43A5"/>
    <w:rsid w:val="004A4BC6"/>
    <w:rsid w:val="004A52E3"/>
    <w:rsid w:val="004A568E"/>
    <w:rsid w:val="004A584B"/>
    <w:rsid w:val="004A612C"/>
    <w:rsid w:val="004A63D8"/>
    <w:rsid w:val="004A6703"/>
    <w:rsid w:val="004A6722"/>
    <w:rsid w:val="004A6C5C"/>
    <w:rsid w:val="004A731C"/>
    <w:rsid w:val="004A7442"/>
    <w:rsid w:val="004A74C0"/>
    <w:rsid w:val="004A785B"/>
    <w:rsid w:val="004A7B3C"/>
    <w:rsid w:val="004B031D"/>
    <w:rsid w:val="004B04FC"/>
    <w:rsid w:val="004B0577"/>
    <w:rsid w:val="004B099B"/>
    <w:rsid w:val="004B1058"/>
    <w:rsid w:val="004B112A"/>
    <w:rsid w:val="004B12C1"/>
    <w:rsid w:val="004B14D0"/>
    <w:rsid w:val="004B1648"/>
    <w:rsid w:val="004B1B33"/>
    <w:rsid w:val="004B2850"/>
    <w:rsid w:val="004B299D"/>
    <w:rsid w:val="004B29E2"/>
    <w:rsid w:val="004B2FF9"/>
    <w:rsid w:val="004B3521"/>
    <w:rsid w:val="004B3B06"/>
    <w:rsid w:val="004B3B59"/>
    <w:rsid w:val="004B43AE"/>
    <w:rsid w:val="004B4897"/>
    <w:rsid w:val="004B4B83"/>
    <w:rsid w:val="004B5035"/>
    <w:rsid w:val="004B510D"/>
    <w:rsid w:val="004B52CA"/>
    <w:rsid w:val="004B5BD6"/>
    <w:rsid w:val="004B6398"/>
    <w:rsid w:val="004B6427"/>
    <w:rsid w:val="004B6DD5"/>
    <w:rsid w:val="004B72B1"/>
    <w:rsid w:val="004B772E"/>
    <w:rsid w:val="004B7976"/>
    <w:rsid w:val="004B7A96"/>
    <w:rsid w:val="004B7BB9"/>
    <w:rsid w:val="004C023A"/>
    <w:rsid w:val="004C0353"/>
    <w:rsid w:val="004C0933"/>
    <w:rsid w:val="004C0E86"/>
    <w:rsid w:val="004C100E"/>
    <w:rsid w:val="004C1236"/>
    <w:rsid w:val="004C1797"/>
    <w:rsid w:val="004C1887"/>
    <w:rsid w:val="004C1C40"/>
    <w:rsid w:val="004C2676"/>
    <w:rsid w:val="004C2A57"/>
    <w:rsid w:val="004C368D"/>
    <w:rsid w:val="004C3694"/>
    <w:rsid w:val="004C37DA"/>
    <w:rsid w:val="004C38E9"/>
    <w:rsid w:val="004C3A0A"/>
    <w:rsid w:val="004C3AC2"/>
    <w:rsid w:val="004C3B60"/>
    <w:rsid w:val="004C423F"/>
    <w:rsid w:val="004C49EB"/>
    <w:rsid w:val="004C4C88"/>
    <w:rsid w:val="004C4D68"/>
    <w:rsid w:val="004C5015"/>
    <w:rsid w:val="004C5D92"/>
    <w:rsid w:val="004C5E97"/>
    <w:rsid w:val="004C615C"/>
    <w:rsid w:val="004C66C8"/>
    <w:rsid w:val="004C6E27"/>
    <w:rsid w:val="004C73CC"/>
    <w:rsid w:val="004C750B"/>
    <w:rsid w:val="004C7CA7"/>
    <w:rsid w:val="004D011F"/>
    <w:rsid w:val="004D0758"/>
    <w:rsid w:val="004D08BE"/>
    <w:rsid w:val="004D0A07"/>
    <w:rsid w:val="004D0E70"/>
    <w:rsid w:val="004D11D5"/>
    <w:rsid w:val="004D1331"/>
    <w:rsid w:val="004D13C9"/>
    <w:rsid w:val="004D15AC"/>
    <w:rsid w:val="004D1677"/>
    <w:rsid w:val="004D1E4D"/>
    <w:rsid w:val="004D231E"/>
    <w:rsid w:val="004D277A"/>
    <w:rsid w:val="004D2901"/>
    <w:rsid w:val="004D2DEF"/>
    <w:rsid w:val="004D300F"/>
    <w:rsid w:val="004D4178"/>
    <w:rsid w:val="004D41A1"/>
    <w:rsid w:val="004D4336"/>
    <w:rsid w:val="004D4781"/>
    <w:rsid w:val="004D4C4C"/>
    <w:rsid w:val="004D4CBE"/>
    <w:rsid w:val="004D4EB3"/>
    <w:rsid w:val="004D514D"/>
    <w:rsid w:val="004D5226"/>
    <w:rsid w:val="004D533A"/>
    <w:rsid w:val="004D5811"/>
    <w:rsid w:val="004D5A84"/>
    <w:rsid w:val="004D5B24"/>
    <w:rsid w:val="004D5CFD"/>
    <w:rsid w:val="004D6030"/>
    <w:rsid w:val="004D60FF"/>
    <w:rsid w:val="004D6152"/>
    <w:rsid w:val="004D6733"/>
    <w:rsid w:val="004D6A2C"/>
    <w:rsid w:val="004D6E63"/>
    <w:rsid w:val="004D6F2F"/>
    <w:rsid w:val="004D72D8"/>
    <w:rsid w:val="004D78B5"/>
    <w:rsid w:val="004D79E0"/>
    <w:rsid w:val="004E051D"/>
    <w:rsid w:val="004E0936"/>
    <w:rsid w:val="004E0C77"/>
    <w:rsid w:val="004E0CAD"/>
    <w:rsid w:val="004E0D40"/>
    <w:rsid w:val="004E0FD1"/>
    <w:rsid w:val="004E0FFC"/>
    <w:rsid w:val="004E11C7"/>
    <w:rsid w:val="004E122D"/>
    <w:rsid w:val="004E12CB"/>
    <w:rsid w:val="004E1394"/>
    <w:rsid w:val="004E14CE"/>
    <w:rsid w:val="004E1774"/>
    <w:rsid w:val="004E1E5B"/>
    <w:rsid w:val="004E1EE4"/>
    <w:rsid w:val="004E2406"/>
    <w:rsid w:val="004E2CE5"/>
    <w:rsid w:val="004E2E44"/>
    <w:rsid w:val="004E330C"/>
    <w:rsid w:val="004E3452"/>
    <w:rsid w:val="004E3583"/>
    <w:rsid w:val="004E37E5"/>
    <w:rsid w:val="004E43F1"/>
    <w:rsid w:val="004E474B"/>
    <w:rsid w:val="004E489B"/>
    <w:rsid w:val="004E4FF0"/>
    <w:rsid w:val="004E5032"/>
    <w:rsid w:val="004E5137"/>
    <w:rsid w:val="004E56DD"/>
    <w:rsid w:val="004E56E8"/>
    <w:rsid w:val="004E5E07"/>
    <w:rsid w:val="004E60B3"/>
    <w:rsid w:val="004E64F2"/>
    <w:rsid w:val="004E6797"/>
    <w:rsid w:val="004E6DCB"/>
    <w:rsid w:val="004E6EA0"/>
    <w:rsid w:val="004E6F92"/>
    <w:rsid w:val="004E7081"/>
    <w:rsid w:val="004E73D2"/>
    <w:rsid w:val="004E7BBA"/>
    <w:rsid w:val="004E7F67"/>
    <w:rsid w:val="004F0267"/>
    <w:rsid w:val="004F077F"/>
    <w:rsid w:val="004F0A9F"/>
    <w:rsid w:val="004F0ABC"/>
    <w:rsid w:val="004F115F"/>
    <w:rsid w:val="004F1A76"/>
    <w:rsid w:val="004F1B46"/>
    <w:rsid w:val="004F213D"/>
    <w:rsid w:val="004F2E6B"/>
    <w:rsid w:val="004F34B6"/>
    <w:rsid w:val="004F3505"/>
    <w:rsid w:val="004F3762"/>
    <w:rsid w:val="004F3888"/>
    <w:rsid w:val="004F3E3A"/>
    <w:rsid w:val="004F4141"/>
    <w:rsid w:val="004F4182"/>
    <w:rsid w:val="004F464B"/>
    <w:rsid w:val="004F49B8"/>
    <w:rsid w:val="004F4F82"/>
    <w:rsid w:val="004F57AF"/>
    <w:rsid w:val="004F582E"/>
    <w:rsid w:val="004F5B8B"/>
    <w:rsid w:val="004F5D69"/>
    <w:rsid w:val="004F5DE4"/>
    <w:rsid w:val="004F5F4E"/>
    <w:rsid w:val="004F63DB"/>
    <w:rsid w:val="004F6618"/>
    <w:rsid w:val="004F67DC"/>
    <w:rsid w:val="004F6DC8"/>
    <w:rsid w:val="004F7081"/>
    <w:rsid w:val="004F768F"/>
    <w:rsid w:val="004F76D5"/>
    <w:rsid w:val="004F7790"/>
    <w:rsid w:val="004F7C8D"/>
    <w:rsid w:val="004F7CC6"/>
    <w:rsid w:val="0050088C"/>
    <w:rsid w:val="0050093A"/>
    <w:rsid w:val="00500D9F"/>
    <w:rsid w:val="00500FCF"/>
    <w:rsid w:val="00501101"/>
    <w:rsid w:val="00501749"/>
    <w:rsid w:val="005017CC"/>
    <w:rsid w:val="00501B3A"/>
    <w:rsid w:val="00501FCB"/>
    <w:rsid w:val="005023BE"/>
    <w:rsid w:val="005024D1"/>
    <w:rsid w:val="00502B9F"/>
    <w:rsid w:val="00502BF5"/>
    <w:rsid w:val="00503009"/>
    <w:rsid w:val="005031F9"/>
    <w:rsid w:val="00503681"/>
    <w:rsid w:val="00503687"/>
    <w:rsid w:val="00503840"/>
    <w:rsid w:val="00503894"/>
    <w:rsid w:val="0050395A"/>
    <w:rsid w:val="00503AE2"/>
    <w:rsid w:val="00503D4F"/>
    <w:rsid w:val="00503DA4"/>
    <w:rsid w:val="00504622"/>
    <w:rsid w:val="00504669"/>
    <w:rsid w:val="005049C5"/>
    <w:rsid w:val="00505925"/>
    <w:rsid w:val="00505A10"/>
    <w:rsid w:val="00505B42"/>
    <w:rsid w:val="00505CDC"/>
    <w:rsid w:val="0050644F"/>
    <w:rsid w:val="00506589"/>
    <w:rsid w:val="00506B15"/>
    <w:rsid w:val="00506F7F"/>
    <w:rsid w:val="00507208"/>
    <w:rsid w:val="00507587"/>
    <w:rsid w:val="005077B9"/>
    <w:rsid w:val="0050784C"/>
    <w:rsid w:val="00510018"/>
    <w:rsid w:val="00510093"/>
    <w:rsid w:val="00510645"/>
    <w:rsid w:val="005107AE"/>
    <w:rsid w:val="005107F0"/>
    <w:rsid w:val="005108F2"/>
    <w:rsid w:val="00510A11"/>
    <w:rsid w:val="00510B7E"/>
    <w:rsid w:val="00510D1F"/>
    <w:rsid w:val="00510E9B"/>
    <w:rsid w:val="00510EB1"/>
    <w:rsid w:val="00510F31"/>
    <w:rsid w:val="00511127"/>
    <w:rsid w:val="00511C96"/>
    <w:rsid w:val="00511F69"/>
    <w:rsid w:val="00512170"/>
    <w:rsid w:val="00512689"/>
    <w:rsid w:val="00512AC8"/>
    <w:rsid w:val="00512B2F"/>
    <w:rsid w:val="00512D5A"/>
    <w:rsid w:val="0051315E"/>
    <w:rsid w:val="00513160"/>
    <w:rsid w:val="005134C7"/>
    <w:rsid w:val="00513559"/>
    <w:rsid w:val="00513831"/>
    <w:rsid w:val="00513914"/>
    <w:rsid w:val="00514202"/>
    <w:rsid w:val="0051432D"/>
    <w:rsid w:val="0051480B"/>
    <w:rsid w:val="0051485D"/>
    <w:rsid w:val="00514991"/>
    <w:rsid w:val="005149AE"/>
    <w:rsid w:val="00515420"/>
    <w:rsid w:val="005156DA"/>
    <w:rsid w:val="005156E5"/>
    <w:rsid w:val="0051577A"/>
    <w:rsid w:val="0051588E"/>
    <w:rsid w:val="00515D73"/>
    <w:rsid w:val="0051613C"/>
    <w:rsid w:val="0051631E"/>
    <w:rsid w:val="005163A0"/>
    <w:rsid w:val="00516486"/>
    <w:rsid w:val="00516A86"/>
    <w:rsid w:val="00516E52"/>
    <w:rsid w:val="00516F0B"/>
    <w:rsid w:val="00517035"/>
    <w:rsid w:val="0051733C"/>
    <w:rsid w:val="005177F2"/>
    <w:rsid w:val="00517AF9"/>
    <w:rsid w:val="00517C0A"/>
    <w:rsid w:val="005203BC"/>
    <w:rsid w:val="00520756"/>
    <w:rsid w:val="00520891"/>
    <w:rsid w:val="00520FA1"/>
    <w:rsid w:val="00521030"/>
    <w:rsid w:val="005211CC"/>
    <w:rsid w:val="0052124F"/>
    <w:rsid w:val="00521446"/>
    <w:rsid w:val="005214E1"/>
    <w:rsid w:val="00521AA4"/>
    <w:rsid w:val="00521C20"/>
    <w:rsid w:val="00522812"/>
    <w:rsid w:val="00522ABB"/>
    <w:rsid w:val="00522DA5"/>
    <w:rsid w:val="00523093"/>
    <w:rsid w:val="00523AEE"/>
    <w:rsid w:val="00523D54"/>
    <w:rsid w:val="00524153"/>
    <w:rsid w:val="0052487F"/>
    <w:rsid w:val="00524972"/>
    <w:rsid w:val="00524E76"/>
    <w:rsid w:val="00524E83"/>
    <w:rsid w:val="0052527B"/>
    <w:rsid w:val="0052529A"/>
    <w:rsid w:val="00525446"/>
    <w:rsid w:val="00525A3F"/>
    <w:rsid w:val="00525A73"/>
    <w:rsid w:val="00526008"/>
    <w:rsid w:val="0052602F"/>
    <w:rsid w:val="0052647E"/>
    <w:rsid w:val="00526531"/>
    <w:rsid w:val="00526576"/>
    <w:rsid w:val="0052663B"/>
    <w:rsid w:val="0052695D"/>
    <w:rsid w:val="00526BB2"/>
    <w:rsid w:val="00526CA2"/>
    <w:rsid w:val="00526D61"/>
    <w:rsid w:val="005272EB"/>
    <w:rsid w:val="00527858"/>
    <w:rsid w:val="00527A1C"/>
    <w:rsid w:val="00527C95"/>
    <w:rsid w:val="005304E3"/>
    <w:rsid w:val="0053080B"/>
    <w:rsid w:val="00531231"/>
    <w:rsid w:val="00531742"/>
    <w:rsid w:val="0053175C"/>
    <w:rsid w:val="00531809"/>
    <w:rsid w:val="00531BD0"/>
    <w:rsid w:val="00531E69"/>
    <w:rsid w:val="00532258"/>
    <w:rsid w:val="0053286E"/>
    <w:rsid w:val="00532933"/>
    <w:rsid w:val="00532BC4"/>
    <w:rsid w:val="00532DFE"/>
    <w:rsid w:val="00532E22"/>
    <w:rsid w:val="0053318D"/>
    <w:rsid w:val="00533331"/>
    <w:rsid w:val="0053393C"/>
    <w:rsid w:val="00533C84"/>
    <w:rsid w:val="00533F43"/>
    <w:rsid w:val="00534688"/>
    <w:rsid w:val="00535722"/>
    <w:rsid w:val="00536028"/>
    <w:rsid w:val="005361C8"/>
    <w:rsid w:val="00536F04"/>
    <w:rsid w:val="005370D1"/>
    <w:rsid w:val="00537478"/>
    <w:rsid w:val="00537487"/>
    <w:rsid w:val="0053759C"/>
    <w:rsid w:val="00537799"/>
    <w:rsid w:val="00537853"/>
    <w:rsid w:val="00537B4E"/>
    <w:rsid w:val="00537E4A"/>
    <w:rsid w:val="00540697"/>
    <w:rsid w:val="00540AB7"/>
    <w:rsid w:val="00540B90"/>
    <w:rsid w:val="00540C67"/>
    <w:rsid w:val="00541380"/>
    <w:rsid w:val="00541563"/>
    <w:rsid w:val="00541F9A"/>
    <w:rsid w:val="00542364"/>
    <w:rsid w:val="00542AC9"/>
    <w:rsid w:val="00542B10"/>
    <w:rsid w:val="00542DF8"/>
    <w:rsid w:val="0054310B"/>
    <w:rsid w:val="0054314A"/>
    <w:rsid w:val="00543573"/>
    <w:rsid w:val="00543E02"/>
    <w:rsid w:val="00543F87"/>
    <w:rsid w:val="005447A2"/>
    <w:rsid w:val="00544B05"/>
    <w:rsid w:val="00544CCF"/>
    <w:rsid w:val="005452F3"/>
    <w:rsid w:val="005454AE"/>
    <w:rsid w:val="00545601"/>
    <w:rsid w:val="005456FD"/>
    <w:rsid w:val="005459F5"/>
    <w:rsid w:val="00545B0A"/>
    <w:rsid w:val="00545D56"/>
    <w:rsid w:val="005461DE"/>
    <w:rsid w:val="00546A38"/>
    <w:rsid w:val="005471AC"/>
    <w:rsid w:val="00547349"/>
    <w:rsid w:val="00547590"/>
    <w:rsid w:val="00547776"/>
    <w:rsid w:val="00547821"/>
    <w:rsid w:val="00547E71"/>
    <w:rsid w:val="005501EF"/>
    <w:rsid w:val="005502BF"/>
    <w:rsid w:val="005507DA"/>
    <w:rsid w:val="005508F2"/>
    <w:rsid w:val="00550AFD"/>
    <w:rsid w:val="00550DB0"/>
    <w:rsid w:val="00551048"/>
    <w:rsid w:val="00551142"/>
    <w:rsid w:val="0055128F"/>
    <w:rsid w:val="005513FB"/>
    <w:rsid w:val="005514B7"/>
    <w:rsid w:val="005515CE"/>
    <w:rsid w:val="00551DB0"/>
    <w:rsid w:val="00552221"/>
    <w:rsid w:val="00552248"/>
    <w:rsid w:val="00552405"/>
    <w:rsid w:val="00552872"/>
    <w:rsid w:val="00552CCF"/>
    <w:rsid w:val="00552E80"/>
    <w:rsid w:val="00553101"/>
    <w:rsid w:val="00553746"/>
    <w:rsid w:val="00553761"/>
    <w:rsid w:val="0055377B"/>
    <w:rsid w:val="005538B5"/>
    <w:rsid w:val="005538E6"/>
    <w:rsid w:val="00553A16"/>
    <w:rsid w:val="00553AFC"/>
    <w:rsid w:val="00553D3B"/>
    <w:rsid w:val="00553F72"/>
    <w:rsid w:val="0055401B"/>
    <w:rsid w:val="00554782"/>
    <w:rsid w:val="00554C47"/>
    <w:rsid w:val="005555C1"/>
    <w:rsid w:val="00555649"/>
    <w:rsid w:val="00555C78"/>
    <w:rsid w:val="00555CC3"/>
    <w:rsid w:val="00556B34"/>
    <w:rsid w:val="0055766D"/>
    <w:rsid w:val="005576DC"/>
    <w:rsid w:val="00557B60"/>
    <w:rsid w:val="00557BA4"/>
    <w:rsid w:val="00557CE4"/>
    <w:rsid w:val="0056025B"/>
    <w:rsid w:val="005604C6"/>
    <w:rsid w:val="00560988"/>
    <w:rsid w:val="0056125C"/>
    <w:rsid w:val="005612D4"/>
    <w:rsid w:val="00561342"/>
    <w:rsid w:val="005614AD"/>
    <w:rsid w:val="0056194E"/>
    <w:rsid w:val="00561BCB"/>
    <w:rsid w:val="00561C4B"/>
    <w:rsid w:val="0056342A"/>
    <w:rsid w:val="00563908"/>
    <w:rsid w:val="005639A7"/>
    <w:rsid w:val="0056408F"/>
    <w:rsid w:val="00564134"/>
    <w:rsid w:val="005644C9"/>
    <w:rsid w:val="0056465A"/>
    <w:rsid w:val="00564A71"/>
    <w:rsid w:val="00564B7C"/>
    <w:rsid w:val="00565003"/>
    <w:rsid w:val="005653C8"/>
    <w:rsid w:val="0056564E"/>
    <w:rsid w:val="005656E0"/>
    <w:rsid w:val="00565ECF"/>
    <w:rsid w:val="005662FC"/>
    <w:rsid w:val="00566C0F"/>
    <w:rsid w:val="00566F58"/>
    <w:rsid w:val="00567918"/>
    <w:rsid w:val="00567C57"/>
    <w:rsid w:val="00567EF8"/>
    <w:rsid w:val="005700D0"/>
    <w:rsid w:val="0057075F"/>
    <w:rsid w:val="00570855"/>
    <w:rsid w:val="00571588"/>
    <w:rsid w:val="00571A31"/>
    <w:rsid w:val="00571DD9"/>
    <w:rsid w:val="0057212D"/>
    <w:rsid w:val="00572428"/>
    <w:rsid w:val="0057243E"/>
    <w:rsid w:val="00572C24"/>
    <w:rsid w:val="00572F15"/>
    <w:rsid w:val="00573462"/>
    <w:rsid w:val="005734E5"/>
    <w:rsid w:val="00573509"/>
    <w:rsid w:val="0057351E"/>
    <w:rsid w:val="0057353E"/>
    <w:rsid w:val="005740F7"/>
    <w:rsid w:val="00574184"/>
    <w:rsid w:val="0057428B"/>
    <w:rsid w:val="00574432"/>
    <w:rsid w:val="00574786"/>
    <w:rsid w:val="005749E2"/>
    <w:rsid w:val="00574F91"/>
    <w:rsid w:val="00575317"/>
    <w:rsid w:val="005754C7"/>
    <w:rsid w:val="005756B1"/>
    <w:rsid w:val="0057591D"/>
    <w:rsid w:val="00575B58"/>
    <w:rsid w:val="00575C15"/>
    <w:rsid w:val="00576012"/>
    <w:rsid w:val="00577228"/>
    <w:rsid w:val="00577830"/>
    <w:rsid w:val="00577AD1"/>
    <w:rsid w:val="00577E55"/>
    <w:rsid w:val="00580315"/>
    <w:rsid w:val="005805E4"/>
    <w:rsid w:val="00580A07"/>
    <w:rsid w:val="00580DDA"/>
    <w:rsid w:val="0058124A"/>
    <w:rsid w:val="005812E6"/>
    <w:rsid w:val="00581F9E"/>
    <w:rsid w:val="005821EE"/>
    <w:rsid w:val="005823FD"/>
    <w:rsid w:val="00582618"/>
    <w:rsid w:val="005829F9"/>
    <w:rsid w:val="00582E37"/>
    <w:rsid w:val="005835D4"/>
    <w:rsid w:val="005839B9"/>
    <w:rsid w:val="00584739"/>
    <w:rsid w:val="005847D5"/>
    <w:rsid w:val="00584C6B"/>
    <w:rsid w:val="00584DBB"/>
    <w:rsid w:val="00585AD4"/>
    <w:rsid w:val="00585AE9"/>
    <w:rsid w:val="0058615C"/>
    <w:rsid w:val="0058699D"/>
    <w:rsid w:val="00587141"/>
    <w:rsid w:val="0058735A"/>
    <w:rsid w:val="005877D4"/>
    <w:rsid w:val="005879CB"/>
    <w:rsid w:val="00590112"/>
    <w:rsid w:val="0059045D"/>
    <w:rsid w:val="00590492"/>
    <w:rsid w:val="00590B84"/>
    <w:rsid w:val="00590C7C"/>
    <w:rsid w:val="00590F0C"/>
    <w:rsid w:val="00591705"/>
    <w:rsid w:val="00591D10"/>
    <w:rsid w:val="00591DB5"/>
    <w:rsid w:val="00591ED5"/>
    <w:rsid w:val="00591FCA"/>
    <w:rsid w:val="0059200D"/>
    <w:rsid w:val="005923C2"/>
    <w:rsid w:val="005927D5"/>
    <w:rsid w:val="00592ECA"/>
    <w:rsid w:val="0059314B"/>
    <w:rsid w:val="005932E1"/>
    <w:rsid w:val="00593CA5"/>
    <w:rsid w:val="00593E39"/>
    <w:rsid w:val="0059409A"/>
    <w:rsid w:val="00594444"/>
    <w:rsid w:val="005945EA"/>
    <w:rsid w:val="00594859"/>
    <w:rsid w:val="00594AD5"/>
    <w:rsid w:val="00594CD3"/>
    <w:rsid w:val="00594D91"/>
    <w:rsid w:val="005950F0"/>
    <w:rsid w:val="00595217"/>
    <w:rsid w:val="00595250"/>
    <w:rsid w:val="005954C2"/>
    <w:rsid w:val="00595D58"/>
    <w:rsid w:val="00595DC9"/>
    <w:rsid w:val="005960BC"/>
    <w:rsid w:val="00596527"/>
    <w:rsid w:val="0059682A"/>
    <w:rsid w:val="00596CAC"/>
    <w:rsid w:val="00596D26"/>
    <w:rsid w:val="00596EAE"/>
    <w:rsid w:val="0059776E"/>
    <w:rsid w:val="00597D5B"/>
    <w:rsid w:val="005A0689"/>
    <w:rsid w:val="005A075E"/>
    <w:rsid w:val="005A0AB3"/>
    <w:rsid w:val="005A0DFD"/>
    <w:rsid w:val="005A0E54"/>
    <w:rsid w:val="005A104A"/>
    <w:rsid w:val="005A10F5"/>
    <w:rsid w:val="005A122E"/>
    <w:rsid w:val="005A17C1"/>
    <w:rsid w:val="005A1AAB"/>
    <w:rsid w:val="005A1DCA"/>
    <w:rsid w:val="005A2283"/>
    <w:rsid w:val="005A270A"/>
    <w:rsid w:val="005A2882"/>
    <w:rsid w:val="005A2D40"/>
    <w:rsid w:val="005A35FC"/>
    <w:rsid w:val="005A374B"/>
    <w:rsid w:val="005A39D6"/>
    <w:rsid w:val="005A39E5"/>
    <w:rsid w:val="005A3E44"/>
    <w:rsid w:val="005A40F6"/>
    <w:rsid w:val="005A4269"/>
    <w:rsid w:val="005A4A47"/>
    <w:rsid w:val="005A4C93"/>
    <w:rsid w:val="005A4E19"/>
    <w:rsid w:val="005A50CD"/>
    <w:rsid w:val="005A5387"/>
    <w:rsid w:val="005A539F"/>
    <w:rsid w:val="005A53A3"/>
    <w:rsid w:val="005A5527"/>
    <w:rsid w:val="005A55FD"/>
    <w:rsid w:val="005A5AFF"/>
    <w:rsid w:val="005A5B1B"/>
    <w:rsid w:val="005A5B25"/>
    <w:rsid w:val="005A5B6F"/>
    <w:rsid w:val="005A69E7"/>
    <w:rsid w:val="005A6D8D"/>
    <w:rsid w:val="005A7B9C"/>
    <w:rsid w:val="005A7E15"/>
    <w:rsid w:val="005B0AB5"/>
    <w:rsid w:val="005B11F5"/>
    <w:rsid w:val="005B15B9"/>
    <w:rsid w:val="005B16EF"/>
    <w:rsid w:val="005B1B15"/>
    <w:rsid w:val="005B1CC8"/>
    <w:rsid w:val="005B2643"/>
    <w:rsid w:val="005B2A96"/>
    <w:rsid w:val="005B33BC"/>
    <w:rsid w:val="005B3537"/>
    <w:rsid w:val="005B370B"/>
    <w:rsid w:val="005B3A29"/>
    <w:rsid w:val="005B3CFB"/>
    <w:rsid w:val="005B4580"/>
    <w:rsid w:val="005B4752"/>
    <w:rsid w:val="005B4D41"/>
    <w:rsid w:val="005B4E4C"/>
    <w:rsid w:val="005B4F80"/>
    <w:rsid w:val="005B5078"/>
    <w:rsid w:val="005B5540"/>
    <w:rsid w:val="005B558F"/>
    <w:rsid w:val="005B55FE"/>
    <w:rsid w:val="005B56A7"/>
    <w:rsid w:val="005B5D4F"/>
    <w:rsid w:val="005B5E12"/>
    <w:rsid w:val="005B62E3"/>
    <w:rsid w:val="005B65AB"/>
    <w:rsid w:val="005B69B0"/>
    <w:rsid w:val="005B700F"/>
    <w:rsid w:val="005B76F1"/>
    <w:rsid w:val="005B7A0F"/>
    <w:rsid w:val="005B7DA1"/>
    <w:rsid w:val="005C0209"/>
    <w:rsid w:val="005C0AFB"/>
    <w:rsid w:val="005C0EAA"/>
    <w:rsid w:val="005C109A"/>
    <w:rsid w:val="005C11FB"/>
    <w:rsid w:val="005C14C8"/>
    <w:rsid w:val="005C150D"/>
    <w:rsid w:val="005C15B3"/>
    <w:rsid w:val="005C16A3"/>
    <w:rsid w:val="005C1756"/>
    <w:rsid w:val="005C1D4A"/>
    <w:rsid w:val="005C23DD"/>
    <w:rsid w:val="005C2685"/>
    <w:rsid w:val="005C2C97"/>
    <w:rsid w:val="005C2D86"/>
    <w:rsid w:val="005C2E19"/>
    <w:rsid w:val="005C2F6A"/>
    <w:rsid w:val="005C2FA6"/>
    <w:rsid w:val="005C3540"/>
    <w:rsid w:val="005C3630"/>
    <w:rsid w:val="005C3640"/>
    <w:rsid w:val="005C397C"/>
    <w:rsid w:val="005C3C5D"/>
    <w:rsid w:val="005C3E9C"/>
    <w:rsid w:val="005C4121"/>
    <w:rsid w:val="005C4329"/>
    <w:rsid w:val="005C4361"/>
    <w:rsid w:val="005C458A"/>
    <w:rsid w:val="005C4641"/>
    <w:rsid w:val="005C47DC"/>
    <w:rsid w:val="005C4925"/>
    <w:rsid w:val="005C4C8F"/>
    <w:rsid w:val="005C4F4E"/>
    <w:rsid w:val="005C5184"/>
    <w:rsid w:val="005C539B"/>
    <w:rsid w:val="005C5A71"/>
    <w:rsid w:val="005C5B66"/>
    <w:rsid w:val="005C5D2D"/>
    <w:rsid w:val="005C64BB"/>
    <w:rsid w:val="005C698A"/>
    <w:rsid w:val="005C69B0"/>
    <w:rsid w:val="005C69E9"/>
    <w:rsid w:val="005C6E9D"/>
    <w:rsid w:val="005C7699"/>
    <w:rsid w:val="005C76AE"/>
    <w:rsid w:val="005C7C08"/>
    <w:rsid w:val="005D00C3"/>
    <w:rsid w:val="005D0957"/>
    <w:rsid w:val="005D0AD7"/>
    <w:rsid w:val="005D0B61"/>
    <w:rsid w:val="005D10F4"/>
    <w:rsid w:val="005D1156"/>
    <w:rsid w:val="005D1BBF"/>
    <w:rsid w:val="005D1C12"/>
    <w:rsid w:val="005D1DAB"/>
    <w:rsid w:val="005D23F8"/>
    <w:rsid w:val="005D244B"/>
    <w:rsid w:val="005D2922"/>
    <w:rsid w:val="005D2A06"/>
    <w:rsid w:val="005D2AF8"/>
    <w:rsid w:val="005D2E00"/>
    <w:rsid w:val="005D2E0E"/>
    <w:rsid w:val="005D342C"/>
    <w:rsid w:val="005D368A"/>
    <w:rsid w:val="005D4050"/>
    <w:rsid w:val="005D407B"/>
    <w:rsid w:val="005D431C"/>
    <w:rsid w:val="005D443E"/>
    <w:rsid w:val="005D4E1D"/>
    <w:rsid w:val="005D51CD"/>
    <w:rsid w:val="005D5A78"/>
    <w:rsid w:val="005D5B30"/>
    <w:rsid w:val="005D5DD9"/>
    <w:rsid w:val="005D5E4B"/>
    <w:rsid w:val="005D60F9"/>
    <w:rsid w:val="005D648F"/>
    <w:rsid w:val="005D6504"/>
    <w:rsid w:val="005D68C4"/>
    <w:rsid w:val="005D6A08"/>
    <w:rsid w:val="005D6B44"/>
    <w:rsid w:val="005D6D05"/>
    <w:rsid w:val="005D6FF5"/>
    <w:rsid w:val="005D74C8"/>
    <w:rsid w:val="005D76F3"/>
    <w:rsid w:val="005D7764"/>
    <w:rsid w:val="005D78B2"/>
    <w:rsid w:val="005D7E2F"/>
    <w:rsid w:val="005D7E3C"/>
    <w:rsid w:val="005E0017"/>
    <w:rsid w:val="005E0144"/>
    <w:rsid w:val="005E0546"/>
    <w:rsid w:val="005E056E"/>
    <w:rsid w:val="005E05E4"/>
    <w:rsid w:val="005E0C92"/>
    <w:rsid w:val="005E0ED6"/>
    <w:rsid w:val="005E0FD4"/>
    <w:rsid w:val="005E109F"/>
    <w:rsid w:val="005E163E"/>
    <w:rsid w:val="005E1AAC"/>
    <w:rsid w:val="005E2117"/>
    <w:rsid w:val="005E21DF"/>
    <w:rsid w:val="005E2244"/>
    <w:rsid w:val="005E24F6"/>
    <w:rsid w:val="005E2583"/>
    <w:rsid w:val="005E293E"/>
    <w:rsid w:val="005E2D49"/>
    <w:rsid w:val="005E2DDE"/>
    <w:rsid w:val="005E3138"/>
    <w:rsid w:val="005E32B7"/>
    <w:rsid w:val="005E3411"/>
    <w:rsid w:val="005E3615"/>
    <w:rsid w:val="005E369D"/>
    <w:rsid w:val="005E3EBD"/>
    <w:rsid w:val="005E3EDB"/>
    <w:rsid w:val="005E45EF"/>
    <w:rsid w:val="005E48A4"/>
    <w:rsid w:val="005E48B3"/>
    <w:rsid w:val="005E48CA"/>
    <w:rsid w:val="005E4DD8"/>
    <w:rsid w:val="005E4E3A"/>
    <w:rsid w:val="005E4E86"/>
    <w:rsid w:val="005E5374"/>
    <w:rsid w:val="005E64CF"/>
    <w:rsid w:val="005E666B"/>
    <w:rsid w:val="005E6829"/>
    <w:rsid w:val="005E6D8C"/>
    <w:rsid w:val="005E7818"/>
    <w:rsid w:val="005E7ECA"/>
    <w:rsid w:val="005F0485"/>
    <w:rsid w:val="005F0D26"/>
    <w:rsid w:val="005F18E3"/>
    <w:rsid w:val="005F22FB"/>
    <w:rsid w:val="005F234C"/>
    <w:rsid w:val="005F2B1D"/>
    <w:rsid w:val="005F2D5A"/>
    <w:rsid w:val="005F2E9F"/>
    <w:rsid w:val="005F2FCC"/>
    <w:rsid w:val="005F3299"/>
    <w:rsid w:val="005F35E4"/>
    <w:rsid w:val="005F379C"/>
    <w:rsid w:val="005F38F9"/>
    <w:rsid w:val="005F460F"/>
    <w:rsid w:val="005F467C"/>
    <w:rsid w:val="005F4698"/>
    <w:rsid w:val="005F5509"/>
    <w:rsid w:val="005F58A7"/>
    <w:rsid w:val="005F5CB3"/>
    <w:rsid w:val="005F5F6B"/>
    <w:rsid w:val="005F6048"/>
    <w:rsid w:val="005F68BF"/>
    <w:rsid w:val="005F6B76"/>
    <w:rsid w:val="005F6ECC"/>
    <w:rsid w:val="005F6EF8"/>
    <w:rsid w:val="005F7148"/>
    <w:rsid w:val="005F73A0"/>
    <w:rsid w:val="005F7A79"/>
    <w:rsid w:val="005F7F45"/>
    <w:rsid w:val="006002DD"/>
    <w:rsid w:val="006002E6"/>
    <w:rsid w:val="006005B5"/>
    <w:rsid w:val="0060068B"/>
    <w:rsid w:val="0060104D"/>
    <w:rsid w:val="00601697"/>
    <w:rsid w:val="00601B57"/>
    <w:rsid w:val="00602016"/>
    <w:rsid w:val="0060207D"/>
    <w:rsid w:val="006021B3"/>
    <w:rsid w:val="00602586"/>
    <w:rsid w:val="006025BA"/>
    <w:rsid w:val="006027B6"/>
    <w:rsid w:val="00602C01"/>
    <w:rsid w:val="00602CF0"/>
    <w:rsid w:val="006033B5"/>
    <w:rsid w:val="006038FD"/>
    <w:rsid w:val="0060402A"/>
    <w:rsid w:val="00604061"/>
    <w:rsid w:val="006042A1"/>
    <w:rsid w:val="0060495B"/>
    <w:rsid w:val="006050DD"/>
    <w:rsid w:val="00605355"/>
    <w:rsid w:val="006053C0"/>
    <w:rsid w:val="006054A0"/>
    <w:rsid w:val="006058F2"/>
    <w:rsid w:val="00606758"/>
    <w:rsid w:val="006067A7"/>
    <w:rsid w:val="006067D3"/>
    <w:rsid w:val="00606884"/>
    <w:rsid w:val="006069B6"/>
    <w:rsid w:val="00606C8A"/>
    <w:rsid w:val="0060700E"/>
    <w:rsid w:val="0060724E"/>
    <w:rsid w:val="00607620"/>
    <w:rsid w:val="00607758"/>
    <w:rsid w:val="00607EB3"/>
    <w:rsid w:val="00610133"/>
    <w:rsid w:val="006104C8"/>
    <w:rsid w:val="0061090A"/>
    <w:rsid w:val="00610915"/>
    <w:rsid w:val="00610A6E"/>
    <w:rsid w:val="00610C17"/>
    <w:rsid w:val="00610D59"/>
    <w:rsid w:val="00611387"/>
    <w:rsid w:val="00611711"/>
    <w:rsid w:val="00611B46"/>
    <w:rsid w:val="00611B88"/>
    <w:rsid w:val="00611C0B"/>
    <w:rsid w:val="00611C19"/>
    <w:rsid w:val="006126A1"/>
    <w:rsid w:val="00612780"/>
    <w:rsid w:val="00612AD3"/>
    <w:rsid w:val="00612B31"/>
    <w:rsid w:val="00612B53"/>
    <w:rsid w:val="00612BDB"/>
    <w:rsid w:val="00612CE5"/>
    <w:rsid w:val="00612F2C"/>
    <w:rsid w:val="00612FE3"/>
    <w:rsid w:val="006131E0"/>
    <w:rsid w:val="0061329B"/>
    <w:rsid w:val="00613906"/>
    <w:rsid w:val="00614689"/>
    <w:rsid w:val="00614772"/>
    <w:rsid w:val="00614805"/>
    <w:rsid w:val="00614ECB"/>
    <w:rsid w:val="00615108"/>
    <w:rsid w:val="006157A3"/>
    <w:rsid w:val="006159F9"/>
    <w:rsid w:val="00615D5D"/>
    <w:rsid w:val="00615F38"/>
    <w:rsid w:val="00616488"/>
    <w:rsid w:val="006167A5"/>
    <w:rsid w:val="00616843"/>
    <w:rsid w:val="0061721C"/>
    <w:rsid w:val="0061748E"/>
    <w:rsid w:val="006175E8"/>
    <w:rsid w:val="006179C1"/>
    <w:rsid w:val="0062060C"/>
    <w:rsid w:val="0062091D"/>
    <w:rsid w:val="00620C19"/>
    <w:rsid w:val="00620E51"/>
    <w:rsid w:val="00620F16"/>
    <w:rsid w:val="00620FA1"/>
    <w:rsid w:val="00620FD9"/>
    <w:rsid w:val="006218E1"/>
    <w:rsid w:val="00621A1C"/>
    <w:rsid w:val="00621A2B"/>
    <w:rsid w:val="00621F45"/>
    <w:rsid w:val="00621F86"/>
    <w:rsid w:val="00622426"/>
    <w:rsid w:val="00622513"/>
    <w:rsid w:val="006225C6"/>
    <w:rsid w:val="006227CE"/>
    <w:rsid w:val="00622836"/>
    <w:rsid w:val="0062299F"/>
    <w:rsid w:val="006230C8"/>
    <w:rsid w:val="0062379E"/>
    <w:rsid w:val="00623CCE"/>
    <w:rsid w:val="00623FCE"/>
    <w:rsid w:val="00624123"/>
    <w:rsid w:val="006242A6"/>
    <w:rsid w:val="00624933"/>
    <w:rsid w:val="00624A42"/>
    <w:rsid w:val="00625333"/>
    <w:rsid w:val="0062564E"/>
    <w:rsid w:val="006257E9"/>
    <w:rsid w:val="00625BD4"/>
    <w:rsid w:val="00625EC7"/>
    <w:rsid w:val="00626073"/>
    <w:rsid w:val="006261D5"/>
    <w:rsid w:val="00626294"/>
    <w:rsid w:val="006262D3"/>
    <w:rsid w:val="006266C2"/>
    <w:rsid w:val="0062699D"/>
    <w:rsid w:val="00626E96"/>
    <w:rsid w:val="006279D9"/>
    <w:rsid w:val="00627C16"/>
    <w:rsid w:val="00627CCF"/>
    <w:rsid w:val="0063000B"/>
    <w:rsid w:val="006304C0"/>
    <w:rsid w:val="006306F2"/>
    <w:rsid w:val="00630DDE"/>
    <w:rsid w:val="00631170"/>
    <w:rsid w:val="0063124A"/>
    <w:rsid w:val="00631D03"/>
    <w:rsid w:val="00631E46"/>
    <w:rsid w:val="00631E6E"/>
    <w:rsid w:val="006320E7"/>
    <w:rsid w:val="00632659"/>
    <w:rsid w:val="00632BB9"/>
    <w:rsid w:val="00632E4F"/>
    <w:rsid w:val="00632EA8"/>
    <w:rsid w:val="006332BB"/>
    <w:rsid w:val="00633432"/>
    <w:rsid w:val="0063372C"/>
    <w:rsid w:val="006337A3"/>
    <w:rsid w:val="00633B49"/>
    <w:rsid w:val="00634248"/>
    <w:rsid w:val="0063445E"/>
    <w:rsid w:val="00634748"/>
    <w:rsid w:val="00634F53"/>
    <w:rsid w:val="00634F75"/>
    <w:rsid w:val="006353D9"/>
    <w:rsid w:val="006354D8"/>
    <w:rsid w:val="0063564F"/>
    <w:rsid w:val="00635E4C"/>
    <w:rsid w:val="00636188"/>
    <w:rsid w:val="006363C7"/>
    <w:rsid w:val="006363F9"/>
    <w:rsid w:val="00636C84"/>
    <w:rsid w:val="00636DC5"/>
    <w:rsid w:val="006371E3"/>
    <w:rsid w:val="006372E2"/>
    <w:rsid w:val="0063774E"/>
    <w:rsid w:val="006378D6"/>
    <w:rsid w:val="006379BF"/>
    <w:rsid w:val="00637D77"/>
    <w:rsid w:val="00637DAB"/>
    <w:rsid w:val="00640107"/>
    <w:rsid w:val="006406C2"/>
    <w:rsid w:val="006406F2"/>
    <w:rsid w:val="00640D7F"/>
    <w:rsid w:val="0064118B"/>
    <w:rsid w:val="00641846"/>
    <w:rsid w:val="006419FB"/>
    <w:rsid w:val="00641DFC"/>
    <w:rsid w:val="00641E9F"/>
    <w:rsid w:val="006421AE"/>
    <w:rsid w:val="00642E23"/>
    <w:rsid w:val="006431AA"/>
    <w:rsid w:val="00643264"/>
    <w:rsid w:val="006432E2"/>
    <w:rsid w:val="00643546"/>
    <w:rsid w:val="00643B96"/>
    <w:rsid w:val="00643F24"/>
    <w:rsid w:val="00643FDC"/>
    <w:rsid w:val="00644883"/>
    <w:rsid w:val="006452E1"/>
    <w:rsid w:val="006452F5"/>
    <w:rsid w:val="00645A9D"/>
    <w:rsid w:val="00646172"/>
    <w:rsid w:val="006464BB"/>
    <w:rsid w:val="006468D3"/>
    <w:rsid w:val="00646BCC"/>
    <w:rsid w:val="00646CD0"/>
    <w:rsid w:val="00647039"/>
    <w:rsid w:val="006471A1"/>
    <w:rsid w:val="00647357"/>
    <w:rsid w:val="0064778A"/>
    <w:rsid w:val="00647AA8"/>
    <w:rsid w:val="00650C1E"/>
    <w:rsid w:val="00650D5B"/>
    <w:rsid w:val="00650F97"/>
    <w:rsid w:val="00651090"/>
    <w:rsid w:val="0065112E"/>
    <w:rsid w:val="006511D2"/>
    <w:rsid w:val="00651468"/>
    <w:rsid w:val="006514FB"/>
    <w:rsid w:val="00651B6F"/>
    <w:rsid w:val="00651EAB"/>
    <w:rsid w:val="006521DF"/>
    <w:rsid w:val="006525D7"/>
    <w:rsid w:val="0065295E"/>
    <w:rsid w:val="00652A34"/>
    <w:rsid w:val="00653069"/>
    <w:rsid w:val="006537C9"/>
    <w:rsid w:val="0065446F"/>
    <w:rsid w:val="0065457A"/>
    <w:rsid w:val="006546A0"/>
    <w:rsid w:val="00654EA2"/>
    <w:rsid w:val="00654EA4"/>
    <w:rsid w:val="00655091"/>
    <w:rsid w:val="0065521F"/>
    <w:rsid w:val="00655363"/>
    <w:rsid w:val="00655382"/>
    <w:rsid w:val="006559F1"/>
    <w:rsid w:val="00655CC3"/>
    <w:rsid w:val="006566A7"/>
    <w:rsid w:val="00656AA6"/>
    <w:rsid w:val="00656B75"/>
    <w:rsid w:val="00657227"/>
    <w:rsid w:val="006572C1"/>
    <w:rsid w:val="00657EEE"/>
    <w:rsid w:val="006600BB"/>
    <w:rsid w:val="00660653"/>
    <w:rsid w:val="00660660"/>
    <w:rsid w:val="00660A1C"/>
    <w:rsid w:val="00660F30"/>
    <w:rsid w:val="0066110D"/>
    <w:rsid w:val="006615C7"/>
    <w:rsid w:val="00661884"/>
    <w:rsid w:val="00661ACE"/>
    <w:rsid w:val="00661F47"/>
    <w:rsid w:val="006627BC"/>
    <w:rsid w:val="00663ABC"/>
    <w:rsid w:val="00663B47"/>
    <w:rsid w:val="00663C24"/>
    <w:rsid w:val="00664045"/>
    <w:rsid w:val="00664088"/>
    <w:rsid w:val="006640B0"/>
    <w:rsid w:val="00664802"/>
    <w:rsid w:val="00664857"/>
    <w:rsid w:val="00664AB6"/>
    <w:rsid w:val="006650B5"/>
    <w:rsid w:val="006651BA"/>
    <w:rsid w:val="006656EB"/>
    <w:rsid w:val="00665E6F"/>
    <w:rsid w:val="006660AA"/>
    <w:rsid w:val="0066663C"/>
    <w:rsid w:val="0066699C"/>
    <w:rsid w:val="00666AB5"/>
    <w:rsid w:val="00667054"/>
    <w:rsid w:val="006671E9"/>
    <w:rsid w:val="00667215"/>
    <w:rsid w:val="0066784A"/>
    <w:rsid w:val="00667AC2"/>
    <w:rsid w:val="00667B7D"/>
    <w:rsid w:val="00667C50"/>
    <w:rsid w:val="0067088B"/>
    <w:rsid w:val="006710AB"/>
    <w:rsid w:val="0067136D"/>
    <w:rsid w:val="006715AA"/>
    <w:rsid w:val="0067184F"/>
    <w:rsid w:val="006720F5"/>
    <w:rsid w:val="006725C9"/>
    <w:rsid w:val="006729A5"/>
    <w:rsid w:val="00672F75"/>
    <w:rsid w:val="00673077"/>
    <w:rsid w:val="00673230"/>
    <w:rsid w:val="006738F3"/>
    <w:rsid w:val="00673B99"/>
    <w:rsid w:val="00673E74"/>
    <w:rsid w:val="00674182"/>
    <w:rsid w:val="00674F20"/>
    <w:rsid w:val="00675178"/>
    <w:rsid w:val="0067557B"/>
    <w:rsid w:val="006758CE"/>
    <w:rsid w:val="00675B50"/>
    <w:rsid w:val="00675CF4"/>
    <w:rsid w:val="00675E1C"/>
    <w:rsid w:val="00676379"/>
    <w:rsid w:val="0067644D"/>
    <w:rsid w:val="00676955"/>
    <w:rsid w:val="00676B36"/>
    <w:rsid w:val="006770AA"/>
    <w:rsid w:val="00677255"/>
    <w:rsid w:val="00677486"/>
    <w:rsid w:val="00677781"/>
    <w:rsid w:val="00677865"/>
    <w:rsid w:val="00677E76"/>
    <w:rsid w:val="00677EA9"/>
    <w:rsid w:val="006804B3"/>
    <w:rsid w:val="0068064A"/>
    <w:rsid w:val="00680754"/>
    <w:rsid w:val="0068129A"/>
    <w:rsid w:val="006814A6"/>
    <w:rsid w:val="00681574"/>
    <w:rsid w:val="00681815"/>
    <w:rsid w:val="0068184F"/>
    <w:rsid w:val="006818EF"/>
    <w:rsid w:val="00681F6F"/>
    <w:rsid w:val="00682123"/>
    <w:rsid w:val="006821BA"/>
    <w:rsid w:val="006822FB"/>
    <w:rsid w:val="0068273E"/>
    <w:rsid w:val="00682AD1"/>
    <w:rsid w:val="00682CF0"/>
    <w:rsid w:val="006832F1"/>
    <w:rsid w:val="006834BD"/>
    <w:rsid w:val="006834EB"/>
    <w:rsid w:val="006837E4"/>
    <w:rsid w:val="0068425A"/>
    <w:rsid w:val="006847A3"/>
    <w:rsid w:val="0068488C"/>
    <w:rsid w:val="006848DB"/>
    <w:rsid w:val="0068511A"/>
    <w:rsid w:val="006853C1"/>
    <w:rsid w:val="006855C9"/>
    <w:rsid w:val="00685683"/>
    <w:rsid w:val="00685924"/>
    <w:rsid w:val="006859A7"/>
    <w:rsid w:val="00685AEE"/>
    <w:rsid w:val="00685AFB"/>
    <w:rsid w:val="00685BE0"/>
    <w:rsid w:val="00686061"/>
    <w:rsid w:val="0068616C"/>
    <w:rsid w:val="0068636D"/>
    <w:rsid w:val="006868B3"/>
    <w:rsid w:val="00686972"/>
    <w:rsid w:val="00686979"/>
    <w:rsid w:val="00686984"/>
    <w:rsid w:val="00686DB9"/>
    <w:rsid w:val="006870FF"/>
    <w:rsid w:val="006873D7"/>
    <w:rsid w:val="00687430"/>
    <w:rsid w:val="006876CE"/>
    <w:rsid w:val="00687714"/>
    <w:rsid w:val="00687903"/>
    <w:rsid w:val="00687BFA"/>
    <w:rsid w:val="00687E55"/>
    <w:rsid w:val="00690EE1"/>
    <w:rsid w:val="006912DD"/>
    <w:rsid w:val="006913A6"/>
    <w:rsid w:val="00691AC1"/>
    <w:rsid w:val="00691DD1"/>
    <w:rsid w:val="00691F51"/>
    <w:rsid w:val="0069206B"/>
    <w:rsid w:val="00692228"/>
    <w:rsid w:val="006923BB"/>
    <w:rsid w:val="00692765"/>
    <w:rsid w:val="006929A7"/>
    <w:rsid w:val="00692BAC"/>
    <w:rsid w:val="00692D40"/>
    <w:rsid w:val="00692DDF"/>
    <w:rsid w:val="0069343B"/>
    <w:rsid w:val="00693DBD"/>
    <w:rsid w:val="0069449B"/>
    <w:rsid w:val="006944E2"/>
    <w:rsid w:val="006946F8"/>
    <w:rsid w:val="00694852"/>
    <w:rsid w:val="00695011"/>
    <w:rsid w:val="006952CB"/>
    <w:rsid w:val="0069576D"/>
    <w:rsid w:val="00695B8A"/>
    <w:rsid w:val="006961BB"/>
    <w:rsid w:val="00696283"/>
    <w:rsid w:val="00696436"/>
    <w:rsid w:val="00696460"/>
    <w:rsid w:val="00696510"/>
    <w:rsid w:val="00696AAB"/>
    <w:rsid w:val="00696C8F"/>
    <w:rsid w:val="00696D3A"/>
    <w:rsid w:val="00697342"/>
    <w:rsid w:val="0069749F"/>
    <w:rsid w:val="006974DF"/>
    <w:rsid w:val="006979BD"/>
    <w:rsid w:val="00697B6D"/>
    <w:rsid w:val="00697D76"/>
    <w:rsid w:val="006A0419"/>
    <w:rsid w:val="006A0BCB"/>
    <w:rsid w:val="006A0D6B"/>
    <w:rsid w:val="006A1211"/>
    <w:rsid w:val="006A1359"/>
    <w:rsid w:val="006A1C80"/>
    <w:rsid w:val="006A1F76"/>
    <w:rsid w:val="006A2907"/>
    <w:rsid w:val="006A29DE"/>
    <w:rsid w:val="006A314E"/>
    <w:rsid w:val="006A3CBF"/>
    <w:rsid w:val="006A3E96"/>
    <w:rsid w:val="006A40B1"/>
    <w:rsid w:val="006A46B8"/>
    <w:rsid w:val="006A4816"/>
    <w:rsid w:val="006A48D9"/>
    <w:rsid w:val="006A48FC"/>
    <w:rsid w:val="006A4B5A"/>
    <w:rsid w:val="006A5698"/>
    <w:rsid w:val="006A5C88"/>
    <w:rsid w:val="006A5D28"/>
    <w:rsid w:val="006A5DBF"/>
    <w:rsid w:val="006A63EA"/>
    <w:rsid w:val="006A6763"/>
    <w:rsid w:val="006A6DA0"/>
    <w:rsid w:val="006A6DAE"/>
    <w:rsid w:val="006A6E3A"/>
    <w:rsid w:val="006A6E7F"/>
    <w:rsid w:val="006A70FA"/>
    <w:rsid w:val="006A7456"/>
    <w:rsid w:val="006A75FD"/>
    <w:rsid w:val="006A7767"/>
    <w:rsid w:val="006A77FE"/>
    <w:rsid w:val="006A7920"/>
    <w:rsid w:val="006A7C4A"/>
    <w:rsid w:val="006A7FC9"/>
    <w:rsid w:val="006B013C"/>
    <w:rsid w:val="006B0FBA"/>
    <w:rsid w:val="006B12DB"/>
    <w:rsid w:val="006B1510"/>
    <w:rsid w:val="006B160C"/>
    <w:rsid w:val="006B1993"/>
    <w:rsid w:val="006B19CA"/>
    <w:rsid w:val="006B1AAA"/>
    <w:rsid w:val="006B1C02"/>
    <w:rsid w:val="006B1C27"/>
    <w:rsid w:val="006B1DC2"/>
    <w:rsid w:val="006B1DE3"/>
    <w:rsid w:val="006B2599"/>
    <w:rsid w:val="006B2792"/>
    <w:rsid w:val="006B289F"/>
    <w:rsid w:val="006B2D61"/>
    <w:rsid w:val="006B2F37"/>
    <w:rsid w:val="006B33A1"/>
    <w:rsid w:val="006B33A2"/>
    <w:rsid w:val="006B3420"/>
    <w:rsid w:val="006B34D3"/>
    <w:rsid w:val="006B397A"/>
    <w:rsid w:val="006B39E6"/>
    <w:rsid w:val="006B3B68"/>
    <w:rsid w:val="006B3CB5"/>
    <w:rsid w:val="006B3EEC"/>
    <w:rsid w:val="006B3F3E"/>
    <w:rsid w:val="006B5355"/>
    <w:rsid w:val="006B5572"/>
    <w:rsid w:val="006B5A27"/>
    <w:rsid w:val="006B5CCC"/>
    <w:rsid w:val="006B6108"/>
    <w:rsid w:val="006B6763"/>
    <w:rsid w:val="006B6858"/>
    <w:rsid w:val="006B687C"/>
    <w:rsid w:val="006B77E6"/>
    <w:rsid w:val="006B7A12"/>
    <w:rsid w:val="006B7F25"/>
    <w:rsid w:val="006C029F"/>
    <w:rsid w:val="006C085F"/>
    <w:rsid w:val="006C0AF2"/>
    <w:rsid w:val="006C0F81"/>
    <w:rsid w:val="006C1363"/>
    <w:rsid w:val="006C15D8"/>
    <w:rsid w:val="006C1891"/>
    <w:rsid w:val="006C1BFE"/>
    <w:rsid w:val="006C1C07"/>
    <w:rsid w:val="006C1D1A"/>
    <w:rsid w:val="006C2713"/>
    <w:rsid w:val="006C2AD9"/>
    <w:rsid w:val="006C2F74"/>
    <w:rsid w:val="006C2F9C"/>
    <w:rsid w:val="006C3721"/>
    <w:rsid w:val="006C37BE"/>
    <w:rsid w:val="006C4107"/>
    <w:rsid w:val="006C43E9"/>
    <w:rsid w:val="006C5018"/>
    <w:rsid w:val="006C520C"/>
    <w:rsid w:val="006C5460"/>
    <w:rsid w:val="006C5C06"/>
    <w:rsid w:val="006C60F3"/>
    <w:rsid w:val="006C61DD"/>
    <w:rsid w:val="006C627A"/>
    <w:rsid w:val="006C6BFC"/>
    <w:rsid w:val="006C6E05"/>
    <w:rsid w:val="006C745C"/>
    <w:rsid w:val="006C76A7"/>
    <w:rsid w:val="006C7963"/>
    <w:rsid w:val="006C7F1E"/>
    <w:rsid w:val="006D07B9"/>
    <w:rsid w:val="006D0B36"/>
    <w:rsid w:val="006D0C0F"/>
    <w:rsid w:val="006D0C1F"/>
    <w:rsid w:val="006D0CB5"/>
    <w:rsid w:val="006D1575"/>
    <w:rsid w:val="006D1914"/>
    <w:rsid w:val="006D1925"/>
    <w:rsid w:val="006D208B"/>
    <w:rsid w:val="006D27A9"/>
    <w:rsid w:val="006D3897"/>
    <w:rsid w:val="006D39B5"/>
    <w:rsid w:val="006D4587"/>
    <w:rsid w:val="006D485F"/>
    <w:rsid w:val="006D48EF"/>
    <w:rsid w:val="006D4D38"/>
    <w:rsid w:val="006D50B7"/>
    <w:rsid w:val="006D531A"/>
    <w:rsid w:val="006D5B4C"/>
    <w:rsid w:val="006D5FAB"/>
    <w:rsid w:val="006D602A"/>
    <w:rsid w:val="006D619E"/>
    <w:rsid w:val="006D6687"/>
    <w:rsid w:val="006D695B"/>
    <w:rsid w:val="006D6ACD"/>
    <w:rsid w:val="006D6AF4"/>
    <w:rsid w:val="006D6F0F"/>
    <w:rsid w:val="006D6FEE"/>
    <w:rsid w:val="006D7470"/>
    <w:rsid w:val="006D7D8D"/>
    <w:rsid w:val="006E0359"/>
    <w:rsid w:val="006E0397"/>
    <w:rsid w:val="006E043F"/>
    <w:rsid w:val="006E0555"/>
    <w:rsid w:val="006E135B"/>
    <w:rsid w:val="006E15CD"/>
    <w:rsid w:val="006E19C2"/>
    <w:rsid w:val="006E19DB"/>
    <w:rsid w:val="006E1B64"/>
    <w:rsid w:val="006E1B67"/>
    <w:rsid w:val="006E1BF4"/>
    <w:rsid w:val="006E1DC1"/>
    <w:rsid w:val="006E2187"/>
    <w:rsid w:val="006E25A2"/>
    <w:rsid w:val="006E2E45"/>
    <w:rsid w:val="006E2FAC"/>
    <w:rsid w:val="006E323A"/>
    <w:rsid w:val="006E333B"/>
    <w:rsid w:val="006E37A2"/>
    <w:rsid w:val="006E38B7"/>
    <w:rsid w:val="006E3909"/>
    <w:rsid w:val="006E4097"/>
    <w:rsid w:val="006E43C4"/>
    <w:rsid w:val="006E45BB"/>
    <w:rsid w:val="006E4814"/>
    <w:rsid w:val="006E4C03"/>
    <w:rsid w:val="006E4C29"/>
    <w:rsid w:val="006E4FB6"/>
    <w:rsid w:val="006E541E"/>
    <w:rsid w:val="006E558F"/>
    <w:rsid w:val="006E56A1"/>
    <w:rsid w:val="006E56C0"/>
    <w:rsid w:val="006E5A24"/>
    <w:rsid w:val="006E5C0C"/>
    <w:rsid w:val="006E5D29"/>
    <w:rsid w:val="006E5D93"/>
    <w:rsid w:val="006E5DFE"/>
    <w:rsid w:val="006E5E49"/>
    <w:rsid w:val="006E6238"/>
    <w:rsid w:val="006E64EE"/>
    <w:rsid w:val="006E690F"/>
    <w:rsid w:val="006E7146"/>
    <w:rsid w:val="006E7382"/>
    <w:rsid w:val="006E781A"/>
    <w:rsid w:val="006E7C3C"/>
    <w:rsid w:val="006E7E12"/>
    <w:rsid w:val="006F1449"/>
    <w:rsid w:val="006F1856"/>
    <w:rsid w:val="006F21AF"/>
    <w:rsid w:val="006F2285"/>
    <w:rsid w:val="006F29B4"/>
    <w:rsid w:val="006F2AEF"/>
    <w:rsid w:val="006F2F22"/>
    <w:rsid w:val="006F30B2"/>
    <w:rsid w:val="006F341B"/>
    <w:rsid w:val="006F354A"/>
    <w:rsid w:val="006F3951"/>
    <w:rsid w:val="006F3F0E"/>
    <w:rsid w:val="006F482A"/>
    <w:rsid w:val="006F4ACA"/>
    <w:rsid w:val="006F4DA8"/>
    <w:rsid w:val="006F4F89"/>
    <w:rsid w:val="006F545C"/>
    <w:rsid w:val="006F59D2"/>
    <w:rsid w:val="006F5ACD"/>
    <w:rsid w:val="006F5E47"/>
    <w:rsid w:val="006F635C"/>
    <w:rsid w:val="006F645D"/>
    <w:rsid w:val="006F66DC"/>
    <w:rsid w:val="006F66F6"/>
    <w:rsid w:val="006F69C9"/>
    <w:rsid w:val="006F6AB9"/>
    <w:rsid w:val="006F6C46"/>
    <w:rsid w:val="006F6F03"/>
    <w:rsid w:val="006F71FA"/>
    <w:rsid w:val="006F765F"/>
    <w:rsid w:val="006F7DED"/>
    <w:rsid w:val="006F7F63"/>
    <w:rsid w:val="007009E3"/>
    <w:rsid w:val="00700D0D"/>
    <w:rsid w:val="00701223"/>
    <w:rsid w:val="0070132D"/>
    <w:rsid w:val="00701D46"/>
    <w:rsid w:val="00702484"/>
    <w:rsid w:val="0070271F"/>
    <w:rsid w:val="007027FB"/>
    <w:rsid w:val="00702879"/>
    <w:rsid w:val="00702BD8"/>
    <w:rsid w:val="00702CBB"/>
    <w:rsid w:val="00703332"/>
    <w:rsid w:val="007033B0"/>
    <w:rsid w:val="00703551"/>
    <w:rsid w:val="00703643"/>
    <w:rsid w:val="0070394A"/>
    <w:rsid w:val="00703AD2"/>
    <w:rsid w:val="00703E43"/>
    <w:rsid w:val="0070419E"/>
    <w:rsid w:val="007041A3"/>
    <w:rsid w:val="0070434B"/>
    <w:rsid w:val="007045B0"/>
    <w:rsid w:val="00704F36"/>
    <w:rsid w:val="007053A8"/>
    <w:rsid w:val="00705942"/>
    <w:rsid w:val="00705B90"/>
    <w:rsid w:val="00705BDF"/>
    <w:rsid w:val="007061A9"/>
    <w:rsid w:val="007062DF"/>
    <w:rsid w:val="00706611"/>
    <w:rsid w:val="00706E7C"/>
    <w:rsid w:val="00707328"/>
    <w:rsid w:val="00707476"/>
    <w:rsid w:val="0070764D"/>
    <w:rsid w:val="007077C6"/>
    <w:rsid w:val="0070781C"/>
    <w:rsid w:val="0070786F"/>
    <w:rsid w:val="00707C81"/>
    <w:rsid w:val="00707D9B"/>
    <w:rsid w:val="00707DB2"/>
    <w:rsid w:val="007100C7"/>
    <w:rsid w:val="00710280"/>
    <w:rsid w:val="0071064B"/>
    <w:rsid w:val="00710682"/>
    <w:rsid w:val="007109B2"/>
    <w:rsid w:val="00710C30"/>
    <w:rsid w:val="00710F5B"/>
    <w:rsid w:val="00711161"/>
    <w:rsid w:val="007120AE"/>
    <w:rsid w:val="00712189"/>
    <w:rsid w:val="0071240C"/>
    <w:rsid w:val="00712563"/>
    <w:rsid w:val="007127EA"/>
    <w:rsid w:val="007127F4"/>
    <w:rsid w:val="00712A6E"/>
    <w:rsid w:val="00712C25"/>
    <w:rsid w:val="00712DAD"/>
    <w:rsid w:val="0071333D"/>
    <w:rsid w:val="00713386"/>
    <w:rsid w:val="007138AB"/>
    <w:rsid w:val="00713DBA"/>
    <w:rsid w:val="0071465A"/>
    <w:rsid w:val="00714680"/>
    <w:rsid w:val="00714B2D"/>
    <w:rsid w:val="00714DB0"/>
    <w:rsid w:val="00715346"/>
    <w:rsid w:val="0071554B"/>
    <w:rsid w:val="00715705"/>
    <w:rsid w:val="00715866"/>
    <w:rsid w:val="00715EDD"/>
    <w:rsid w:val="007160BD"/>
    <w:rsid w:val="00716642"/>
    <w:rsid w:val="007167B8"/>
    <w:rsid w:val="00716922"/>
    <w:rsid w:val="00716A71"/>
    <w:rsid w:val="00716A78"/>
    <w:rsid w:val="00716AA2"/>
    <w:rsid w:val="007171EA"/>
    <w:rsid w:val="00717956"/>
    <w:rsid w:val="00717B6E"/>
    <w:rsid w:val="00717BC3"/>
    <w:rsid w:val="00717C04"/>
    <w:rsid w:val="00717D40"/>
    <w:rsid w:val="00717E59"/>
    <w:rsid w:val="007202B1"/>
    <w:rsid w:val="0072082B"/>
    <w:rsid w:val="00720896"/>
    <w:rsid w:val="007209C4"/>
    <w:rsid w:val="00720C46"/>
    <w:rsid w:val="00720CF3"/>
    <w:rsid w:val="0072106B"/>
    <w:rsid w:val="00721096"/>
    <w:rsid w:val="007211FF"/>
    <w:rsid w:val="00721244"/>
    <w:rsid w:val="00721415"/>
    <w:rsid w:val="00721670"/>
    <w:rsid w:val="00721B70"/>
    <w:rsid w:val="00721C7D"/>
    <w:rsid w:val="00721D61"/>
    <w:rsid w:val="00721EC3"/>
    <w:rsid w:val="00722246"/>
    <w:rsid w:val="00722279"/>
    <w:rsid w:val="0072227F"/>
    <w:rsid w:val="00722798"/>
    <w:rsid w:val="007229C0"/>
    <w:rsid w:val="00722B65"/>
    <w:rsid w:val="00722B9C"/>
    <w:rsid w:val="00722E59"/>
    <w:rsid w:val="0072320C"/>
    <w:rsid w:val="00723603"/>
    <w:rsid w:val="007243C5"/>
    <w:rsid w:val="00724636"/>
    <w:rsid w:val="0072480D"/>
    <w:rsid w:val="00724AFF"/>
    <w:rsid w:val="00724C05"/>
    <w:rsid w:val="00724ED4"/>
    <w:rsid w:val="00724F0D"/>
    <w:rsid w:val="0072508A"/>
    <w:rsid w:val="007259AC"/>
    <w:rsid w:val="00725D41"/>
    <w:rsid w:val="00725DBB"/>
    <w:rsid w:val="007260E8"/>
    <w:rsid w:val="00726644"/>
    <w:rsid w:val="007266B4"/>
    <w:rsid w:val="007267E3"/>
    <w:rsid w:val="007267EC"/>
    <w:rsid w:val="00726E83"/>
    <w:rsid w:val="00727143"/>
    <w:rsid w:val="00727407"/>
    <w:rsid w:val="00727A44"/>
    <w:rsid w:val="00727D34"/>
    <w:rsid w:val="0073047A"/>
    <w:rsid w:val="007307D2"/>
    <w:rsid w:val="00730858"/>
    <w:rsid w:val="007309E3"/>
    <w:rsid w:val="00730ADF"/>
    <w:rsid w:val="00730CED"/>
    <w:rsid w:val="00731168"/>
    <w:rsid w:val="0073138D"/>
    <w:rsid w:val="007315E8"/>
    <w:rsid w:val="007320F8"/>
    <w:rsid w:val="0073224D"/>
    <w:rsid w:val="00732793"/>
    <w:rsid w:val="0073280A"/>
    <w:rsid w:val="0073281E"/>
    <w:rsid w:val="00732B64"/>
    <w:rsid w:val="00732CFE"/>
    <w:rsid w:val="00732D56"/>
    <w:rsid w:val="00733F7B"/>
    <w:rsid w:val="00734151"/>
    <w:rsid w:val="00734820"/>
    <w:rsid w:val="00734984"/>
    <w:rsid w:val="00734A39"/>
    <w:rsid w:val="00734F48"/>
    <w:rsid w:val="00735B0A"/>
    <w:rsid w:val="00735B3E"/>
    <w:rsid w:val="0073642B"/>
    <w:rsid w:val="0073646F"/>
    <w:rsid w:val="007366FF"/>
    <w:rsid w:val="007367DA"/>
    <w:rsid w:val="00736AE7"/>
    <w:rsid w:val="00736D4E"/>
    <w:rsid w:val="0073726A"/>
    <w:rsid w:val="00737429"/>
    <w:rsid w:val="007375D0"/>
    <w:rsid w:val="00737AFA"/>
    <w:rsid w:val="00737CD2"/>
    <w:rsid w:val="00740244"/>
    <w:rsid w:val="00740296"/>
    <w:rsid w:val="00740520"/>
    <w:rsid w:val="0074066A"/>
    <w:rsid w:val="00740728"/>
    <w:rsid w:val="00740759"/>
    <w:rsid w:val="00740CDC"/>
    <w:rsid w:val="00740FD6"/>
    <w:rsid w:val="007418D9"/>
    <w:rsid w:val="00741A1C"/>
    <w:rsid w:val="00741B48"/>
    <w:rsid w:val="00741F52"/>
    <w:rsid w:val="00742327"/>
    <w:rsid w:val="007429AA"/>
    <w:rsid w:val="00743EEA"/>
    <w:rsid w:val="00743F9A"/>
    <w:rsid w:val="007441BA"/>
    <w:rsid w:val="007443FE"/>
    <w:rsid w:val="00744817"/>
    <w:rsid w:val="00744939"/>
    <w:rsid w:val="00744DDC"/>
    <w:rsid w:val="00745058"/>
    <w:rsid w:val="00745276"/>
    <w:rsid w:val="007458CA"/>
    <w:rsid w:val="007462AF"/>
    <w:rsid w:val="007465E9"/>
    <w:rsid w:val="00746F79"/>
    <w:rsid w:val="007471D9"/>
    <w:rsid w:val="0074755E"/>
    <w:rsid w:val="00747733"/>
    <w:rsid w:val="0074783F"/>
    <w:rsid w:val="0074786C"/>
    <w:rsid w:val="0075031A"/>
    <w:rsid w:val="00750386"/>
    <w:rsid w:val="00750A83"/>
    <w:rsid w:val="00750CFD"/>
    <w:rsid w:val="00750DC0"/>
    <w:rsid w:val="00751127"/>
    <w:rsid w:val="00751251"/>
    <w:rsid w:val="00751447"/>
    <w:rsid w:val="00751606"/>
    <w:rsid w:val="0075183F"/>
    <w:rsid w:val="007518B8"/>
    <w:rsid w:val="00751B85"/>
    <w:rsid w:val="00751F12"/>
    <w:rsid w:val="00751F35"/>
    <w:rsid w:val="007520E4"/>
    <w:rsid w:val="00752649"/>
    <w:rsid w:val="00752720"/>
    <w:rsid w:val="00752AA5"/>
    <w:rsid w:val="00752C84"/>
    <w:rsid w:val="00753135"/>
    <w:rsid w:val="007531DB"/>
    <w:rsid w:val="007536E7"/>
    <w:rsid w:val="00753B06"/>
    <w:rsid w:val="00753D1C"/>
    <w:rsid w:val="00753E45"/>
    <w:rsid w:val="00753E78"/>
    <w:rsid w:val="00754386"/>
    <w:rsid w:val="007543B4"/>
    <w:rsid w:val="00754766"/>
    <w:rsid w:val="00754AA8"/>
    <w:rsid w:val="00754D22"/>
    <w:rsid w:val="0075537B"/>
    <w:rsid w:val="007554B8"/>
    <w:rsid w:val="00755681"/>
    <w:rsid w:val="00755A74"/>
    <w:rsid w:val="00755E02"/>
    <w:rsid w:val="007560D2"/>
    <w:rsid w:val="007561DD"/>
    <w:rsid w:val="007566C5"/>
    <w:rsid w:val="00756A1B"/>
    <w:rsid w:val="00756B3D"/>
    <w:rsid w:val="007571A0"/>
    <w:rsid w:val="007574E9"/>
    <w:rsid w:val="0075782A"/>
    <w:rsid w:val="00757961"/>
    <w:rsid w:val="007579C3"/>
    <w:rsid w:val="00757AF0"/>
    <w:rsid w:val="007605A0"/>
    <w:rsid w:val="00760718"/>
    <w:rsid w:val="00760787"/>
    <w:rsid w:val="00760B5F"/>
    <w:rsid w:val="00760C46"/>
    <w:rsid w:val="00760DE0"/>
    <w:rsid w:val="00760DFF"/>
    <w:rsid w:val="0076118F"/>
    <w:rsid w:val="00761408"/>
    <w:rsid w:val="0076165B"/>
    <w:rsid w:val="0076193F"/>
    <w:rsid w:val="0076199A"/>
    <w:rsid w:val="00761B35"/>
    <w:rsid w:val="00762198"/>
    <w:rsid w:val="0076227B"/>
    <w:rsid w:val="007622D9"/>
    <w:rsid w:val="00762525"/>
    <w:rsid w:val="00762884"/>
    <w:rsid w:val="00763051"/>
    <w:rsid w:val="00763526"/>
    <w:rsid w:val="00763B1D"/>
    <w:rsid w:val="00763E50"/>
    <w:rsid w:val="00763E53"/>
    <w:rsid w:val="00764028"/>
    <w:rsid w:val="0076423A"/>
    <w:rsid w:val="00764304"/>
    <w:rsid w:val="00764696"/>
    <w:rsid w:val="00765030"/>
    <w:rsid w:val="00765A1F"/>
    <w:rsid w:val="00765DD0"/>
    <w:rsid w:val="007663C8"/>
    <w:rsid w:val="007665AD"/>
    <w:rsid w:val="00766870"/>
    <w:rsid w:val="00767236"/>
    <w:rsid w:val="00767438"/>
    <w:rsid w:val="0076760A"/>
    <w:rsid w:val="007677DE"/>
    <w:rsid w:val="00767A44"/>
    <w:rsid w:val="00767D80"/>
    <w:rsid w:val="00767DB6"/>
    <w:rsid w:val="0077070F"/>
    <w:rsid w:val="007710D2"/>
    <w:rsid w:val="0077173C"/>
    <w:rsid w:val="00771A8B"/>
    <w:rsid w:val="00771B5E"/>
    <w:rsid w:val="0077267C"/>
    <w:rsid w:val="007726B4"/>
    <w:rsid w:val="007730AC"/>
    <w:rsid w:val="007733D1"/>
    <w:rsid w:val="007733F3"/>
    <w:rsid w:val="00773550"/>
    <w:rsid w:val="00773DD7"/>
    <w:rsid w:val="00774038"/>
    <w:rsid w:val="00774144"/>
    <w:rsid w:val="0077443F"/>
    <w:rsid w:val="0077483F"/>
    <w:rsid w:val="00774875"/>
    <w:rsid w:val="00774B78"/>
    <w:rsid w:val="00775249"/>
    <w:rsid w:val="007758B0"/>
    <w:rsid w:val="00775988"/>
    <w:rsid w:val="00775B33"/>
    <w:rsid w:val="00775BAC"/>
    <w:rsid w:val="00775F53"/>
    <w:rsid w:val="00776615"/>
    <w:rsid w:val="00776694"/>
    <w:rsid w:val="00776AC8"/>
    <w:rsid w:val="00776C70"/>
    <w:rsid w:val="00776D9A"/>
    <w:rsid w:val="00776EA6"/>
    <w:rsid w:val="00777505"/>
    <w:rsid w:val="00777614"/>
    <w:rsid w:val="00777642"/>
    <w:rsid w:val="0077798F"/>
    <w:rsid w:val="00777AAC"/>
    <w:rsid w:val="00777C8B"/>
    <w:rsid w:val="00780337"/>
    <w:rsid w:val="00780488"/>
    <w:rsid w:val="0078074C"/>
    <w:rsid w:val="00780A27"/>
    <w:rsid w:val="00780C85"/>
    <w:rsid w:val="00780E74"/>
    <w:rsid w:val="00781366"/>
    <w:rsid w:val="00781A1E"/>
    <w:rsid w:val="00781A8D"/>
    <w:rsid w:val="007828CA"/>
    <w:rsid w:val="00782A7B"/>
    <w:rsid w:val="00782BC5"/>
    <w:rsid w:val="00782CC4"/>
    <w:rsid w:val="00783391"/>
    <w:rsid w:val="0078374D"/>
    <w:rsid w:val="007838D9"/>
    <w:rsid w:val="00783CFD"/>
    <w:rsid w:val="0078438F"/>
    <w:rsid w:val="007843F3"/>
    <w:rsid w:val="007843F6"/>
    <w:rsid w:val="007845BE"/>
    <w:rsid w:val="0078462D"/>
    <w:rsid w:val="007850CF"/>
    <w:rsid w:val="0078541D"/>
    <w:rsid w:val="00785590"/>
    <w:rsid w:val="0078649F"/>
    <w:rsid w:val="00786C28"/>
    <w:rsid w:val="00786EE5"/>
    <w:rsid w:val="00786F32"/>
    <w:rsid w:val="007874D8"/>
    <w:rsid w:val="00787570"/>
    <w:rsid w:val="007877E9"/>
    <w:rsid w:val="00787A38"/>
    <w:rsid w:val="00787E8B"/>
    <w:rsid w:val="00790501"/>
    <w:rsid w:val="00790767"/>
    <w:rsid w:val="00790C06"/>
    <w:rsid w:val="00791073"/>
    <w:rsid w:val="00791211"/>
    <w:rsid w:val="0079178A"/>
    <w:rsid w:val="007919D0"/>
    <w:rsid w:val="00791B19"/>
    <w:rsid w:val="00791D60"/>
    <w:rsid w:val="00791F08"/>
    <w:rsid w:val="00791F26"/>
    <w:rsid w:val="00791FB9"/>
    <w:rsid w:val="00792023"/>
    <w:rsid w:val="007929BD"/>
    <w:rsid w:val="007929EA"/>
    <w:rsid w:val="00792A6A"/>
    <w:rsid w:val="00792A8C"/>
    <w:rsid w:val="00792AA8"/>
    <w:rsid w:val="00792CB5"/>
    <w:rsid w:val="00793089"/>
    <w:rsid w:val="007930A3"/>
    <w:rsid w:val="00793202"/>
    <w:rsid w:val="0079327D"/>
    <w:rsid w:val="007932EC"/>
    <w:rsid w:val="00793652"/>
    <w:rsid w:val="00793964"/>
    <w:rsid w:val="00793C1A"/>
    <w:rsid w:val="00793FE8"/>
    <w:rsid w:val="00794071"/>
    <w:rsid w:val="0079409C"/>
    <w:rsid w:val="007940FE"/>
    <w:rsid w:val="007944BE"/>
    <w:rsid w:val="0079452F"/>
    <w:rsid w:val="00794863"/>
    <w:rsid w:val="00794C3D"/>
    <w:rsid w:val="00794E42"/>
    <w:rsid w:val="0079529B"/>
    <w:rsid w:val="007953D4"/>
    <w:rsid w:val="00795604"/>
    <w:rsid w:val="007962BA"/>
    <w:rsid w:val="00796329"/>
    <w:rsid w:val="007968E4"/>
    <w:rsid w:val="00796C06"/>
    <w:rsid w:val="00796FD0"/>
    <w:rsid w:val="0079740D"/>
    <w:rsid w:val="00797A0A"/>
    <w:rsid w:val="00797EE8"/>
    <w:rsid w:val="007A0492"/>
    <w:rsid w:val="007A055E"/>
    <w:rsid w:val="007A076F"/>
    <w:rsid w:val="007A098B"/>
    <w:rsid w:val="007A17F5"/>
    <w:rsid w:val="007A20AA"/>
    <w:rsid w:val="007A22C5"/>
    <w:rsid w:val="007A2A21"/>
    <w:rsid w:val="007A2CFC"/>
    <w:rsid w:val="007A30A2"/>
    <w:rsid w:val="007A313A"/>
    <w:rsid w:val="007A31F6"/>
    <w:rsid w:val="007A3760"/>
    <w:rsid w:val="007A3882"/>
    <w:rsid w:val="007A38A7"/>
    <w:rsid w:val="007A40C4"/>
    <w:rsid w:val="007A4203"/>
    <w:rsid w:val="007A42C7"/>
    <w:rsid w:val="007A44BB"/>
    <w:rsid w:val="007A466F"/>
    <w:rsid w:val="007A4A68"/>
    <w:rsid w:val="007A4B35"/>
    <w:rsid w:val="007A4E7C"/>
    <w:rsid w:val="007A4EEB"/>
    <w:rsid w:val="007A593F"/>
    <w:rsid w:val="007A5ACB"/>
    <w:rsid w:val="007A5B5C"/>
    <w:rsid w:val="007A629C"/>
    <w:rsid w:val="007A63F1"/>
    <w:rsid w:val="007A687E"/>
    <w:rsid w:val="007A6A31"/>
    <w:rsid w:val="007A6C52"/>
    <w:rsid w:val="007A6CFD"/>
    <w:rsid w:val="007A6D31"/>
    <w:rsid w:val="007A6E09"/>
    <w:rsid w:val="007A6FD4"/>
    <w:rsid w:val="007A7040"/>
    <w:rsid w:val="007A70DE"/>
    <w:rsid w:val="007A7105"/>
    <w:rsid w:val="007B02AF"/>
    <w:rsid w:val="007B033E"/>
    <w:rsid w:val="007B0487"/>
    <w:rsid w:val="007B0501"/>
    <w:rsid w:val="007B057A"/>
    <w:rsid w:val="007B07A8"/>
    <w:rsid w:val="007B0906"/>
    <w:rsid w:val="007B0A23"/>
    <w:rsid w:val="007B0C38"/>
    <w:rsid w:val="007B0F4A"/>
    <w:rsid w:val="007B12A7"/>
    <w:rsid w:val="007B14CF"/>
    <w:rsid w:val="007B1C07"/>
    <w:rsid w:val="007B1C6A"/>
    <w:rsid w:val="007B1C7B"/>
    <w:rsid w:val="007B21D7"/>
    <w:rsid w:val="007B2238"/>
    <w:rsid w:val="007B22EE"/>
    <w:rsid w:val="007B23BC"/>
    <w:rsid w:val="007B267F"/>
    <w:rsid w:val="007B2E1F"/>
    <w:rsid w:val="007B2F26"/>
    <w:rsid w:val="007B301C"/>
    <w:rsid w:val="007B334A"/>
    <w:rsid w:val="007B3519"/>
    <w:rsid w:val="007B359B"/>
    <w:rsid w:val="007B37AA"/>
    <w:rsid w:val="007B3A98"/>
    <w:rsid w:val="007B3CC5"/>
    <w:rsid w:val="007B45DA"/>
    <w:rsid w:val="007B4673"/>
    <w:rsid w:val="007B4738"/>
    <w:rsid w:val="007B4783"/>
    <w:rsid w:val="007B4804"/>
    <w:rsid w:val="007B4876"/>
    <w:rsid w:val="007B4C7A"/>
    <w:rsid w:val="007B4C90"/>
    <w:rsid w:val="007B4D1F"/>
    <w:rsid w:val="007B5295"/>
    <w:rsid w:val="007B52F6"/>
    <w:rsid w:val="007B5470"/>
    <w:rsid w:val="007B57B0"/>
    <w:rsid w:val="007B591E"/>
    <w:rsid w:val="007B5C1F"/>
    <w:rsid w:val="007B6278"/>
    <w:rsid w:val="007B6420"/>
    <w:rsid w:val="007B6467"/>
    <w:rsid w:val="007B665F"/>
    <w:rsid w:val="007B6769"/>
    <w:rsid w:val="007B67F7"/>
    <w:rsid w:val="007B6A07"/>
    <w:rsid w:val="007B7390"/>
    <w:rsid w:val="007B7579"/>
    <w:rsid w:val="007B77FC"/>
    <w:rsid w:val="007B7DD6"/>
    <w:rsid w:val="007C0219"/>
    <w:rsid w:val="007C0221"/>
    <w:rsid w:val="007C0691"/>
    <w:rsid w:val="007C0C20"/>
    <w:rsid w:val="007C0C3C"/>
    <w:rsid w:val="007C0D0A"/>
    <w:rsid w:val="007C12DA"/>
    <w:rsid w:val="007C1399"/>
    <w:rsid w:val="007C13EE"/>
    <w:rsid w:val="007C1690"/>
    <w:rsid w:val="007C16F8"/>
    <w:rsid w:val="007C1EC6"/>
    <w:rsid w:val="007C2E50"/>
    <w:rsid w:val="007C32AB"/>
    <w:rsid w:val="007C339A"/>
    <w:rsid w:val="007C3666"/>
    <w:rsid w:val="007C38D0"/>
    <w:rsid w:val="007C3927"/>
    <w:rsid w:val="007C39D5"/>
    <w:rsid w:val="007C3A86"/>
    <w:rsid w:val="007C3E33"/>
    <w:rsid w:val="007C3FB3"/>
    <w:rsid w:val="007C3FD4"/>
    <w:rsid w:val="007C467C"/>
    <w:rsid w:val="007C4744"/>
    <w:rsid w:val="007C4A61"/>
    <w:rsid w:val="007C4E47"/>
    <w:rsid w:val="007C4F95"/>
    <w:rsid w:val="007C53D3"/>
    <w:rsid w:val="007C5504"/>
    <w:rsid w:val="007C57A8"/>
    <w:rsid w:val="007C5C53"/>
    <w:rsid w:val="007C6AED"/>
    <w:rsid w:val="007C6DE2"/>
    <w:rsid w:val="007C6EBF"/>
    <w:rsid w:val="007C6FE8"/>
    <w:rsid w:val="007C725B"/>
    <w:rsid w:val="007C74D0"/>
    <w:rsid w:val="007C773F"/>
    <w:rsid w:val="007C7BA8"/>
    <w:rsid w:val="007C7DDD"/>
    <w:rsid w:val="007D0216"/>
    <w:rsid w:val="007D033E"/>
    <w:rsid w:val="007D04E7"/>
    <w:rsid w:val="007D056C"/>
    <w:rsid w:val="007D0862"/>
    <w:rsid w:val="007D0FFE"/>
    <w:rsid w:val="007D1093"/>
    <w:rsid w:val="007D1500"/>
    <w:rsid w:val="007D16A3"/>
    <w:rsid w:val="007D17E7"/>
    <w:rsid w:val="007D18A5"/>
    <w:rsid w:val="007D1F18"/>
    <w:rsid w:val="007D2047"/>
    <w:rsid w:val="007D22A5"/>
    <w:rsid w:val="007D2429"/>
    <w:rsid w:val="007D252F"/>
    <w:rsid w:val="007D26F7"/>
    <w:rsid w:val="007D2C0C"/>
    <w:rsid w:val="007D3734"/>
    <w:rsid w:val="007D3B96"/>
    <w:rsid w:val="007D3BB5"/>
    <w:rsid w:val="007D456B"/>
    <w:rsid w:val="007D46C2"/>
    <w:rsid w:val="007D4CC2"/>
    <w:rsid w:val="007D4EA8"/>
    <w:rsid w:val="007D531E"/>
    <w:rsid w:val="007D568B"/>
    <w:rsid w:val="007D598E"/>
    <w:rsid w:val="007D5AA9"/>
    <w:rsid w:val="007D5AD3"/>
    <w:rsid w:val="007D5E0E"/>
    <w:rsid w:val="007D5F15"/>
    <w:rsid w:val="007D5FE6"/>
    <w:rsid w:val="007D6234"/>
    <w:rsid w:val="007D64FD"/>
    <w:rsid w:val="007D66C4"/>
    <w:rsid w:val="007D6D44"/>
    <w:rsid w:val="007D71A6"/>
    <w:rsid w:val="007D7537"/>
    <w:rsid w:val="007D76D5"/>
    <w:rsid w:val="007D7990"/>
    <w:rsid w:val="007D7BF0"/>
    <w:rsid w:val="007D7C2A"/>
    <w:rsid w:val="007D7F7E"/>
    <w:rsid w:val="007E005F"/>
    <w:rsid w:val="007E0151"/>
    <w:rsid w:val="007E0370"/>
    <w:rsid w:val="007E05E4"/>
    <w:rsid w:val="007E098E"/>
    <w:rsid w:val="007E0E9B"/>
    <w:rsid w:val="007E17C6"/>
    <w:rsid w:val="007E1B87"/>
    <w:rsid w:val="007E1DD1"/>
    <w:rsid w:val="007E1E88"/>
    <w:rsid w:val="007E31D3"/>
    <w:rsid w:val="007E35F1"/>
    <w:rsid w:val="007E3C76"/>
    <w:rsid w:val="007E3CC8"/>
    <w:rsid w:val="007E409B"/>
    <w:rsid w:val="007E458A"/>
    <w:rsid w:val="007E4A53"/>
    <w:rsid w:val="007E4D24"/>
    <w:rsid w:val="007E53B8"/>
    <w:rsid w:val="007E57DE"/>
    <w:rsid w:val="007E5A16"/>
    <w:rsid w:val="007E5BD5"/>
    <w:rsid w:val="007E5CA7"/>
    <w:rsid w:val="007E5CCD"/>
    <w:rsid w:val="007E5E03"/>
    <w:rsid w:val="007E6120"/>
    <w:rsid w:val="007E61CF"/>
    <w:rsid w:val="007E63AE"/>
    <w:rsid w:val="007E674B"/>
    <w:rsid w:val="007E6A34"/>
    <w:rsid w:val="007E6D30"/>
    <w:rsid w:val="007E7021"/>
    <w:rsid w:val="007E7987"/>
    <w:rsid w:val="007F044B"/>
    <w:rsid w:val="007F0C5A"/>
    <w:rsid w:val="007F0C90"/>
    <w:rsid w:val="007F0E53"/>
    <w:rsid w:val="007F12F7"/>
    <w:rsid w:val="007F1353"/>
    <w:rsid w:val="007F1524"/>
    <w:rsid w:val="007F15DA"/>
    <w:rsid w:val="007F1658"/>
    <w:rsid w:val="007F18C7"/>
    <w:rsid w:val="007F19E7"/>
    <w:rsid w:val="007F1AE7"/>
    <w:rsid w:val="007F1CF5"/>
    <w:rsid w:val="007F20BA"/>
    <w:rsid w:val="007F29B9"/>
    <w:rsid w:val="007F2BDC"/>
    <w:rsid w:val="007F2DC6"/>
    <w:rsid w:val="007F30F8"/>
    <w:rsid w:val="007F3509"/>
    <w:rsid w:val="007F363F"/>
    <w:rsid w:val="007F380F"/>
    <w:rsid w:val="007F3949"/>
    <w:rsid w:val="007F4751"/>
    <w:rsid w:val="007F4FB2"/>
    <w:rsid w:val="007F5158"/>
    <w:rsid w:val="007F5188"/>
    <w:rsid w:val="007F5937"/>
    <w:rsid w:val="007F593D"/>
    <w:rsid w:val="007F5DDE"/>
    <w:rsid w:val="007F5FA4"/>
    <w:rsid w:val="007F6085"/>
    <w:rsid w:val="007F61BC"/>
    <w:rsid w:val="007F6E1E"/>
    <w:rsid w:val="007F706D"/>
    <w:rsid w:val="007F723B"/>
    <w:rsid w:val="007F725D"/>
    <w:rsid w:val="007F76D7"/>
    <w:rsid w:val="007F7BD1"/>
    <w:rsid w:val="0080027C"/>
    <w:rsid w:val="00800337"/>
    <w:rsid w:val="00800454"/>
    <w:rsid w:val="008004C6"/>
    <w:rsid w:val="00800A8C"/>
    <w:rsid w:val="0080116E"/>
    <w:rsid w:val="00801351"/>
    <w:rsid w:val="0080162A"/>
    <w:rsid w:val="0080170E"/>
    <w:rsid w:val="00801BCD"/>
    <w:rsid w:val="00801E40"/>
    <w:rsid w:val="0080217E"/>
    <w:rsid w:val="00802468"/>
    <w:rsid w:val="008027FF"/>
    <w:rsid w:val="0080333F"/>
    <w:rsid w:val="00803D69"/>
    <w:rsid w:val="0080427F"/>
    <w:rsid w:val="00804D6F"/>
    <w:rsid w:val="008053C8"/>
    <w:rsid w:val="00805A2F"/>
    <w:rsid w:val="00805CD6"/>
    <w:rsid w:val="00805FCE"/>
    <w:rsid w:val="0080605D"/>
    <w:rsid w:val="00806804"/>
    <w:rsid w:val="00806842"/>
    <w:rsid w:val="008068B0"/>
    <w:rsid w:val="00806EF3"/>
    <w:rsid w:val="00806F75"/>
    <w:rsid w:val="008070F9"/>
    <w:rsid w:val="00807468"/>
    <w:rsid w:val="008074CD"/>
    <w:rsid w:val="0080792A"/>
    <w:rsid w:val="00807A45"/>
    <w:rsid w:val="00807C1A"/>
    <w:rsid w:val="00807D50"/>
    <w:rsid w:val="00810170"/>
    <w:rsid w:val="0081023F"/>
    <w:rsid w:val="00810606"/>
    <w:rsid w:val="00810966"/>
    <w:rsid w:val="00811048"/>
    <w:rsid w:val="008113DF"/>
    <w:rsid w:val="008114C2"/>
    <w:rsid w:val="00811BD8"/>
    <w:rsid w:val="008120A6"/>
    <w:rsid w:val="00812669"/>
    <w:rsid w:val="00812752"/>
    <w:rsid w:val="00812AD5"/>
    <w:rsid w:val="00812B91"/>
    <w:rsid w:val="00812C7D"/>
    <w:rsid w:val="00813111"/>
    <w:rsid w:val="008131C7"/>
    <w:rsid w:val="00813A24"/>
    <w:rsid w:val="00813DCE"/>
    <w:rsid w:val="00813F8C"/>
    <w:rsid w:val="00814040"/>
    <w:rsid w:val="00814097"/>
    <w:rsid w:val="008141D9"/>
    <w:rsid w:val="008143E4"/>
    <w:rsid w:val="0081459D"/>
    <w:rsid w:val="008147FA"/>
    <w:rsid w:val="0081486C"/>
    <w:rsid w:val="00814E6F"/>
    <w:rsid w:val="0081509E"/>
    <w:rsid w:val="00815357"/>
    <w:rsid w:val="008157A3"/>
    <w:rsid w:val="00815B69"/>
    <w:rsid w:val="00815EFC"/>
    <w:rsid w:val="00815FF9"/>
    <w:rsid w:val="00816039"/>
    <w:rsid w:val="00816192"/>
    <w:rsid w:val="008167AF"/>
    <w:rsid w:val="00816C60"/>
    <w:rsid w:val="008171E0"/>
    <w:rsid w:val="00817673"/>
    <w:rsid w:val="0081776C"/>
    <w:rsid w:val="00817812"/>
    <w:rsid w:val="0081794E"/>
    <w:rsid w:val="00817A08"/>
    <w:rsid w:val="00817A18"/>
    <w:rsid w:val="00817BDE"/>
    <w:rsid w:val="00820022"/>
    <w:rsid w:val="00820441"/>
    <w:rsid w:val="0082089F"/>
    <w:rsid w:val="00820935"/>
    <w:rsid w:val="00820AF8"/>
    <w:rsid w:val="00820F52"/>
    <w:rsid w:val="008210D0"/>
    <w:rsid w:val="008211BA"/>
    <w:rsid w:val="00821A8C"/>
    <w:rsid w:val="00822289"/>
    <w:rsid w:val="00822291"/>
    <w:rsid w:val="00822601"/>
    <w:rsid w:val="00822D3E"/>
    <w:rsid w:val="00822E1D"/>
    <w:rsid w:val="008230C2"/>
    <w:rsid w:val="008231B9"/>
    <w:rsid w:val="008236ED"/>
    <w:rsid w:val="008238CC"/>
    <w:rsid w:val="00823AA9"/>
    <w:rsid w:val="00823D0F"/>
    <w:rsid w:val="00824009"/>
    <w:rsid w:val="00824635"/>
    <w:rsid w:val="00824ACF"/>
    <w:rsid w:val="00824CC8"/>
    <w:rsid w:val="00824DFA"/>
    <w:rsid w:val="00824EF8"/>
    <w:rsid w:val="008253F9"/>
    <w:rsid w:val="0082578E"/>
    <w:rsid w:val="008257E0"/>
    <w:rsid w:val="00825CA9"/>
    <w:rsid w:val="00826247"/>
    <w:rsid w:val="00826363"/>
    <w:rsid w:val="00826C53"/>
    <w:rsid w:val="00826EEA"/>
    <w:rsid w:val="00826F3A"/>
    <w:rsid w:val="00827157"/>
    <w:rsid w:val="0082717B"/>
    <w:rsid w:val="0082726B"/>
    <w:rsid w:val="0082745A"/>
    <w:rsid w:val="008277FA"/>
    <w:rsid w:val="00827AE0"/>
    <w:rsid w:val="00827B84"/>
    <w:rsid w:val="0083000F"/>
    <w:rsid w:val="0083011C"/>
    <w:rsid w:val="008306C1"/>
    <w:rsid w:val="00830D21"/>
    <w:rsid w:val="008311C8"/>
    <w:rsid w:val="00831658"/>
    <w:rsid w:val="00831940"/>
    <w:rsid w:val="00831AE6"/>
    <w:rsid w:val="00831FE8"/>
    <w:rsid w:val="008322D9"/>
    <w:rsid w:val="008324EF"/>
    <w:rsid w:val="008326EE"/>
    <w:rsid w:val="0083288F"/>
    <w:rsid w:val="00832C93"/>
    <w:rsid w:val="00832D45"/>
    <w:rsid w:val="00833042"/>
    <w:rsid w:val="00833136"/>
    <w:rsid w:val="0083339B"/>
    <w:rsid w:val="0083341E"/>
    <w:rsid w:val="008334D1"/>
    <w:rsid w:val="00833638"/>
    <w:rsid w:val="00834227"/>
    <w:rsid w:val="00834524"/>
    <w:rsid w:val="00834943"/>
    <w:rsid w:val="00834DE6"/>
    <w:rsid w:val="00835366"/>
    <w:rsid w:val="0083559A"/>
    <w:rsid w:val="008369B0"/>
    <w:rsid w:val="00836C04"/>
    <w:rsid w:val="0083700E"/>
    <w:rsid w:val="00837240"/>
    <w:rsid w:val="008372E9"/>
    <w:rsid w:val="00837337"/>
    <w:rsid w:val="008373B0"/>
    <w:rsid w:val="00837488"/>
    <w:rsid w:val="008374C4"/>
    <w:rsid w:val="008375AD"/>
    <w:rsid w:val="008379AB"/>
    <w:rsid w:val="0084006B"/>
    <w:rsid w:val="0084060A"/>
    <w:rsid w:val="008407C4"/>
    <w:rsid w:val="008408CA"/>
    <w:rsid w:val="00840C5D"/>
    <w:rsid w:val="00840CFE"/>
    <w:rsid w:val="00840E89"/>
    <w:rsid w:val="00840EC8"/>
    <w:rsid w:val="0084103D"/>
    <w:rsid w:val="00841450"/>
    <w:rsid w:val="00841D2D"/>
    <w:rsid w:val="00841D42"/>
    <w:rsid w:val="008425DE"/>
    <w:rsid w:val="00842C0F"/>
    <w:rsid w:val="00842CD4"/>
    <w:rsid w:val="00842F87"/>
    <w:rsid w:val="008431F7"/>
    <w:rsid w:val="008433C9"/>
    <w:rsid w:val="00843401"/>
    <w:rsid w:val="0084371F"/>
    <w:rsid w:val="00843B1D"/>
    <w:rsid w:val="00843F9E"/>
    <w:rsid w:val="0084445E"/>
    <w:rsid w:val="008444A5"/>
    <w:rsid w:val="008446CE"/>
    <w:rsid w:val="00844A36"/>
    <w:rsid w:val="00844CED"/>
    <w:rsid w:val="00844DC9"/>
    <w:rsid w:val="00845270"/>
    <w:rsid w:val="00845652"/>
    <w:rsid w:val="00845668"/>
    <w:rsid w:val="00845AD3"/>
    <w:rsid w:val="00845C57"/>
    <w:rsid w:val="00845EAD"/>
    <w:rsid w:val="00845F66"/>
    <w:rsid w:val="00846066"/>
    <w:rsid w:val="008472E3"/>
    <w:rsid w:val="0084742F"/>
    <w:rsid w:val="008474DF"/>
    <w:rsid w:val="00847FBB"/>
    <w:rsid w:val="008505F7"/>
    <w:rsid w:val="008509AE"/>
    <w:rsid w:val="00850C32"/>
    <w:rsid w:val="0085109A"/>
    <w:rsid w:val="008514F4"/>
    <w:rsid w:val="0085173C"/>
    <w:rsid w:val="00851A1D"/>
    <w:rsid w:val="00851BF4"/>
    <w:rsid w:val="008520B6"/>
    <w:rsid w:val="008521C4"/>
    <w:rsid w:val="008525BE"/>
    <w:rsid w:val="008525CD"/>
    <w:rsid w:val="008526C6"/>
    <w:rsid w:val="00852718"/>
    <w:rsid w:val="00852868"/>
    <w:rsid w:val="00852EF6"/>
    <w:rsid w:val="00852F96"/>
    <w:rsid w:val="008533B9"/>
    <w:rsid w:val="0085352F"/>
    <w:rsid w:val="008538C3"/>
    <w:rsid w:val="00853B23"/>
    <w:rsid w:val="00853E6D"/>
    <w:rsid w:val="00854234"/>
    <w:rsid w:val="0085474F"/>
    <w:rsid w:val="00854D91"/>
    <w:rsid w:val="00854DC9"/>
    <w:rsid w:val="00854F57"/>
    <w:rsid w:val="00855144"/>
    <w:rsid w:val="008552C9"/>
    <w:rsid w:val="00855661"/>
    <w:rsid w:val="00855947"/>
    <w:rsid w:val="00855F3B"/>
    <w:rsid w:val="0085630A"/>
    <w:rsid w:val="0085654C"/>
    <w:rsid w:val="00856DD4"/>
    <w:rsid w:val="00856FB9"/>
    <w:rsid w:val="00856FDB"/>
    <w:rsid w:val="00857250"/>
    <w:rsid w:val="00857C3D"/>
    <w:rsid w:val="00857F44"/>
    <w:rsid w:val="00857F4D"/>
    <w:rsid w:val="0086080A"/>
    <w:rsid w:val="00860BE0"/>
    <w:rsid w:val="00860E69"/>
    <w:rsid w:val="00860F99"/>
    <w:rsid w:val="00861A1F"/>
    <w:rsid w:val="00861A81"/>
    <w:rsid w:val="00861C24"/>
    <w:rsid w:val="0086244F"/>
    <w:rsid w:val="0086246E"/>
    <w:rsid w:val="00862B58"/>
    <w:rsid w:val="0086332F"/>
    <w:rsid w:val="008638E6"/>
    <w:rsid w:val="00863A30"/>
    <w:rsid w:val="008646F6"/>
    <w:rsid w:val="00864D1B"/>
    <w:rsid w:val="008658E3"/>
    <w:rsid w:val="008659E6"/>
    <w:rsid w:val="00865F30"/>
    <w:rsid w:val="00865F9A"/>
    <w:rsid w:val="00866031"/>
    <w:rsid w:val="0086641D"/>
    <w:rsid w:val="008667D8"/>
    <w:rsid w:val="0086797E"/>
    <w:rsid w:val="00867A47"/>
    <w:rsid w:val="00867EBE"/>
    <w:rsid w:val="0087001E"/>
    <w:rsid w:val="00870144"/>
    <w:rsid w:val="00870295"/>
    <w:rsid w:val="00870492"/>
    <w:rsid w:val="008712E8"/>
    <w:rsid w:val="00871487"/>
    <w:rsid w:val="008718FC"/>
    <w:rsid w:val="00871F5A"/>
    <w:rsid w:val="008722ED"/>
    <w:rsid w:val="008724C7"/>
    <w:rsid w:val="008725B3"/>
    <w:rsid w:val="00872748"/>
    <w:rsid w:val="00872A09"/>
    <w:rsid w:val="00872A73"/>
    <w:rsid w:val="00872CB0"/>
    <w:rsid w:val="00872EAC"/>
    <w:rsid w:val="00873851"/>
    <w:rsid w:val="008738A2"/>
    <w:rsid w:val="00873B59"/>
    <w:rsid w:val="00874D4E"/>
    <w:rsid w:val="00874D64"/>
    <w:rsid w:val="00874E3A"/>
    <w:rsid w:val="00875AB8"/>
    <w:rsid w:val="008761E0"/>
    <w:rsid w:val="008762E8"/>
    <w:rsid w:val="00876422"/>
    <w:rsid w:val="008765A3"/>
    <w:rsid w:val="00876ACF"/>
    <w:rsid w:val="00877233"/>
    <w:rsid w:val="00877416"/>
    <w:rsid w:val="00877AB9"/>
    <w:rsid w:val="00877ADB"/>
    <w:rsid w:val="008804F1"/>
    <w:rsid w:val="00880560"/>
    <w:rsid w:val="00880587"/>
    <w:rsid w:val="00880BCD"/>
    <w:rsid w:val="00880F99"/>
    <w:rsid w:val="008810C4"/>
    <w:rsid w:val="00881465"/>
    <w:rsid w:val="00881812"/>
    <w:rsid w:val="00881857"/>
    <w:rsid w:val="00881CFD"/>
    <w:rsid w:val="008821BB"/>
    <w:rsid w:val="00882656"/>
    <w:rsid w:val="00882760"/>
    <w:rsid w:val="00882E86"/>
    <w:rsid w:val="00882E8E"/>
    <w:rsid w:val="00883389"/>
    <w:rsid w:val="008836D5"/>
    <w:rsid w:val="00883827"/>
    <w:rsid w:val="00883B8A"/>
    <w:rsid w:val="00884442"/>
    <w:rsid w:val="00884473"/>
    <w:rsid w:val="008847E1"/>
    <w:rsid w:val="00884CF0"/>
    <w:rsid w:val="00884E64"/>
    <w:rsid w:val="00884FCC"/>
    <w:rsid w:val="00885A90"/>
    <w:rsid w:val="00886160"/>
    <w:rsid w:val="008861C0"/>
    <w:rsid w:val="0088638D"/>
    <w:rsid w:val="00886F2D"/>
    <w:rsid w:val="008875B2"/>
    <w:rsid w:val="0088781B"/>
    <w:rsid w:val="00887A25"/>
    <w:rsid w:val="00887D47"/>
    <w:rsid w:val="008906FD"/>
    <w:rsid w:val="00890FDC"/>
    <w:rsid w:val="00891158"/>
    <w:rsid w:val="0089191A"/>
    <w:rsid w:val="00891A04"/>
    <w:rsid w:val="00891A66"/>
    <w:rsid w:val="0089228A"/>
    <w:rsid w:val="00892B2D"/>
    <w:rsid w:val="00892D06"/>
    <w:rsid w:val="008930C6"/>
    <w:rsid w:val="0089329B"/>
    <w:rsid w:val="00893864"/>
    <w:rsid w:val="00893F6B"/>
    <w:rsid w:val="008948FC"/>
    <w:rsid w:val="00894B7C"/>
    <w:rsid w:val="00894B90"/>
    <w:rsid w:val="00895289"/>
    <w:rsid w:val="008957C8"/>
    <w:rsid w:val="008959EB"/>
    <w:rsid w:val="00895CFB"/>
    <w:rsid w:val="0089601B"/>
    <w:rsid w:val="0089625D"/>
    <w:rsid w:val="008963D9"/>
    <w:rsid w:val="0089654C"/>
    <w:rsid w:val="008969F5"/>
    <w:rsid w:val="008970B5"/>
    <w:rsid w:val="008970E5"/>
    <w:rsid w:val="00897284"/>
    <w:rsid w:val="0089739F"/>
    <w:rsid w:val="00897568"/>
    <w:rsid w:val="00897611"/>
    <w:rsid w:val="008976F0"/>
    <w:rsid w:val="0089775C"/>
    <w:rsid w:val="00897796"/>
    <w:rsid w:val="0089787E"/>
    <w:rsid w:val="00897C3F"/>
    <w:rsid w:val="00897DA6"/>
    <w:rsid w:val="00897DCC"/>
    <w:rsid w:val="00897FB5"/>
    <w:rsid w:val="008A00FE"/>
    <w:rsid w:val="008A0426"/>
    <w:rsid w:val="008A07CB"/>
    <w:rsid w:val="008A0E30"/>
    <w:rsid w:val="008A12EC"/>
    <w:rsid w:val="008A1B86"/>
    <w:rsid w:val="008A1DB8"/>
    <w:rsid w:val="008A26BC"/>
    <w:rsid w:val="008A2850"/>
    <w:rsid w:val="008A29F1"/>
    <w:rsid w:val="008A2A05"/>
    <w:rsid w:val="008A2A4E"/>
    <w:rsid w:val="008A2B09"/>
    <w:rsid w:val="008A2C5C"/>
    <w:rsid w:val="008A2E51"/>
    <w:rsid w:val="008A34CB"/>
    <w:rsid w:val="008A3761"/>
    <w:rsid w:val="008A388C"/>
    <w:rsid w:val="008A3A67"/>
    <w:rsid w:val="008A3AC5"/>
    <w:rsid w:val="008A43B1"/>
    <w:rsid w:val="008A471B"/>
    <w:rsid w:val="008A49BC"/>
    <w:rsid w:val="008A561C"/>
    <w:rsid w:val="008A571B"/>
    <w:rsid w:val="008A5918"/>
    <w:rsid w:val="008A5BF9"/>
    <w:rsid w:val="008A601A"/>
    <w:rsid w:val="008A62C9"/>
    <w:rsid w:val="008A65E4"/>
    <w:rsid w:val="008A6831"/>
    <w:rsid w:val="008A6956"/>
    <w:rsid w:val="008A69D7"/>
    <w:rsid w:val="008A6A43"/>
    <w:rsid w:val="008A75CD"/>
    <w:rsid w:val="008A76A9"/>
    <w:rsid w:val="008A7AED"/>
    <w:rsid w:val="008A7F53"/>
    <w:rsid w:val="008B0514"/>
    <w:rsid w:val="008B08AC"/>
    <w:rsid w:val="008B106D"/>
    <w:rsid w:val="008B15A4"/>
    <w:rsid w:val="008B1F5F"/>
    <w:rsid w:val="008B2078"/>
    <w:rsid w:val="008B2322"/>
    <w:rsid w:val="008B278E"/>
    <w:rsid w:val="008B2910"/>
    <w:rsid w:val="008B2AAE"/>
    <w:rsid w:val="008B2BDE"/>
    <w:rsid w:val="008B2E83"/>
    <w:rsid w:val="008B2EE5"/>
    <w:rsid w:val="008B3052"/>
    <w:rsid w:val="008B31AF"/>
    <w:rsid w:val="008B335B"/>
    <w:rsid w:val="008B3864"/>
    <w:rsid w:val="008B39D8"/>
    <w:rsid w:val="008B3CDD"/>
    <w:rsid w:val="008B3D0A"/>
    <w:rsid w:val="008B4686"/>
    <w:rsid w:val="008B4DF7"/>
    <w:rsid w:val="008B526D"/>
    <w:rsid w:val="008B53D1"/>
    <w:rsid w:val="008B5C33"/>
    <w:rsid w:val="008B60CE"/>
    <w:rsid w:val="008B6796"/>
    <w:rsid w:val="008B6949"/>
    <w:rsid w:val="008B6B44"/>
    <w:rsid w:val="008B6BBF"/>
    <w:rsid w:val="008B6F27"/>
    <w:rsid w:val="008B707B"/>
    <w:rsid w:val="008B70CF"/>
    <w:rsid w:val="008B7239"/>
    <w:rsid w:val="008B77E1"/>
    <w:rsid w:val="008B7C9F"/>
    <w:rsid w:val="008C064C"/>
    <w:rsid w:val="008C0F5B"/>
    <w:rsid w:val="008C10CA"/>
    <w:rsid w:val="008C14AB"/>
    <w:rsid w:val="008C23E9"/>
    <w:rsid w:val="008C2B57"/>
    <w:rsid w:val="008C2CC1"/>
    <w:rsid w:val="008C2DF8"/>
    <w:rsid w:val="008C348D"/>
    <w:rsid w:val="008C3939"/>
    <w:rsid w:val="008C3D17"/>
    <w:rsid w:val="008C3F79"/>
    <w:rsid w:val="008C401B"/>
    <w:rsid w:val="008C4140"/>
    <w:rsid w:val="008C4B67"/>
    <w:rsid w:val="008C543B"/>
    <w:rsid w:val="008C5562"/>
    <w:rsid w:val="008C55E7"/>
    <w:rsid w:val="008C570B"/>
    <w:rsid w:val="008C5765"/>
    <w:rsid w:val="008C5A01"/>
    <w:rsid w:val="008C5B6E"/>
    <w:rsid w:val="008C5D92"/>
    <w:rsid w:val="008C61A5"/>
    <w:rsid w:val="008C6234"/>
    <w:rsid w:val="008C6693"/>
    <w:rsid w:val="008C6B81"/>
    <w:rsid w:val="008C6CA2"/>
    <w:rsid w:val="008C6DE1"/>
    <w:rsid w:val="008C766B"/>
    <w:rsid w:val="008C7996"/>
    <w:rsid w:val="008C7D70"/>
    <w:rsid w:val="008D05B5"/>
    <w:rsid w:val="008D06F0"/>
    <w:rsid w:val="008D084B"/>
    <w:rsid w:val="008D0865"/>
    <w:rsid w:val="008D0F58"/>
    <w:rsid w:val="008D0FAE"/>
    <w:rsid w:val="008D1016"/>
    <w:rsid w:val="008D128A"/>
    <w:rsid w:val="008D1604"/>
    <w:rsid w:val="008D206C"/>
    <w:rsid w:val="008D25C3"/>
    <w:rsid w:val="008D2A25"/>
    <w:rsid w:val="008D3227"/>
    <w:rsid w:val="008D32A3"/>
    <w:rsid w:val="008D3EA5"/>
    <w:rsid w:val="008D3F90"/>
    <w:rsid w:val="008D401B"/>
    <w:rsid w:val="008D4254"/>
    <w:rsid w:val="008D45AE"/>
    <w:rsid w:val="008D4F66"/>
    <w:rsid w:val="008D5B11"/>
    <w:rsid w:val="008D5BCF"/>
    <w:rsid w:val="008D5E22"/>
    <w:rsid w:val="008D7238"/>
    <w:rsid w:val="008D72DD"/>
    <w:rsid w:val="008D7683"/>
    <w:rsid w:val="008D7874"/>
    <w:rsid w:val="008E0227"/>
    <w:rsid w:val="008E05A9"/>
    <w:rsid w:val="008E0D9F"/>
    <w:rsid w:val="008E1431"/>
    <w:rsid w:val="008E1AD9"/>
    <w:rsid w:val="008E1B64"/>
    <w:rsid w:val="008E1F4A"/>
    <w:rsid w:val="008E21B7"/>
    <w:rsid w:val="008E2BDD"/>
    <w:rsid w:val="008E2C0A"/>
    <w:rsid w:val="008E3030"/>
    <w:rsid w:val="008E3177"/>
    <w:rsid w:val="008E36D2"/>
    <w:rsid w:val="008E3760"/>
    <w:rsid w:val="008E3789"/>
    <w:rsid w:val="008E3792"/>
    <w:rsid w:val="008E3E5B"/>
    <w:rsid w:val="008E4632"/>
    <w:rsid w:val="008E4970"/>
    <w:rsid w:val="008E4BA1"/>
    <w:rsid w:val="008E4EB8"/>
    <w:rsid w:val="008E4F54"/>
    <w:rsid w:val="008E5A60"/>
    <w:rsid w:val="008E5FB6"/>
    <w:rsid w:val="008E604A"/>
    <w:rsid w:val="008E6442"/>
    <w:rsid w:val="008E64E7"/>
    <w:rsid w:val="008E6A9A"/>
    <w:rsid w:val="008E6B21"/>
    <w:rsid w:val="008E6C12"/>
    <w:rsid w:val="008E71B4"/>
    <w:rsid w:val="008E7332"/>
    <w:rsid w:val="008E7429"/>
    <w:rsid w:val="008E7592"/>
    <w:rsid w:val="008E75E9"/>
    <w:rsid w:val="008E7982"/>
    <w:rsid w:val="008E7D47"/>
    <w:rsid w:val="008E7E37"/>
    <w:rsid w:val="008F0904"/>
    <w:rsid w:val="008F0D49"/>
    <w:rsid w:val="008F0FF5"/>
    <w:rsid w:val="008F17AE"/>
    <w:rsid w:val="008F1AD0"/>
    <w:rsid w:val="008F1AEF"/>
    <w:rsid w:val="008F1E5B"/>
    <w:rsid w:val="008F1EFE"/>
    <w:rsid w:val="008F25D2"/>
    <w:rsid w:val="008F261C"/>
    <w:rsid w:val="008F2703"/>
    <w:rsid w:val="008F31EC"/>
    <w:rsid w:val="008F3896"/>
    <w:rsid w:val="008F3E7C"/>
    <w:rsid w:val="008F4065"/>
    <w:rsid w:val="008F4199"/>
    <w:rsid w:val="008F44FE"/>
    <w:rsid w:val="008F4C1A"/>
    <w:rsid w:val="008F504A"/>
    <w:rsid w:val="008F53E0"/>
    <w:rsid w:val="008F58CB"/>
    <w:rsid w:val="008F5C58"/>
    <w:rsid w:val="008F60BF"/>
    <w:rsid w:val="008F66A5"/>
    <w:rsid w:val="008F6A3F"/>
    <w:rsid w:val="008F6B25"/>
    <w:rsid w:val="008F6E5F"/>
    <w:rsid w:val="008F7BBE"/>
    <w:rsid w:val="008F7C16"/>
    <w:rsid w:val="008F7CA2"/>
    <w:rsid w:val="008F7E9C"/>
    <w:rsid w:val="00900060"/>
    <w:rsid w:val="009005EA"/>
    <w:rsid w:val="00900901"/>
    <w:rsid w:val="00900F75"/>
    <w:rsid w:val="00901A47"/>
    <w:rsid w:val="00901D8E"/>
    <w:rsid w:val="00901F7E"/>
    <w:rsid w:val="009024D6"/>
    <w:rsid w:val="0090252B"/>
    <w:rsid w:val="0090254C"/>
    <w:rsid w:val="00902638"/>
    <w:rsid w:val="00902715"/>
    <w:rsid w:val="00902F8E"/>
    <w:rsid w:val="00903407"/>
    <w:rsid w:val="00903427"/>
    <w:rsid w:val="009037E0"/>
    <w:rsid w:val="00903822"/>
    <w:rsid w:val="009043A3"/>
    <w:rsid w:val="009044C2"/>
    <w:rsid w:val="00904831"/>
    <w:rsid w:val="0090499A"/>
    <w:rsid w:val="00904DB1"/>
    <w:rsid w:val="009053AE"/>
    <w:rsid w:val="00905448"/>
    <w:rsid w:val="0090564A"/>
    <w:rsid w:val="00905703"/>
    <w:rsid w:val="0090585A"/>
    <w:rsid w:val="00905948"/>
    <w:rsid w:val="00905B2E"/>
    <w:rsid w:val="00905B43"/>
    <w:rsid w:val="00905D88"/>
    <w:rsid w:val="00905DAB"/>
    <w:rsid w:val="00905E54"/>
    <w:rsid w:val="00906767"/>
    <w:rsid w:val="0090759C"/>
    <w:rsid w:val="00907853"/>
    <w:rsid w:val="00907895"/>
    <w:rsid w:val="00907C76"/>
    <w:rsid w:val="00907CA1"/>
    <w:rsid w:val="00910762"/>
    <w:rsid w:val="009107FA"/>
    <w:rsid w:val="00910E54"/>
    <w:rsid w:val="00910EE1"/>
    <w:rsid w:val="00911310"/>
    <w:rsid w:val="009113E5"/>
    <w:rsid w:val="0091142F"/>
    <w:rsid w:val="009114DE"/>
    <w:rsid w:val="009117AC"/>
    <w:rsid w:val="00911A02"/>
    <w:rsid w:val="00911A48"/>
    <w:rsid w:val="00911B7E"/>
    <w:rsid w:val="00911CC1"/>
    <w:rsid w:val="00911DAD"/>
    <w:rsid w:val="009129BC"/>
    <w:rsid w:val="00912AC2"/>
    <w:rsid w:val="00912ADE"/>
    <w:rsid w:val="00912FE9"/>
    <w:rsid w:val="00912FF8"/>
    <w:rsid w:val="009130AF"/>
    <w:rsid w:val="00913483"/>
    <w:rsid w:val="00913546"/>
    <w:rsid w:val="00913621"/>
    <w:rsid w:val="00913760"/>
    <w:rsid w:val="0091388F"/>
    <w:rsid w:val="00913F32"/>
    <w:rsid w:val="009140DD"/>
    <w:rsid w:val="00914212"/>
    <w:rsid w:val="009143C4"/>
    <w:rsid w:val="00914537"/>
    <w:rsid w:val="00914609"/>
    <w:rsid w:val="00915108"/>
    <w:rsid w:val="0091516A"/>
    <w:rsid w:val="009159DA"/>
    <w:rsid w:val="00915A94"/>
    <w:rsid w:val="009163A7"/>
    <w:rsid w:val="009169BE"/>
    <w:rsid w:val="0091700C"/>
    <w:rsid w:val="009170C5"/>
    <w:rsid w:val="00917B65"/>
    <w:rsid w:val="00917BCB"/>
    <w:rsid w:val="00917EB2"/>
    <w:rsid w:val="00920353"/>
    <w:rsid w:val="00920397"/>
    <w:rsid w:val="00920468"/>
    <w:rsid w:val="009205C4"/>
    <w:rsid w:val="00920B94"/>
    <w:rsid w:val="00920E0A"/>
    <w:rsid w:val="00921022"/>
    <w:rsid w:val="00921666"/>
    <w:rsid w:val="009216D5"/>
    <w:rsid w:val="00921873"/>
    <w:rsid w:val="009219CD"/>
    <w:rsid w:val="00921BCE"/>
    <w:rsid w:val="00921F8B"/>
    <w:rsid w:val="00922055"/>
    <w:rsid w:val="00922150"/>
    <w:rsid w:val="00922820"/>
    <w:rsid w:val="00922CFB"/>
    <w:rsid w:val="00923261"/>
    <w:rsid w:val="00923400"/>
    <w:rsid w:val="0092362B"/>
    <w:rsid w:val="009237CA"/>
    <w:rsid w:val="00923DA0"/>
    <w:rsid w:val="00923DB2"/>
    <w:rsid w:val="00924300"/>
    <w:rsid w:val="00924EA9"/>
    <w:rsid w:val="009254A9"/>
    <w:rsid w:val="009259E7"/>
    <w:rsid w:val="00925E21"/>
    <w:rsid w:val="00926271"/>
    <w:rsid w:val="00926282"/>
    <w:rsid w:val="009263C6"/>
    <w:rsid w:val="009264AE"/>
    <w:rsid w:val="009264FE"/>
    <w:rsid w:val="0092670C"/>
    <w:rsid w:val="009267A5"/>
    <w:rsid w:val="009268F4"/>
    <w:rsid w:val="00926A74"/>
    <w:rsid w:val="00927023"/>
    <w:rsid w:val="00927628"/>
    <w:rsid w:val="00927F94"/>
    <w:rsid w:val="00930683"/>
    <w:rsid w:val="009307EC"/>
    <w:rsid w:val="00931041"/>
    <w:rsid w:val="0093105A"/>
    <w:rsid w:val="00931557"/>
    <w:rsid w:val="00931703"/>
    <w:rsid w:val="00931803"/>
    <w:rsid w:val="00931A87"/>
    <w:rsid w:val="00931F5C"/>
    <w:rsid w:val="00932510"/>
    <w:rsid w:val="00932607"/>
    <w:rsid w:val="0093273F"/>
    <w:rsid w:val="00932780"/>
    <w:rsid w:val="00932A88"/>
    <w:rsid w:val="00932EC9"/>
    <w:rsid w:val="00932EFD"/>
    <w:rsid w:val="00932F67"/>
    <w:rsid w:val="00933483"/>
    <w:rsid w:val="00933A39"/>
    <w:rsid w:val="00934185"/>
    <w:rsid w:val="009342E2"/>
    <w:rsid w:val="00934529"/>
    <w:rsid w:val="00934559"/>
    <w:rsid w:val="0093469A"/>
    <w:rsid w:val="0093486E"/>
    <w:rsid w:val="00934A34"/>
    <w:rsid w:val="00934DCF"/>
    <w:rsid w:val="00935658"/>
    <w:rsid w:val="00935815"/>
    <w:rsid w:val="00935847"/>
    <w:rsid w:val="009359C2"/>
    <w:rsid w:val="00935ADE"/>
    <w:rsid w:val="00935D5B"/>
    <w:rsid w:val="00935FAF"/>
    <w:rsid w:val="0093668F"/>
    <w:rsid w:val="009366EB"/>
    <w:rsid w:val="009369EE"/>
    <w:rsid w:val="00936AFB"/>
    <w:rsid w:val="00936C43"/>
    <w:rsid w:val="00936CBA"/>
    <w:rsid w:val="00936E18"/>
    <w:rsid w:val="00937269"/>
    <w:rsid w:val="00937381"/>
    <w:rsid w:val="00937459"/>
    <w:rsid w:val="009375C1"/>
    <w:rsid w:val="009375CB"/>
    <w:rsid w:val="00937C67"/>
    <w:rsid w:val="00937EF5"/>
    <w:rsid w:val="00941C4E"/>
    <w:rsid w:val="00941CB5"/>
    <w:rsid w:val="00941E48"/>
    <w:rsid w:val="009427AF"/>
    <w:rsid w:val="00942835"/>
    <w:rsid w:val="009437EF"/>
    <w:rsid w:val="00943EFA"/>
    <w:rsid w:val="009445E7"/>
    <w:rsid w:val="00944873"/>
    <w:rsid w:val="00944C89"/>
    <w:rsid w:val="009450E7"/>
    <w:rsid w:val="00946029"/>
    <w:rsid w:val="00946365"/>
    <w:rsid w:val="00946A7E"/>
    <w:rsid w:val="00946B05"/>
    <w:rsid w:val="00947275"/>
    <w:rsid w:val="009472F4"/>
    <w:rsid w:val="0094756D"/>
    <w:rsid w:val="00947EC4"/>
    <w:rsid w:val="00950A10"/>
    <w:rsid w:val="00950A48"/>
    <w:rsid w:val="00950BFE"/>
    <w:rsid w:val="00950E9C"/>
    <w:rsid w:val="00951AD7"/>
    <w:rsid w:val="00951B88"/>
    <w:rsid w:val="00951C70"/>
    <w:rsid w:val="00951CBE"/>
    <w:rsid w:val="00951DEB"/>
    <w:rsid w:val="00951E02"/>
    <w:rsid w:val="00951F0D"/>
    <w:rsid w:val="00952003"/>
    <w:rsid w:val="0095200F"/>
    <w:rsid w:val="0095216B"/>
    <w:rsid w:val="00952248"/>
    <w:rsid w:val="009528F6"/>
    <w:rsid w:val="0095318C"/>
    <w:rsid w:val="00953CBC"/>
    <w:rsid w:val="00953F20"/>
    <w:rsid w:val="00954CEA"/>
    <w:rsid w:val="00954DA0"/>
    <w:rsid w:val="009556AB"/>
    <w:rsid w:val="0095585A"/>
    <w:rsid w:val="00955988"/>
    <w:rsid w:val="009560FA"/>
    <w:rsid w:val="00956200"/>
    <w:rsid w:val="00956212"/>
    <w:rsid w:val="0095667A"/>
    <w:rsid w:val="00956801"/>
    <w:rsid w:val="0095695B"/>
    <w:rsid w:val="00956F7B"/>
    <w:rsid w:val="009579CD"/>
    <w:rsid w:val="0096036C"/>
    <w:rsid w:val="0096092A"/>
    <w:rsid w:val="0096096B"/>
    <w:rsid w:val="00960B17"/>
    <w:rsid w:val="009610E2"/>
    <w:rsid w:val="00961335"/>
    <w:rsid w:val="00961849"/>
    <w:rsid w:val="00961C1B"/>
    <w:rsid w:val="00961DEE"/>
    <w:rsid w:val="00961E60"/>
    <w:rsid w:val="00961FE5"/>
    <w:rsid w:val="00961FE6"/>
    <w:rsid w:val="00962359"/>
    <w:rsid w:val="00962A6C"/>
    <w:rsid w:val="00962B07"/>
    <w:rsid w:val="00962C1F"/>
    <w:rsid w:val="009630C3"/>
    <w:rsid w:val="00963285"/>
    <w:rsid w:val="009635B8"/>
    <w:rsid w:val="009636A8"/>
    <w:rsid w:val="00963DF3"/>
    <w:rsid w:val="009641AB"/>
    <w:rsid w:val="0096479D"/>
    <w:rsid w:val="00964D4B"/>
    <w:rsid w:val="009651AA"/>
    <w:rsid w:val="00965853"/>
    <w:rsid w:val="00965B00"/>
    <w:rsid w:val="00965D3C"/>
    <w:rsid w:val="00965E7C"/>
    <w:rsid w:val="00966234"/>
    <w:rsid w:val="009662D3"/>
    <w:rsid w:val="0096638F"/>
    <w:rsid w:val="00966521"/>
    <w:rsid w:val="00966B7B"/>
    <w:rsid w:val="009670E6"/>
    <w:rsid w:val="009673D4"/>
    <w:rsid w:val="009673FD"/>
    <w:rsid w:val="00967474"/>
    <w:rsid w:val="009677E4"/>
    <w:rsid w:val="009678A1"/>
    <w:rsid w:val="0096790B"/>
    <w:rsid w:val="00967963"/>
    <w:rsid w:val="00967B60"/>
    <w:rsid w:val="00967E2A"/>
    <w:rsid w:val="009707A5"/>
    <w:rsid w:val="0097118A"/>
    <w:rsid w:val="00971207"/>
    <w:rsid w:val="009715A4"/>
    <w:rsid w:val="00971737"/>
    <w:rsid w:val="00971774"/>
    <w:rsid w:val="009718F8"/>
    <w:rsid w:val="009719A8"/>
    <w:rsid w:val="00971B67"/>
    <w:rsid w:val="00971F72"/>
    <w:rsid w:val="00972A30"/>
    <w:rsid w:val="009738F6"/>
    <w:rsid w:val="0097441A"/>
    <w:rsid w:val="00974F96"/>
    <w:rsid w:val="009750C0"/>
    <w:rsid w:val="009751D6"/>
    <w:rsid w:val="009752C3"/>
    <w:rsid w:val="00975770"/>
    <w:rsid w:val="00975856"/>
    <w:rsid w:val="00975924"/>
    <w:rsid w:val="009759E6"/>
    <w:rsid w:val="00975B72"/>
    <w:rsid w:val="00975F6C"/>
    <w:rsid w:val="00976458"/>
    <w:rsid w:val="009768DC"/>
    <w:rsid w:val="009768DE"/>
    <w:rsid w:val="0097707D"/>
    <w:rsid w:val="0097713E"/>
    <w:rsid w:val="0097751A"/>
    <w:rsid w:val="0097756C"/>
    <w:rsid w:val="00980051"/>
    <w:rsid w:val="00980277"/>
    <w:rsid w:val="009802EE"/>
    <w:rsid w:val="0098045D"/>
    <w:rsid w:val="0098101C"/>
    <w:rsid w:val="0098147F"/>
    <w:rsid w:val="00982DC5"/>
    <w:rsid w:val="009830FB"/>
    <w:rsid w:val="0098352E"/>
    <w:rsid w:val="00983725"/>
    <w:rsid w:val="00983A32"/>
    <w:rsid w:val="00983A98"/>
    <w:rsid w:val="00983D61"/>
    <w:rsid w:val="00983FE6"/>
    <w:rsid w:val="0098422E"/>
    <w:rsid w:val="009847A8"/>
    <w:rsid w:val="00984ED7"/>
    <w:rsid w:val="00984EF7"/>
    <w:rsid w:val="00984F1D"/>
    <w:rsid w:val="0098516B"/>
    <w:rsid w:val="009851F9"/>
    <w:rsid w:val="009853CC"/>
    <w:rsid w:val="00985828"/>
    <w:rsid w:val="00985CBB"/>
    <w:rsid w:val="00985D06"/>
    <w:rsid w:val="00985F52"/>
    <w:rsid w:val="00985F76"/>
    <w:rsid w:val="00985F8F"/>
    <w:rsid w:val="00985FB9"/>
    <w:rsid w:val="0098642E"/>
    <w:rsid w:val="009865B9"/>
    <w:rsid w:val="009868C4"/>
    <w:rsid w:val="00986E63"/>
    <w:rsid w:val="00987149"/>
    <w:rsid w:val="0098746E"/>
    <w:rsid w:val="00987600"/>
    <w:rsid w:val="0098763F"/>
    <w:rsid w:val="0098798F"/>
    <w:rsid w:val="0098799A"/>
    <w:rsid w:val="00987B34"/>
    <w:rsid w:val="0099002D"/>
    <w:rsid w:val="00990113"/>
    <w:rsid w:val="009901C7"/>
    <w:rsid w:val="00990375"/>
    <w:rsid w:val="009904FE"/>
    <w:rsid w:val="009912DC"/>
    <w:rsid w:val="009916F1"/>
    <w:rsid w:val="009919F3"/>
    <w:rsid w:val="00991C90"/>
    <w:rsid w:val="00991E22"/>
    <w:rsid w:val="00992353"/>
    <w:rsid w:val="00992536"/>
    <w:rsid w:val="009926DF"/>
    <w:rsid w:val="009926E9"/>
    <w:rsid w:val="00992A14"/>
    <w:rsid w:val="00992B0D"/>
    <w:rsid w:val="0099363A"/>
    <w:rsid w:val="009939C0"/>
    <w:rsid w:val="00993B89"/>
    <w:rsid w:val="00993C07"/>
    <w:rsid w:val="00993CA5"/>
    <w:rsid w:val="00993E35"/>
    <w:rsid w:val="00993E45"/>
    <w:rsid w:val="00993E99"/>
    <w:rsid w:val="0099414E"/>
    <w:rsid w:val="009941B3"/>
    <w:rsid w:val="0099433F"/>
    <w:rsid w:val="00994361"/>
    <w:rsid w:val="00994956"/>
    <w:rsid w:val="00994C10"/>
    <w:rsid w:val="00994EC7"/>
    <w:rsid w:val="00995238"/>
    <w:rsid w:val="009953A9"/>
    <w:rsid w:val="0099592F"/>
    <w:rsid w:val="00995FD2"/>
    <w:rsid w:val="00996148"/>
    <w:rsid w:val="0099618C"/>
    <w:rsid w:val="0099641B"/>
    <w:rsid w:val="00996459"/>
    <w:rsid w:val="009967BD"/>
    <w:rsid w:val="00997063"/>
    <w:rsid w:val="0099781B"/>
    <w:rsid w:val="00997CDB"/>
    <w:rsid w:val="009A00FC"/>
    <w:rsid w:val="009A0311"/>
    <w:rsid w:val="009A0B65"/>
    <w:rsid w:val="009A0E06"/>
    <w:rsid w:val="009A0EDF"/>
    <w:rsid w:val="009A0F04"/>
    <w:rsid w:val="009A1051"/>
    <w:rsid w:val="009A15D5"/>
    <w:rsid w:val="009A162A"/>
    <w:rsid w:val="009A177B"/>
    <w:rsid w:val="009A222A"/>
    <w:rsid w:val="009A22BF"/>
    <w:rsid w:val="009A243D"/>
    <w:rsid w:val="009A280A"/>
    <w:rsid w:val="009A2D32"/>
    <w:rsid w:val="009A2E30"/>
    <w:rsid w:val="009A3437"/>
    <w:rsid w:val="009A398B"/>
    <w:rsid w:val="009A3D8D"/>
    <w:rsid w:val="009A4105"/>
    <w:rsid w:val="009A4243"/>
    <w:rsid w:val="009A4334"/>
    <w:rsid w:val="009A4C15"/>
    <w:rsid w:val="009A5033"/>
    <w:rsid w:val="009A5F4C"/>
    <w:rsid w:val="009A6B56"/>
    <w:rsid w:val="009A7A2F"/>
    <w:rsid w:val="009A7AD2"/>
    <w:rsid w:val="009A7C50"/>
    <w:rsid w:val="009B01B4"/>
    <w:rsid w:val="009B0494"/>
    <w:rsid w:val="009B0631"/>
    <w:rsid w:val="009B07D2"/>
    <w:rsid w:val="009B08D8"/>
    <w:rsid w:val="009B0BCD"/>
    <w:rsid w:val="009B0CB0"/>
    <w:rsid w:val="009B0E0F"/>
    <w:rsid w:val="009B0F86"/>
    <w:rsid w:val="009B1001"/>
    <w:rsid w:val="009B1072"/>
    <w:rsid w:val="009B11C8"/>
    <w:rsid w:val="009B1246"/>
    <w:rsid w:val="009B136C"/>
    <w:rsid w:val="009B1C6D"/>
    <w:rsid w:val="009B1D13"/>
    <w:rsid w:val="009B22FD"/>
    <w:rsid w:val="009B249D"/>
    <w:rsid w:val="009B2968"/>
    <w:rsid w:val="009B2B10"/>
    <w:rsid w:val="009B3B4F"/>
    <w:rsid w:val="009B3BDC"/>
    <w:rsid w:val="009B3FF4"/>
    <w:rsid w:val="009B40CE"/>
    <w:rsid w:val="009B4706"/>
    <w:rsid w:val="009B49D5"/>
    <w:rsid w:val="009B5101"/>
    <w:rsid w:val="009B5137"/>
    <w:rsid w:val="009B56E9"/>
    <w:rsid w:val="009B5997"/>
    <w:rsid w:val="009B5ED9"/>
    <w:rsid w:val="009B6014"/>
    <w:rsid w:val="009B6055"/>
    <w:rsid w:val="009B63AC"/>
    <w:rsid w:val="009B63BA"/>
    <w:rsid w:val="009B6AFF"/>
    <w:rsid w:val="009B6D73"/>
    <w:rsid w:val="009B6F7B"/>
    <w:rsid w:val="009B74F3"/>
    <w:rsid w:val="009B7A18"/>
    <w:rsid w:val="009B7D2A"/>
    <w:rsid w:val="009C006D"/>
    <w:rsid w:val="009C05A9"/>
    <w:rsid w:val="009C07C5"/>
    <w:rsid w:val="009C098D"/>
    <w:rsid w:val="009C0BF6"/>
    <w:rsid w:val="009C1228"/>
    <w:rsid w:val="009C1767"/>
    <w:rsid w:val="009C19B9"/>
    <w:rsid w:val="009C1A82"/>
    <w:rsid w:val="009C1FEF"/>
    <w:rsid w:val="009C2000"/>
    <w:rsid w:val="009C204C"/>
    <w:rsid w:val="009C21D5"/>
    <w:rsid w:val="009C2DC4"/>
    <w:rsid w:val="009C423E"/>
    <w:rsid w:val="009C439C"/>
    <w:rsid w:val="009C45CA"/>
    <w:rsid w:val="009C46D9"/>
    <w:rsid w:val="009C4852"/>
    <w:rsid w:val="009C4E84"/>
    <w:rsid w:val="009C50AD"/>
    <w:rsid w:val="009C50FE"/>
    <w:rsid w:val="009C51CF"/>
    <w:rsid w:val="009C5DEF"/>
    <w:rsid w:val="009C5F7A"/>
    <w:rsid w:val="009C6474"/>
    <w:rsid w:val="009C6BAC"/>
    <w:rsid w:val="009C6E39"/>
    <w:rsid w:val="009C6FD3"/>
    <w:rsid w:val="009C710B"/>
    <w:rsid w:val="009C723B"/>
    <w:rsid w:val="009C72BC"/>
    <w:rsid w:val="009C7323"/>
    <w:rsid w:val="009C77EC"/>
    <w:rsid w:val="009D0006"/>
    <w:rsid w:val="009D018E"/>
    <w:rsid w:val="009D0693"/>
    <w:rsid w:val="009D0715"/>
    <w:rsid w:val="009D07FF"/>
    <w:rsid w:val="009D0833"/>
    <w:rsid w:val="009D0A39"/>
    <w:rsid w:val="009D0C55"/>
    <w:rsid w:val="009D0D5E"/>
    <w:rsid w:val="009D0E98"/>
    <w:rsid w:val="009D0F89"/>
    <w:rsid w:val="009D102F"/>
    <w:rsid w:val="009D1090"/>
    <w:rsid w:val="009D10A8"/>
    <w:rsid w:val="009D111B"/>
    <w:rsid w:val="009D13CA"/>
    <w:rsid w:val="009D1548"/>
    <w:rsid w:val="009D1613"/>
    <w:rsid w:val="009D1700"/>
    <w:rsid w:val="009D1705"/>
    <w:rsid w:val="009D17E0"/>
    <w:rsid w:val="009D1C4A"/>
    <w:rsid w:val="009D1F2E"/>
    <w:rsid w:val="009D2120"/>
    <w:rsid w:val="009D2F75"/>
    <w:rsid w:val="009D41DB"/>
    <w:rsid w:val="009D4558"/>
    <w:rsid w:val="009D4B5B"/>
    <w:rsid w:val="009D4C1F"/>
    <w:rsid w:val="009D4DBF"/>
    <w:rsid w:val="009D51E9"/>
    <w:rsid w:val="009D5303"/>
    <w:rsid w:val="009D5CCF"/>
    <w:rsid w:val="009D5FE8"/>
    <w:rsid w:val="009D610C"/>
    <w:rsid w:val="009D6295"/>
    <w:rsid w:val="009D629C"/>
    <w:rsid w:val="009D647B"/>
    <w:rsid w:val="009D6B2F"/>
    <w:rsid w:val="009D6BC9"/>
    <w:rsid w:val="009D6EA4"/>
    <w:rsid w:val="009D6FAB"/>
    <w:rsid w:val="009D7126"/>
    <w:rsid w:val="009D720F"/>
    <w:rsid w:val="009D7931"/>
    <w:rsid w:val="009E028C"/>
    <w:rsid w:val="009E0528"/>
    <w:rsid w:val="009E0C23"/>
    <w:rsid w:val="009E10C1"/>
    <w:rsid w:val="009E1345"/>
    <w:rsid w:val="009E13B5"/>
    <w:rsid w:val="009E1567"/>
    <w:rsid w:val="009E195A"/>
    <w:rsid w:val="009E1A53"/>
    <w:rsid w:val="009E1DCE"/>
    <w:rsid w:val="009E2034"/>
    <w:rsid w:val="009E2118"/>
    <w:rsid w:val="009E2815"/>
    <w:rsid w:val="009E2964"/>
    <w:rsid w:val="009E3395"/>
    <w:rsid w:val="009E360A"/>
    <w:rsid w:val="009E367D"/>
    <w:rsid w:val="009E37A8"/>
    <w:rsid w:val="009E3C10"/>
    <w:rsid w:val="009E3D87"/>
    <w:rsid w:val="009E41E2"/>
    <w:rsid w:val="009E486C"/>
    <w:rsid w:val="009E5666"/>
    <w:rsid w:val="009E5A5B"/>
    <w:rsid w:val="009E5A71"/>
    <w:rsid w:val="009E5C2A"/>
    <w:rsid w:val="009E5D0E"/>
    <w:rsid w:val="009E5F73"/>
    <w:rsid w:val="009E6039"/>
    <w:rsid w:val="009E6394"/>
    <w:rsid w:val="009E649E"/>
    <w:rsid w:val="009E6A9D"/>
    <w:rsid w:val="009E6B39"/>
    <w:rsid w:val="009E6D11"/>
    <w:rsid w:val="009E6DF7"/>
    <w:rsid w:val="009E6EE7"/>
    <w:rsid w:val="009E6FA5"/>
    <w:rsid w:val="009E7043"/>
    <w:rsid w:val="009E7680"/>
    <w:rsid w:val="009E76C1"/>
    <w:rsid w:val="009F0416"/>
    <w:rsid w:val="009F0509"/>
    <w:rsid w:val="009F0AA9"/>
    <w:rsid w:val="009F0B2F"/>
    <w:rsid w:val="009F0C64"/>
    <w:rsid w:val="009F0F95"/>
    <w:rsid w:val="009F0FFB"/>
    <w:rsid w:val="009F1303"/>
    <w:rsid w:val="009F1356"/>
    <w:rsid w:val="009F2284"/>
    <w:rsid w:val="009F2550"/>
    <w:rsid w:val="009F2657"/>
    <w:rsid w:val="009F271B"/>
    <w:rsid w:val="009F2731"/>
    <w:rsid w:val="009F2906"/>
    <w:rsid w:val="009F2AA5"/>
    <w:rsid w:val="009F2FC4"/>
    <w:rsid w:val="009F305D"/>
    <w:rsid w:val="009F3060"/>
    <w:rsid w:val="009F35CA"/>
    <w:rsid w:val="009F35E9"/>
    <w:rsid w:val="009F379C"/>
    <w:rsid w:val="009F380C"/>
    <w:rsid w:val="009F40BC"/>
    <w:rsid w:val="009F458A"/>
    <w:rsid w:val="009F47A0"/>
    <w:rsid w:val="009F4BCF"/>
    <w:rsid w:val="009F4D4E"/>
    <w:rsid w:val="009F4F8B"/>
    <w:rsid w:val="009F5153"/>
    <w:rsid w:val="009F5ADA"/>
    <w:rsid w:val="009F5B48"/>
    <w:rsid w:val="009F5EE9"/>
    <w:rsid w:val="009F647F"/>
    <w:rsid w:val="009F65D6"/>
    <w:rsid w:val="009F6B72"/>
    <w:rsid w:val="009F6F60"/>
    <w:rsid w:val="009F74EF"/>
    <w:rsid w:val="009F76CE"/>
    <w:rsid w:val="009F7BEE"/>
    <w:rsid w:val="009F7D66"/>
    <w:rsid w:val="009F7E9D"/>
    <w:rsid w:val="00A00691"/>
    <w:rsid w:val="00A009DE"/>
    <w:rsid w:val="00A00A71"/>
    <w:rsid w:val="00A00DF2"/>
    <w:rsid w:val="00A0103A"/>
    <w:rsid w:val="00A012E8"/>
    <w:rsid w:val="00A01735"/>
    <w:rsid w:val="00A0199D"/>
    <w:rsid w:val="00A01C38"/>
    <w:rsid w:val="00A01F87"/>
    <w:rsid w:val="00A02053"/>
    <w:rsid w:val="00A02598"/>
    <w:rsid w:val="00A02C4A"/>
    <w:rsid w:val="00A02E1D"/>
    <w:rsid w:val="00A03165"/>
    <w:rsid w:val="00A03373"/>
    <w:rsid w:val="00A033A4"/>
    <w:rsid w:val="00A03415"/>
    <w:rsid w:val="00A03AC3"/>
    <w:rsid w:val="00A04237"/>
    <w:rsid w:val="00A043AF"/>
    <w:rsid w:val="00A04592"/>
    <w:rsid w:val="00A04CF0"/>
    <w:rsid w:val="00A04DE5"/>
    <w:rsid w:val="00A04EDF"/>
    <w:rsid w:val="00A05306"/>
    <w:rsid w:val="00A059E4"/>
    <w:rsid w:val="00A05DE5"/>
    <w:rsid w:val="00A05FCA"/>
    <w:rsid w:val="00A06D07"/>
    <w:rsid w:val="00A07124"/>
    <w:rsid w:val="00A0712A"/>
    <w:rsid w:val="00A07244"/>
    <w:rsid w:val="00A07450"/>
    <w:rsid w:val="00A07672"/>
    <w:rsid w:val="00A076B1"/>
    <w:rsid w:val="00A07ACD"/>
    <w:rsid w:val="00A07D4D"/>
    <w:rsid w:val="00A100D9"/>
    <w:rsid w:val="00A10348"/>
    <w:rsid w:val="00A109E3"/>
    <w:rsid w:val="00A10C5B"/>
    <w:rsid w:val="00A10C8D"/>
    <w:rsid w:val="00A11932"/>
    <w:rsid w:val="00A119D3"/>
    <w:rsid w:val="00A11E94"/>
    <w:rsid w:val="00A12876"/>
    <w:rsid w:val="00A128D6"/>
    <w:rsid w:val="00A1343F"/>
    <w:rsid w:val="00A135B2"/>
    <w:rsid w:val="00A1366B"/>
    <w:rsid w:val="00A136C3"/>
    <w:rsid w:val="00A13CB0"/>
    <w:rsid w:val="00A13DCA"/>
    <w:rsid w:val="00A13E6E"/>
    <w:rsid w:val="00A13F7E"/>
    <w:rsid w:val="00A159E3"/>
    <w:rsid w:val="00A15A79"/>
    <w:rsid w:val="00A15FBB"/>
    <w:rsid w:val="00A16726"/>
    <w:rsid w:val="00A167E4"/>
    <w:rsid w:val="00A173D5"/>
    <w:rsid w:val="00A17753"/>
    <w:rsid w:val="00A178E1"/>
    <w:rsid w:val="00A17B6A"/>
    <w:rsid w:val="00A202FA"/>
    <w:rsid w:val="00A206BC"/>
    <w:rsid w:val="00A20A10"/>
    <w:rsid w:val="00A20F9B"/>
    <w:rsid w:val="00A21176"/>
    <w:rsid w:val="00A211CD"/>
    <w:rsid w:val="00A21271"/>
    <w:rsid w:val="00A22510"/>
    <w:rsid w:val="00A22671"/>
    <w:rsid w:val="00A22C05"/>
    <w:rsid w:val="00A22DEB"/>
    <w:rsid w:val="00A231CB"/>
    <w:rsid w:val="00A23F2A"/>
    <w:rsid w:val="00A23FC3"/>
    <w:rsid w:val="00A242BE"/>
    <w:rsid w:val="00A24546"/>
    <w:rsid w:val="00A246FA"/>
    <w:rsid w:val="00A24FC8"/>
    <w:rsid w:val="00A253EB"/>
    <w:rsid w:val="00A2551E"/>
    <w:rsid w:val="00A2585B"/>
    <w:rsid w:val="00A25A85"/>
    <w:rsid w:val="00A25CD9"/>
    <w:rsid w:val="00A264DA"/>
    <w:rsid w:val="00A268E6"/>
    <w:rsid w:val="00A26FF5"/>
    <w:rsid w:val="00A2707A"/>
    <w:rsid w:val="00A27377"/>
    <w:rsid w:val="00A3029D"/>
    <w:rsid w:val="00A31087"/>
    <w:rsid w:val="00A314BC"/>
    <w:rsid w:val="00A3154F"/>
    <w:rsid w:val="00A31CB3"/>
    <w:rsid w:val="00A31E30"/>
    <w:rsid w:val="00A32217"/>
    <w:rsid w:val="00A326F5"/>
    <w:rsid w:val="00A32AED"/>
    <w:rsid w:val="00A32BCE"/>
    <w:rsid w:val="00A32BFB"/>
    <w:rsid w:val="00A33046"/>
    <w:rsid w:val="00A33477"/>
    <w:rsid w:val="00A335AA"/>
    <w:rsid w:val="00A33D9D"/>
    <w:rsid w:val="00A33E18"/>
    <w:rsid w:val="00A33E9A"/>
    <w:rsid w:val="00A347C5"/>
    <w:rsid w:val="00A34B27"/>
    <w:rsid w:val="00A34C56"/>
    <w:rsid w:val="00A3515B"/>
    <w:rsid w:val="00A358CB"/>
    <w:rsid w:val="00A35BB5"/>
    <w:rsid w:val="00A35C73"/>
    <w:rsid w:val="00A35C82"/>
    <w:rsid w:val="00A36579"/>
    <w:rsid w:val="00A36595"/>
    <w:rsid w:val="00A36CEC"/>
    <w:rsid w:val="00A36D7A"/>
    <w:rsid w:val="00A36F69"/>
    <w:rsid w:val="00A37257"/>
    <w:rsid w:val="00A37D7E"/>
    <w:rsid w:val="00A37EF8"/>
    <w:rsid w:val="00A40621"/>
    <w:rsid w:val="00A41346"/>
    <w:rsid w:val="00A41372"/>
    <w:rsid w:val="00A418C8"/>
    <w:rsid w:val="00A419F4"/>
    <w:rsid w:val="00A41CBA"/>
    <w:rsid w:val="00A42470"/>
    <w:rsid w:val="00A42A0C"/>
    <w:rsid w:val="00A42AC5"/>
    <w:rsid w:val="00A42CDC"/>
    <w:rsid w:val="00A434C1"/>
    <w:rsid w:val="00A435D3"/>
    <w:rsid w:val="00A4367F"/>
    <w:rsid w:val="00A4376F"/>
    <w:rsid w:val="00A43C5C"/>
    <w:rsid w:val="00A43D40"/>
    <w:rsid w:val="00A4420F"/>
    <w:rsid w:val="00A45111"/>
    <w:rsid w:val="00A4514D"/>
    <w:rsid w:val="00A4573B"/>
    <w:rsid w:val="00A45AFB"/>
    <w:rsid w:val="00A45C37"/>
    <w:rsid w:val="00A45F6F"/>
    <w:rsid w:val="00A45FD9"/>
    <w:rsid w:val="00A4671C"/>
    <w:rsid w:val="00A46755"/>
    <w:rsid w:val="00A46A2C"/>
    <w:rsid w:val="00A46C4F"/>
    <w:rsid w:val="00A46EDD"/>
    <w:rsid w:val="00A50171"/>
    <w:rsid w:val="00A504CD"/>
    <w:rsid w:val="00A50722"/>
    <w:rsid w:val="00A50AF1"/>
    <w:rsid w:val="00A50BC1"/>
    <w:rsid w:val="00A50C93"/>
    <w:rsid w:val="00A51029"/>
    <w:rsid w:val="00A51056"/>
    <w:rsid w:val="00A5105E"/>
    <w:rsid w:val="00A516B0"/>
    <w:rsid w:val="00A518BE"/>
    <w:rsid w:val="00A51A5C"/>
    <w:rsid w:val="00A52225"/>
    <w:rsid w:val="00A52CAB"/>
    <w:rsid w:val="00A53320"/>
    <w:rsid w:val="00A53872"/>
    <w:rsid w:val="00A539B1"/>
    <w:rsid w:val="00A53C24"/>
    <w:rsid w:val="00A53C48"/>
    <w:rsid w:val="00A53CAC"/>
    <w:rsid w:val="00A5424F"/>
    <w:rsid w:val="00A54930"/>
    <w:rsid w:val="00A5496D"/>
    <w:rsid w:val="00A54995"/>
    <w:rsid w:val="00A5535D"/>
    <w:rsid w:val="00A556E6"/>
    <w:rsid w:val="00A55716"/>
    <w:rsid w:val="00A559E2"/>
    <w:rsid w:val="00A55B1E"/>
    <w:rsid w:val="00A55B33"/>
    <w:rsid w:val="00A55E43"/>
    <w:rsid w:val="00A55F98"/>
    <w:rsid w:val="00A56425"/>
    <w:rsid w:val="00A56538"/>
    <w:rsid w:val="00A56662"/>
    <w:rsid w:val="00A566DE"/>
    <w:rsid w:val="00A568DD"/>
    <w:rsid w:val="00A56A5B"/>
    <w:rsid w:val="00A56FF4"/>
    <w:rsid w:val="00A570FF"/>
    <w:rsid w:val="00A571E0"/>
    <w:rsid w:val="00A5741E"/>
    <w:rsid w:val="00A576D6"/>
    <w:rsid w:val="00A57B3E"/>
    <w:rsid w:val="00A57E63"/>
    <w:rsid w:val="00A60BB9"/>
    <w:rsid w:val="00A60EF0"/>
    <w:rsid w:val="00A61C2B"/>
    <w:rsid w:val="00A61CFC"/>
    <w:rsid w:val="00A61F00"/>
    <w:rsid w:val="00A620BA"/>
    <w:rsid w:val="00A62149"/>
    <w:rsid w:val="00A62351"/>
    <w:rsid w:val="00A6240C"/>
    <w:rsid w:val="00A626C9"/>
    <w:rsid w:val="00A627CE"/>
    <w:rsid w:val="00A62AE2"/>
    <w:rsid w:val="00A62D51"/>
    <w:rsid w:val="00A62E4F"/>
    <w:rsid w:val="00A63360"/>
    <w:rsid w:val="00A63850"/>
    <w:rsid w:val="00A63851"/>
    <w:rsid w:val="00A63A72"/>
    <w:rsid w:val="00A6460C"/>
    <w:rsid w:val="00A64821"/>
    <w:rsid w:val="00A64874"/>
    <w:rsid w:val="00A6516D"/>
    <w:rsid w:val="00A659A2"/>
    <w:rsid w:val="00A65CC0"/>
    <w:rsid w:val="00A65D31"/>
    <w:rsid w:val="00A65D48"/>
    <w:rsid w:val="00A65E74"/>
    <w:rsid w:val="00A65F76"/>
    <w:rsid w:val="00A661E2"/>
    <w:rsid w:val="00A66625"/>
    <w:rsid w:val="00A66676"/>
    <w:rsid w:val="00A66794"/>
    <w:rsid w:val="00A66A44"/>
    <w:rsid w:val="00A66E03"/>
    <w:rsid w:val="00A6727A"/>
    <w:rsid w:val="00A679CA"/>
    <w:rsid w:val="00A67CCA"/>
    <w:rsid w:val="00A67EDD"/>
    <w:rsid w:val="00A67F0F"/>
    <w:rsid w:val="00A67F82"/>
    <w:rsid w:val="00A701AC"/>
    <w:rsid w:val="00A70400"/>
    <w:rsid w:val="00A709A6"/>
    <w:rsid w:val="00A70D92"/>
    <w:rsid w:val="00A71082"/>
    <w:rsid w:val="00A71322"/>
    <w:rsid w:val="00A713F4"/>
    <w:rsid w:val="00A714F4"/>
    <w:rsid w:val="00A71A86"/>
    <w:rsid w:val="00A71B00"/>
    <w:rsid w:val="00A71B77"/>
    <w:rsid w:val="00A71D11"/>
    <w:rsid w:val="00A72483"/>
    <w:rsid w:val="00A72588"/>
    <w:rsid w:val="00A72A2E"/>
    <w:rsid w:val="00A72C64"/>
    <w:rsid w:val="00A73249"/>
    <w:rsid w:val="00A735B0"/>
    <w:rsid w:val="00A73C98"/>
    <w:rsid w:val="00A73EC6"/>
    <w:rsid w:val="00A73F37"/>
    <w:rsid w:val="00A74471"/>
    <w:rsid w:val="00A744AE"/>
    <w:rsid w:val="00A74694"/>
    <w:rsid w:val="00A746D5"/>
    <w:rsid w:val="00A749C7"/>
    <w:rsid w:val="00A74BC9"/>
    <w:rsid w:val="00A74CC2"/>
    <w:rsid w:val="00A75208"/>
    <w:rsid w:val="00A7528D"/>
    <w:rsid w:val="00A75474"/>
    <w:rsid w:val="00A75D3B"/>
    <w:rsid w:val="00A76238"/>
    <w:rsid w:val="00A76338"/>
    <w:rsid w:val="00A76394"/>
    <w:rsid w:val="00A76C40"/>
    <w:rsid w:val="00A76CB1"/>
    <w:rsid w:val="00A76D3F"/>
    <w:rsid w:val="00A770D5"/>
    <w:rsid w:val="00A7727D"/>
    <w:rsid w:val="00A77322"/>
    <w:rsid w:val="00A773A4"/>
    <w:rsid w:val="00A77468"/>
    <w:rsid w:val="00A778BA"/>
    <w:rsid w:val="00A77E8B"/>
    <w:rsid w:val="00A77FC7"/>
    <w:rsid w:val="00A80420"/>
    <w:rsid w:val="00A80486"/>
    <w:rsid w:val="00A80587"/>
    <w:rsid w:val="00A8073D"/>
    <w:rsid w:val="00A80A6E"/>
    <w:rsid w:val="00A80AA1"/>
    <w:rsid w:val="00A81447"/>
    <w:rsid w:val="00A81923"/>
    <w:rsid w:val="00A81A30"/>
    <w:rsid w:val="00A81F6E"/>
    <w:rsid w:val="00A8242C"/>
    <w:rsid w:val="00A82615"/>
    <w:rsid w:val="00A826EA"/>
    <w:rsid w:val="00A82B01"/>
    <w:rsid w:val="00A82B63"/>
    <w:rsid w:val="00A83732"/>
    <w:rsid w:val="00A83B79"/>
    <w:rsid w:val="00A83F5A"/>
    <w:rsid w:val="00A84262"/>
    <w:rsid w:val="00A84464"/>
    <w:rsid w:val="00A84B8B"/>
    <w:rsid w:val="00A8516F"/>
    <w:rsid w:val="00A853ED"/>
    <w:rsid w:val="00A854B3"/>
    <w:rsid w:val="00A855EB"/>
    <w:rsid w:val="00A8591E"/>
    <w:rsid w:val="00A85C5F"/>
    <w:rsid w:val="00A85F15"/>
    <w:rsid w:val="00A85FC8"/>
    <w:rsid w:val="00A86242"/>
    <w:rsid w:val="00A86848"/>
    <w:rsid w:val="00A869CF"/>
    <w:rsid w:val="00A86EB1"/>
    <w:rsid w:val="00A86F25"/>
    <w:rsid w:val="00A87093"/>
    <w:rsid w:val="00A87130"/>
    <w:rsid w:val="00A87310"/>
    <w:rsid w:val="00A8739F"/>
    <w:rsid w:val="00A876FA"/>
    <w:rsid w:val="00A87FA2"/>
    <w:rsid w:val="00A907DD"/>
    <w:rsid w:val="00A90D24"/>
    <w:rsid w:val="00A90DE0"/>
    <w:rsid w:val="00A90E64"/>
    <w:rsid w:val="00A911C4"/>
    <w:rsid w:val="00A91265"/>
    <w:rsid w:val="00A91609"/>
    <w:rsid w:val="00A918FD"/>
    <w:rsid w:val="00A919F2"/>
    <w:rsid w:val="00A9203D"/>
    <w:rsid w:val="00A92405"/>
    <w:rsid w:val="00A92429"/>
    <w:rsid w:val="00A93802"/>
    <w:rsid w:val="00A93865"/>
    <w:rsid w:val="00A93E63"/>
    <w:rsid w:val="00A93EF8"/>
    <w:rsid w:val="00A94636"/>
    <w:rsid w:val="00A94DF9"/>
    <w:rsid w:val="00A94F80"/>
    <w:rsid w:val="00A950EC"/>
    <w:rsid w:val="00A952D3"/>
    <w:rsid w:val="00A9537F"/>
    <w:rsid w:val="00A955AE"/>
    <w:rsid w:val="00A9582D"/>
    <w:rsid w:val="00A95A88"/>
    <w:rsid w:val="00A95B47"/>
    <w:rsid w:val="00A95D49"/>
    <w:rsid w:val="00A962E0"/>
    <w:rsid w:val="00A962F9"/>
    <w:rsid w:val="00A97642"/>
    <w:rsid w:val="00A97865"/>
    <w:rsid w:val="00A97BC4"/>
    <w:rsid w:val="00A97D00"/>
    <w:rsid w:val="00AA03FE"/>
    <w:rsid w:val="00AA0517"/>
    <w:rsid w:val="00AA06E0"/>
    <w:rsid w:val="00AA08B9"/>
    <w:rsid w:val="00AA0A13"/>
    <w:rsid w:val="00AA0E82"/>
    <w:rsid w:val="00AA106C"/>
    <w:rsid w:val="00AA1DB5"/>
    <w:rsid w:val="00AA21D9"/>
    <w:rsid w:val="00AA2574"/>
    <w:rsid w:val="00AA258A"/>
    <w:rsid w:val="00AA29ED"/>
    <w:rsid w:val="00AA2C05"/>
    <w:rsid w:val="00AA2CDF"/>
    <w:rsid w:val="00AA2FD2"/>
    <w:rsid w:val="00AA3447"/>
    <w:rsid w:val="00AA42F7"/>
    <w:rsid w:val="00AA4871"/>
    <w:rsid w:val="00AA4BFD"/>
    <w:rsid w:val="00AA5975"/>
    <w:rsid w:val="00AA59F1"/>
    <w:rsid w:val="00AA5A28"/>
    <w:rsid w:val="00AA5BB0"/>
    <w:rsid w:val="00AA5EDA"/>
    <w:rsid w:val="00AA6003"/>
    <w:rsid w:val="00AA61D1"/>
    <w:rsid w:val="00AA65EA"/>
    <w:rsid w:val="00AA6BDD"/>
    <w:rsid w:val="00AA6CCC"/>
    <w:rsid w:val="00AA6F1B"/>
    <w:rsid w:val="00AA6FA7"/>
    <w:rsid w:val="00AA7027"/>
    <w:rsid w:val="00AA72CB"/>
    <w:rsid w:val="00AA7349"/>
    <w:rsid w:val="00AA736F"/>
    <w:rsid w:val="00AA7687"/>
    <w:rsid w:val="00AA7A29"/>
    <w:rsid w:val="00AA7B30"/>
    <w:rsid w:val="00AA7DCB"/>
    <w:rsid w:val="00AB0063"/>
    <w:rsid w:val="00AB04F3"/>
    <w:rsid w:val="00AB0EC1"/>
    <w:rsid w:val="00AB1B28"/>
    <w:rsid w:val="00AB20C8"/>
    <w:rsid w:val="00AB238A"/>
    <w:rsid w:val="00AB26C3"/>
    <w:rsid w:val="00AB283C"/>
    <w:rsid w:val="00AB28BD"/>
    <w:rsid w:val="00AB293A"/>
    <w:rsid w:val="00AB2C2A"/>
    <w:rsid w:val="00AB2E9A"/>
    <w:rsid w:val="00AB2F99"/>
    <w:rsid w:val="00AB3AA8"/>
    <w:rsid w:val="00AB4D21"/>
    <w:rsid w:val="00AB4D59"/>
    <w:rsid w:val="00AB4E86"/>
    <w:rsid w:val="00AB4FF2"/>
    <w:rsid w:val="00AB52F0"/>
    <w:rsid w:val="00AB53CF"/>
    <w:rsid w:val="00AB5565"/>
    <w:rsid w:val="00AB564B"/>
    <w:rsid w:val="00AB56D8"/>
    <w:rsid w:val="00AB58E6"/>
    <w:rsid w:val="00AB6103"/>
    <w:rsid w:val="00AB63EF"/>
    <w:rsid w:val="00AB650D"/>
    <w:rsid w:val="00AB6BD7"/>
    <w:rsid w:val="00AB6CE3"/>
    <w:rsid w:val="00AB773B"/>
    <w:rsid w:val="00AB7999"/>
    <w:rsid w:val="00AB79DC"/>
    <w:rsid w:val="00AC004A"/>
    <w:rsid w:val="00AC023A"/>
    <w:rsid w:val="00AC0998"/>
    <w:rsid w:val="00AC0A4F"/>
    <w:rsid w:val="00AC0BF4"/>
    <w:rsid w:val="00AC1030"/>
    <w:rsid w:val="00AC1273"/>
    <w:rsid w:val="00AC12A7"/>
    <w:rsid w:val="00AC1FFD"/>
    <w:rsid w:val="00AC207D"/>
    <w:rsid w:val="00AC2203"/>
    <w:rsid w:val="00AC27A9"/>
    <w:rsid w:val="00AC2982"/>
    <w:rsid w:val="00AC2E44"/>
    <w:rsid w:val="00AC2FFB"/>
    <w:rsid w:val="00AC3421"/>
    <w:rsid w:val="00AC383A"/>
    <w:rsid w:val="00AC39B6"/>
    <w:rsid w:val="00AC39F3"/>
    <w:rsid w:val="00AC40DE"/>
    <w:rsid w:val="00AC414F"/>
    <w:rsid w:val="00AC4551"/>
    <w:rsid w:val="00AC4632"/>
    <w:rsid w:val="00AC4942"/>
    <w:rsid w:val="00AC5D53"/>
    <w:rsid w:val="00AC639D"/>
    <w:rsid w:val="00AC66A6"/>
    <w:rsid w:val="00AC69A6"/>
    <w:rsid w:val="00AC6A22"/>
    <w:rsid w:val="00AC6C3D"/>
    <w:rsid w:val="00AC6DB3"/>
    <w:rsid w:val="00AC70D5"/>
    <w:rsid w:val="00AC7637"/>
    <w:rsid w:val="00AC77AB"/>
    <w:rsid w:val="00AC796C"/>
    <w:rsid w:val="00AC7C55"/>
    <w:rsid w:val="00AD0278"/>
    <w:rsid w:val="00AD0319"/>
    <w:rsid w:val="00AD05B9"/>
    <w:rsid w:val="00AD06D5"/>
    <w:rsid w:val="00AD0899"/>
    <w:rsid w:val="00AD0A30"/>
    <w:rsid w:val="00AD1055"/>
    <w:rsid w:val="00AD1593"/>
    <w:rsid w:val="00AD1B08"/>
    <w:rsid w:val="00AD1BB6"/>
    <w:rsid w:val="00AD2479"/>
    <w:rsid w:val="00AD2B76"/>
    <w:rsid w:val="00AD2F80"/>
    <w:rsid w:val="00AD2F90"/>
    <w:rsid w:val="00AD3917"/>
    <w:rsid w:val="00AD3BA3"/>
    <w:rsid w:val="00AD3E89"/>
    <w:rsid w:val="00AD423D"/>
    <w:rsid w:val="00AD4671"/>
    <w:rsid w:val="00AD46B4"/>
    <w:rsid w:val="00AD4D67"/>
    <w:rsid w:val="00AD50D8"/>
    <w:rsid w:val="00AD51BE"/>
    <w:rsid w:val="00AD5288"/>
    <w:rsid w:val="00AD560E"/>
    <w:rsid w:val="00AD57CD"/>
    <w:rsid w:val="00AD5F82"/>
    <w:rsid w:val="00AD63F5"/>
    <w:rsid w:val="00AD64CC"/>
    <w:rsid w:val="00AD67BE"/>
    <w:rsid w:val="00AD6DF9"/>
    <w:rsid w:val="00AD74FF"/>
    <w:rsid w:val="00AD75FC"/>
    <w:rsid w:val="00AD7671"/>
    <w:rsid w:val="00AD7794"/>
    <w:rsid w:val="00AD77E5"/>
    <w:rsid w:val="00AE07ED"/>
    <w:rsid w:val="00AE0AC9"/>
    <w:rsid w:val="00AE0C06"/>
    <w:rsid w:val="00AE0CC1"/>
    <w:rsid w:val="00AE0DD9"/>
    <w:rsid w:val="00AE0FD5"/>
    <w:rsid w:val="00AE1295"/>
    <w:rsid w:val="00AE187A"/>
    <w:rsid w:val="00AE1900"/>
    <w:rsid w:val="00AE1D1D"/>
    <w:rsid w:val="00AE1FED"/>
    <w:rsid w:val="00AE2DF3"/>
    <w:rsid w:val="00AE34A2"/>
    <w:rsid w:val="00AE3C48"/>
    <w:rsid w:val="00AE3DF3"/>
    <w:rsid w:val="00AE3E5F"/>
    <w:rsid w:val="00AE407F"/>
    <w:rsid w:val="00AE44B2"/>
    <w:rsid w:val="00AE47A9"/>
    <w:rsid w:val="00AE4E79"/>
    <w:rsid w:val="00AE52AB"/>
    <w:rsid w:val="00AE53D9"/>
    <w:rsid w:val="00AE53E8"/>
    <w:rsid w:val="00AE5440"/>
    <w:rsid w:val="00AE561A"/>
    <w:rsid w:val="00AE5C2B"/>
    <w:rsid w:val="00AE5C4C"/>
    <w:rsid w:val="00AE5D8B"/>
    <w:rsid w:val="00AE620A"/>
    <w:rsid w:val="00AE632A"/>
    <w:rsid w:val="00AE6398"/>
    <w:rsid w:val="00AE65C4"/>
    <w:rsid w:val="00AE65FF"/>
    <w:rsid w:val="00AE68BF"/>
    <w:rsid w:val="00AE69F8"/>
    <w:rsid w:val="00AE6DA5"/>
    <w:rsid w:val="00AE7AD5"/>
    <w:rsid w:val="00AE7B1D"/>
    <w:rsid w:val="00AE7EE1"/>
    <w:rsid w:val="00AF02C2"/>
    <w:rsid w:val="00AF068E"/>
    <w:rsid w:val="00AF095F"/>
    <w:rsid w:val="00AF0B04"/>
    <w:rsid w:val="00AF11DF"/>
    <w:rsid w:val="00AF1261"/>
    <w:rsid w:val="00AF12A8"/>
    <w:rsid w:val="00AF14EC"/>
    <w:rsid w:val="00AF1698"/>
    <w:rsid w:val="00AF1BF1"/>
    <w:rsid w:val="00AF1D3B"/>
    <w:rsid w:val="00AF21A3"/>
    <w:rsid w:val="00AF2723"/>
    <w:rsid w:val="00AF2D09"/>
    <w:rsid w:val="00AF2DB7"/>
    <w:rsid w:val="00AF2DFD"/>
    <w:rsid w:val="00AF2ED7"/>
    <w:rsid w:val="00AF3383"/>
    <w:rsid w:val="00AF3D62"/>
    <w:rsid w:val="00AF4021"/>
    <w:rsid w:val="00AF439B"/>
    <w:rsid w:val="00AF4B68"/>
    <w:rsid w:val="00AF4BEA"/>
    <w:rsid w:val="00AF5226"/>
    <w:rsid w:val="00AF6018"/>
    <w:rsid w:val="00AF64AB"/>
    <w:rsid w:val="00AF6BDB"/>
    <w:rsid w:val="00AF6F59"/>
    <w:rsid w:val="00AF70F5"/>
    <w:rsid w:val="00AF738C"/>
    <w:rsid w:val="00AF73F7"/>
    <w:rsid w:val="00AF7BC3"/>
    <w:rsid w:val="00B002DB"/>
    <w:rsid w:val="00B002EB"/>
    <w:rsid w:val="00B00E96"/>
    <w:rsid w:val="00B01F25"/>
    <w:rsid w:val="00B025C9"/>
    <w:rsid w:val="00B02797"/>
    <w:rsid w:val="00B02D9B"/>
    <w:rsid w:val="00B02E50"/>
    <w:rsid w:val="00B0352A"/>
    <w:rsid w:val="00B039DF"/>
    <w:rsid w:val="00B044B3"/>
    <w:rsid w:val="00B04FD6"/>
    <w:rsid w:val="00B054C5"/>
    <w:rsid w:val="00B05DDF"/>
    <w:rsid w:val="00B062B6"/>
    <w:rsid w:val="00B06455"/>
    <w:rsid w:val="00B06A99"/>
    <w:rsid w:val="00B07591"/>
    <w:rsid w:val="00B0790B"/>
    <w:rsid w:val="00B10168"/>
    <w:rsid w:val="00B10244"/>
    <w:rsid w:val="00B10349"/>
    <w:rsid w:val="00B103B3"/>
    <w:rsid w:val="00B103D4"/>
    <w:rsid w:val="00B10D91"/>
    <w:rsid w:val="00B10F7A"/>
    <w:rsid w:val="00B11490"/>
    <w:rsid w:val="00B11757"/>
    <w:rsid w:val="00B122D1"/>
    <w:rsid w:val="00B129CF"/>
    <w:rsid w:val="00B12A15"/>
    <w:rsid w:val="00B12BCF"/>
    <w:rsid w:val="00B12E8E"/>
    <w:rsid w:val="00B12F66"/>
    <w:rsid w:val="00B12FEA"/>
    <w:rsid w:val="00B13236"/>
    <w:rsid w:val="00B1358B"/>
    <w:rsid w:val="00B138E8"/>
    <w:rsid w:val="00B138F2"/>
    <w:rsid w:val="00B13B81"/>
    <w:rsid w:val="00B13E91"/>
    <w:rsid w:val="00B14783"/>
    <w:rsid w:val="00B14853"/>
    <w:rsid w:val="00B148D3"/>
    <w:rsid w:val="00B14D1F"/>
    <w:rsid w:val="00B14D94"/>
    <w:rsid w:val="00B14D9B"/>
    <w:rsid w:val="00B15277"/>
    <w:rsid w:val="00B15322"/>
    <w:rsid w:val="00B159EE"/>
    <w:rsid w:val="00B15ED1"/>
    <w:rsid w:val="00B163DA"/>
    <w:rsid w:val="00B16511"/>
    <w:rsid w:val="00B16602"/>
    <w:rsid w:val="00B16721"/>
    <w:rsid w:val="00B16C6D"/>
    <w:rsid w:val="00B16DA6"/>
    <w:rsid w:val="00B1762E"/>
    <w:rsid w:val="00B17772"/>
    <w:rsid w:val="00B17968"/>
    <w:rsid w:val="00B17A65"/>
    <w:rsid w:val="00B17FC9"/>
    <w:rsid w:val="00B2069F"/>
    <w:rsid w:val="00B210F6"/>
    <w:rsid w:val="00B214F9"/>
    <w:rsid w:val="00B2155B"/>
    <w:rsid w:val="00B215BB"/>
    <w:rsid w:val="00B21A67"/>
    <w:rsid w:val="00B21D6C"/>
    <w:rsid w:val="00B22383"/>
    <w:rsid w:val="00B23225"/>
    <w:rsid w:val="00B23732"/>
    <w:rsid w:val="00B240D8"/>
    <w:rsid w:val="00B242B7"/>
    <w:rsid w:val="00B245B6"/>
    <w:rsid w:val="00B24E96"/>
    <w:rsid w:val="00B2521D"/>
    <w:rsid w:val="00B252E6"/>
    <w:rsid w:val="00B256EC"/>
    <w:rsid w:val="00B25A88"/>
    <w:rsid w:val="00B25C6A"/>
    <w:rsid w:val="00B2614F"/>
    <w:rsid w:val="00B26167"/>
    <w:rsid w:val="00B2617F"/>
    <w:rsid w:val="00B26E66"/>
    <w:rsid w:val="00B2725D"/>
    <w:rsid w:val="00B272AD"/>
    <w:rsid w:val="00B276B2"/>
    <w:rsid w:val="00B279C2"/>
    <w:rsid w:val="00B279E2"/>
    <w:rsid w:val="00B27C0B"/>
    <w:rsid w:val="00B27DC9"/>
    <w:rsid w:val="00B300EB"/>
    <w:rsid w:val="00B30616"/>
    <w:rsid w:val="00B30BB0"/>
    <w:rsid w:val="00B30F9D"/>
    <w:rsid w:val="00B31012"/>
    <w:rsid w:val="00B3115B"/>
    <w:rsid w:val="00B312F5"/>
    <w:rsid w:val="00B31415"/>
    <w:rsid w:val="00B314CC"/>
    <w:rsid w:val="00B31EA2"/>
    <w:rsid w:val="00B322CD"/>
    <w:rsid w:val="00B32E42"/>
    <w:rsid w:val="00B33223"/>
    <w:rsid w:val="00B33434"/>
    <w:rsid w:val="00B3371D"/>
    <w:rsid w:val="00B337F1"/>
    <w:rsid w:val="00B339E5"/>
    <w:rsid w:val="00B33B80"/>
    <w:rsid w:val="00B33D58"/>
    <w:rsid w:val="00B3459F"/>
    <w:rsid w:val="00B3462A"/>
    <w:rsid w:val="00B35286"/>
    <w:rsid w:val="00B35747"/>
    <w:rsid w:val="00B35DA4"/>
    <w:rsid w:val="00B35E6B"/>
    <w:rsid w:val="00B36033"/>
    <w:rsid w:val="00B3649D"/>
    <w:rsid w:val="00B365AB"/>
    <w:rsid w:val="00B36E82"/>
    <w:rsid w:val="00B3714B"/>
    <w:rsid w:val="00B377E3"/>
    <w:rsid w:val="00B37A00"/>
    <w:rsid w:val="00B37B14"/>
    <w:rsid w:val="00B37B97"/>
    <w:rsid w:val="00B37C3A"/>
    <w:rsid w:val="00B37C4D"/>
    <w:rsid w:val="00B37E26"/>
    <w:rsid w:val="00B4010E"/>
    <w:rsid w:val="00B403C5"/>
    <w:rsid w:val="00B404C2"/>
    <w:rsid w:val="00B406FA"/>
    <w:rsid w:val="00B40FF6"/>
    <w:rsid w:val="00B4117B"/>
    <w:rsid w:val="00B41586"/>
    <w:rsid w:val="00B41A34"/>
    <w:rsid w:val="00B41AA4"/>
    <w:rsid w:val="00B421FE"/>
    <w:rsid w:val="00B4242E"/>
    <w:rsid w:val="00B424D0"/>
    <w:rsid w:val="00B427B5"/>
    <w:rsid w:val="00B428F4"/>
    <w:rsid w:val="00B42930"/>
    <w:rsid w:val="00B43118"/>
    <w:rsid w:val="00B43335"/>
    <w:rsid w:val="00B43B53"/>
    <w:rsid w:val="00B43D90"/>
    <w:rsid w:val="00B4400F"/>
    <w:rsid w:val="00B440BA"/>
    <w:rsid w:val="00B44436"/>
    <w:rsid w:val="00B4454B"/>
    <w:rsid w:val="00B44B3E"/>
    <w:rsid w:val="00B44F61"/>
    <w:rsid w:val="00B450A5"/>
    <w:rsid w:val="00B45446"/>
    <w:rsid w:val="00B455F7"/>
    <w:rsid w:val="00B4566F"/>
    <w:rsid w:val="00B45A16"/>
    <w:rsid w:val="00B45E75"/>
    <w:rsid w:val="00B45F83"/>
    <w:rsid w:val="00B46362"/>
    <w:rsid w:val="00B46656"/>
    <w:rsid w:val="00B467D9"/>
    <w:rsid w:val="00B46959"/>
    <w:rsid w:val="00B46C23"/>
    <w:rsid w:val="00B46C40"/>
    <w:rsid w:val="00B46CDE"/>
    <w:rsid w:val="00B4723C"/>
    <w:rsid w:val="00B47288"/>
    <w:rsid w:val="00B473A5"/>
    <w:rsid w:val="00B47DCD"/>
    <w:rsid w:val="00B5005B"/>
    <w:rsid w:val="00B509D9"/>
    <w:rsid w:val="00B50F7D"/>
    <w:rsid w:val="00B51046"/>
    <w:rsid w:val="00B51069"/>
    <w:rsid w:val="00B5156C"/>
    <w:rsid w:val="00B515D9"/>
    <w:rsid w:val="00B51B76"/>
    <w:rsid w:val="00B51E0C"/>
    <w:rsid w:val="00B521C1"/>
    <w:rsid w:val="00B524AC"/>
    <w:rsid w:val="00B525F7"/>
    <w:rsid w:val="00B52685"/>
    <w:rsid w:val="00B53084"/>
    <w:rsid w:val="00B531BB"/>
    <w:rsid w:val="00B531E1"/>
    <w:rsid w:val="00B533B8"/>
    <w:rsid w:val="00B533EF"/>
    <w:rsid w:val="00B53D94"/>
    <w:rsid w:val="00B5440C"/>
    <w:rsid w:val="00B54483"/>
    <w:rsid w:val="00B546C5"/>
    <w:rsid w:val="00B54A0A"/>
    <w:rsid w:val="00B54C37"/>
    <w:rsid w:val="00B55210"/>
    <w:rsid w:val="00B554D6"/>
    <w:rsid w:val="00B555E5"/>
    <w:rsid w:val="00B559AC"/>
    <w:rsid w:val="00B55A89"/>
    <w:rsid w:val="00B55BDF"/>
    <w:rsid w:val="00B55C47"/>
    <w:rsid w:val="00B560E0"/>
    <w:rsid w:val="00B562A2"/>
    <w:rsid w:val="00B56925"/>
    <w:rsid w:val="00B56BA5"/>
    <w:rsid w:val="00B56DCB"/>
    <w:rsid w:val="00B56F6C"/>
    <w:rsid w:val="00B574F1"/>
    <w:rsid w:val="00B57738"/>
    <w:rsid w:val="00B60219"/>
    <w:rsid w:val="00B604C8"/>
    <w:rsid w:val="00B607A9"/>
    <w:rsid w:val="00B608C8"/>
    <w:rsid w:val="00B60FB1"/>
    <w:rsid w:val="00B61079"/>
    <w:rsid w:val="00B61142"/>
    <w:rsid w:val="00B6139C"/>
    <w:rsid w:val="00B61B18"/>
    <w:rsid w:val="00B61EEF"/>
    <w:rsid w:val="00B61F44"/>
    <w:rsid w:val="00B61FDD"/>
    <w:rsid w:val="00B621B7"/>
    <w:rsid w:val="00B623E8"/>
    <w:rsid w:val="00B62CD5"/>
    <w:rsid w:val="00B62D70"/>
    <w:rsid w:val="00B634E2"/>
    <w:rsid w:val="00B639B9"/>
    <w:rsid w:val="00B63BD9"/>
    <w:rsid w:val="00B63DBF"/>
    <w:rsid w:val="00B64167"/>
    <w:rsid w:val="00B64568"/>
    <w:rsid w:val="00B645C9"/>
    <w:rsid w:val="00B648E6"/>
    <w:rsid w:val="00B6524B"/>
    <w:rsid w:val="00B65574"/>
    <w:rsid w:val="00B65AC3"/>
    <w:rsid w:val="00B660F2"/>
    <w:rsid w:val="00B66187"/>
    <w:rsid w:val="00B6644F"/>
    <w:rsid w:val="00B66B85"/>
    <w:rsid w:val="00B66BBE"/>
    <w:rsid w:val="00B66BEC"/>
    <w:rsid w:val="00B6730E"/>
    <w:rsid w:val="00B67311"/>
    <w:rsid w:val="00B67312"/>
    <w:rsid w:val="00B67491"/>
    <w:rsid w:val="00B67DB3"/>
    <w:rsid w:val="00B67EAE"/>
    <w:rsid w:val="00B67FA6"/>
    <w:rsid w:val="00B7037A"/>
    <w:rsid w:val="00B704ED"/>
    <w:rsid w:val="00B70858"/>
    <w:rsid w:val="00B70B03"/>
    <w:rsid w:val="00B70B58"/>
    <w:rsid w:val="00B70C42"/>
    <w:rsid w:val="00B70C81"/>
    <w:rsid w:val="00B70E67"/>
    <w:rsid w:val="00B70F31"/>
    <w:rsid w:val="00B718DB"/>
    <w:rsid w:val="00B71EA4"/>
    <w:rsid w:val="00B7202C"/>
    <w:rsid w:val="00B720BF"/>
    <w:rsid w:val="00B72514"/>
    <w:rsid w:val="00B725B7"/>
    <w:rsid w:val="00B72818"/>
    <w:rsid w:val="00B72C58"/>
    <w:rsid w:val="00B72CFD"/>
    <w:rsid w:val="00B72F38"/>
    <w:rsid w:val="00B73143"/>
    <w:rsid w:val="00B734B5"/>
    <w:rsid w:val="00B73504"/>
    <w:rsid w:val="00B73540"/>
    <w:rsid w:val="00B73625"/>
    <w:rsid w:val="00B73E63"/>
    <w:rsid w:val="00B7435E"/>
    <w:rsid w:val="00B748FA"/>
    <w:rsid w:val="00B74E54"/>
    <w:rsid w:val="00B75629"/>
    <w:rsid w:val="00B75822"/>
    <w:rsid w:val="00B758B4"/>
    <w:rsid w:val="00B759F3"/>
    <w:rsid w:val="00B75A09"/>
    <w:rsid w:val="00B75DFD"/>
    <w:rsid w:val="00B75E97"/>
    <w:rsid w:val="00B76207"/>
    <w:rsid w:val="00B762CD"/>
    <w:rsid w:val="00B763DC"/>
    <w:rsid w:val="00B76649"/>
    <w:rsid w:val="00B76844"/>
    <w:rsid w:val="00B76FEF"/>
    <w:rsid w:val="00B77104"/>
    <w:rsid w:val="00B777C4"/>
    <w:rsid w:val="00B778CD"/>
    <w:rsid w:val="00B77D28"/>
    <w:rsid w:val="00B77ED9"/>
    <w:rsid w:val="00B8001B"/>
    <w:rsid w:val="00B80172"/>
    <w:rsid w:val="00B80A4B"/>
    <w:rsid w:val="00B80A9A"/>
    <w:rsid w:val="00B80C57"/>
    <w:rsid w:val="00B81010"/>
    <w:rsid w:val="00B8106E"/>
    <w:rsid w:val="00B81228"/>
    <w:rsid w:val="00B815AA"/>
    <w:rsid w:val="00B8175B"/>
    <w:rsid w:val="00B81E7B"/>
    <w:rsid w:val="00B81E9E"/>
    <w:rsid w:val="00B8208D"/>
    <w:rsid w:val="00B825A7"/>
    <w:rsid w:val="00B8269E"/>
    <w:rsid w:val="00B82796"/>
    <w:rsid w:val="00B82819"/>
    <w:rsid w:val="00B8372A"/>
    <w:rsid w:val="00B83ED5"/>
    <w:rsid w:val="00B848B0"/>
    <w:rsid w:val="00B84BB8"/>
    <w:rsid w:val="00B84DB0"/>
    <w:rsid w:val="00B84FB3"/>
    <w:rsid w:val="00B851C9"/>
    <w:rsid w:val="00B852E4"/>
    <w:rsid w:val="00B85481"/>
    <w:rsid w:val="00B85558"/>
    <w:rsid w:val="00B8570C"/>
    <w:rsid w:val="00B85A34"/>
    <w:rsid w:val="00B85CEF"/>
    <w:rsid w:val="00B85D03"/>
    <w:rsid w:val="00B8619F"/>
    <w:rsid w:val="00B86C07"/>
    <w:rsid w:val="00B86D64"/>
    <w:rsid w:val="00B86D74"/>
    <w:rsid w:val="00B86FF1"/>
    <w:rsid w:val="00B8708B"/>
    <w:rsid w:val="00B873BD"/>
    <w:rsid w:val="00B8743C"/>
    <w:rsid w:val="00B87517"/>
    <w:rsid w:val="00B878E1"/>
    <w:rsid w:val="00B87FE5"/>
    <w:rsid w:val="00B908FE"/>
    <w:rsid w:val="00B90AEA"/>
    <w:rsid w:val="00B90B5A"/>
    <w:rsid w:val="00B90BA2"/>
    <w:rsid w:val="00B90C86"/>
    <w:rsid w:val="00B9125D"/>
    <w:rsid w:val="00B9147C"/>
    <w:rsid w:val="00B91709"/>
    <w:rsid w:val="00B91932"/>
    <w:rsid w:val="00B91C00"/>
    <w:rsid w:val="00B91C94"/>
    <w:rsid w:val="00B91DCE"/>
    <w:rsid w:val="00B92092"/>
    <w:rsid w:val="00B9267E"/>
    <w:rsid w:val="00B9294F"/>
    <w:rsid w:val="00B92B24"/>
    <w:rsid w:val="00B93123"/>
    <w:rsid w:val="00B937F1"/>
    <w:rsid w:val="00B9399D"/>
    <w:rsid w:val="00B93BF0"/>
    <w:rsid w:val="00B93C1E"/>
    <w:rsid w:val="00B942CD"/>
    <w:rsid w:val="00B945AE"/>
    <w:rsid w:val="00B94A17"/>
    <w:rsid w:val="00B94DDD"/>
    <w:rsid w:val="00B9544C"/>
    <w:rsid w:val="00B958E3"/>
    <w:rsid w:val="00B96007"/>
    <w:rsid w:val="00B96051"/>
    <w:rsid w:val="00B96178"/>
    <w:rsid w:val="00B96408"/>
    <w:rsid w:val="00B96667"/>
    <w:rsid w:val="00B96BB7"/>
    <w:rsid w:val="00B96FAE"/>
    <w:rsid w:val="00B97092"/>
    <w:rsid w:val="00B977D5"/>
    <w:rsid w:val="00B97998"/>
    <w:rsid w:val="00B97C04"/>
    <w:rsid w:val="00BA0124"/>
    <w:rsid w:val="00BA06DD"/>
    <w:rsid w:val="00BA0745"/>
    <w:rsid w:val="00BA09E5"/>
    <w:rsid w:val="00BA0A46"/>
    <w:rsid w:val="00BA0A70"/>
    <w:rsid w:val="00BA1111"/>
    <w:rsid w:val="00BA1236"/>
    <w:rsid w:val="00BA1420"/>
    <w:rsid w:val="00BA150E"/>
    <w:rsid w:val="00BA1821"/>
    <w:rsid w:val="00BA1884"/>
    <w:rsid w:val="00BA1BF4"/>
    <w:rsid w:val="00BA23BA"/>
    <w:rsid w:val="00BA28F6"/>
    <w:rsid w:val="00BA2C3E"/>
    <w:rsid w:val="00BA31B3"/>
    <w:rsid w:val="00BA3496"/>
    <w:rsid w:val="00BA38DE"/>
    <w:rsid w:val="00BA38DF"/>
    <w:rsid w:val="00BA3A83"/>
    <w:rsid w:val="00BA3E42"/>
    <w:rsid w:val="00BA3ED7"/>
    <w:rsid w:val="00BA3FBE"/>
    <w:rsid w:val="00BA41FF"/>
    <w:rsid w:val="00BA4651"/>
    <w:rsid w:val="00BA475E"/>
    <w:rsid w:val="00BA598C"/>
    <w:rsid w:val="00BA5AE1"/>
    <w:rsid w:val="00BA5BCE"/>
    <w:rsid w:val="00BA6286"/>
    <w:rsid w:val="00BA6657"/>
    <w:rsid w:val="00BA68A7"/>
    <w:rsid w:val="00BA6996"/>
    <w:rsid w:val="00BA6BD5"/>
    <w:rsid w:val="00BA6F00"/>
    <w:rsid w:val="00BA775A"/>
    <w:rsid w:val="00BA7F14"/>
    <w:rsid w:val="00BB008E"/>
    <w:rsid w:val="00BB01E9"/>
    <w:rsid w:val="00BB0649"/>
    <w:rsid w:val="00BB0D24"/>
    <w:rsid w:val="00BB106C"/>
    <w:rsid w:val="00BB1090"/>
    <w:rsid w:val="00BB128B"/>
    <w:rsid w:val="00BB12DB"/>
    <w:rsid w:val="00BB158F"/>
    <w:rsid w:val="00BB1883"/>
    <w:rsid w:val="00BB19AE"/>
    <w:rsid w:val="00BB1BA6"/>
    <w:rsid w:val="00BB1C0E"/>
    <w:rsid w:val="00BB1CC8"/>
    <w:rsid w:val="00BB21AD"/>
    <w:rsid w:val="00BB231D"/>
    <w:rsid w:val="00BB231F"/>
    <w:rsid w:val="00BB2449"/>
    <w:rsid w:val="00BB2A3F"/>
    <w:rsid w:val="00BB3405"/>
    <w:rsid w:val="00BB3DD8"/>
    <w:rsid w:val="00BB3F33"/>
    <w:rsid w:val="00BB3F52"/>
    <w:rsid w:val="00BB451D"/>
    <w:rsid w:val="00BB457B"/>
    <w:rsid w:val="00BB49C0"/>
    <w:rsid w:val="00BB49E6"/>
    <w:rsid w:val="00BB4DEE"/>
    <w:rsid w:val="00BB51C3"/>
    <w:rsid w:val="00BB53F4"/>
    <w:rsid w:val="00BB5606"/>
    <w:rsid w:val="00BB5BAB"/>
    <w:rsid w:val="00BB5BCB"/>
    <w:rsid w:val="00BB5FC5"/>
    <w:rsid w:val="00BB610F"/>
    <w:rsid w:val="00BB6315"/>
    <w:rsid w:val="00BB6363"/>
    <w:rsid w:val="00BB6485"/>
    <w:rsid w:val="00BB679C"/>
    <w:rsid w:val="00BB679E"/>
    <w:rsid w:val="00BB67F9"/>
    <w:rsid w:val="00BB6A3F"/>
    <w:rsid w:val="00BB6D74"/>
    <w:rsid w:val="00BB71CA"/>
    <w:rsid w:val="00BB775C"/>
    <w:rsid w:val="00BB7BD2"/>
    <w:rsid w:val="00BC0B59"/>
    <w:rsid w:val="00BC117A"/>
    <w:rsid w:val="00BC1743"/>
    <w:rsid w:val="00BC18E6"/>
    <w:rsid w:val="00BC1A53"/>
    <w:rsid w:val="00BC1BD2"/>
    <w:rsid w:val="00BC1DDC"/>
    <w:rsid w:val="00BC260A"/>
    <w:rsid w:val="00BC27CE"/>
    <w:rsid w:val="00BC2ACD"/>
    <w:rsid w:val="00BC2B2A"/>
    <w:rsid w:val="00BC2FA1"/>
    <w:rsid w:val="00BC316D"/>
    <w:rsid w:val="00BC33D6"/>
    <w:rsid w:val="00BC3446"/>
    <w:rsid w:val="00BC3918"/>
    <w:rsid w:val="00BC3B0A"/>
    <w:rsid w:val="00BC3B36"/>
    <w:rsid w:val="00BC3D8F"/>
    <w:rsid w:val="00BC4307"/>
    <w:rsid w:val="00BC48EF"/>
    <w:rsid w:val="00BC4AF5"/>
    <w:rsid w:val="00BC4ED1"/>
    <w:rsid w:val="00BC505E"/>
    <w:rsid w:val="00BC5355"/>
    <w:rsid w:val="00BC5669"/>
    <w:rsid w:val="00BC5741"/>
    <w:rsid w:val="00BC5847"/>
    <w:rsid w:val="00BC5A21"/>
    <w:rsid w:val="00BC5DDA"/>
    <w:rsid w:val="00BC5EFD"/>
    <w:rsid w:val="00BC680F"/>
    <w:rsid w:val="00BC691D"/>
    <w:rsid w:val="00BC6E73"/>
    <w:rsid w:val="00BC725B"/>
    <w:rsid w:val="00BC7F1D"/>
    <w:rsid w:val="00BD0258"/>
    <w:rsid w:val="00BD063D"/>
    <w:rsid w:val="00BD0BD0"/>
    <w:rsid w:val="00BD0EC6"/>
    <w:rsid w:val="00BD1632"/>
    <w:rsid w:val="00BD1746"/>
    <w:rsid w:val="00BD1869"/>
    <w:rsid w:val="00BD1F37"/>
    <w:rsid w:val="00BD22B5"/>
    <w:rsid w:val="00BD23A6"/>
    <w:rsid w:val="00BD261F"/>
    <w:rsid w:val="00BD2F46"/>
    <w:rsid w:val="00BD3430"/>
    <w:rsid w:val="00BD392B"/>
    <w:rsid w:val="00BD3BDB"/>
    <w:rsid w:val="00BD4407"/>
    <w:rsid w:val="00BD4603"/>
    <w:rsid w:val="00BD4941"/>
    <w:rsid w:val="00BD4CB2"/>
    <w:rsid w:val="00BD5672"/>
    <w:rsid w:val="00BD585D"/>
    <w:rsid w:val="00BD59F8"/>
    <w:rsid w:val="00BD5A63"/>
    <w:rsid w:val="00BD5FF1"/>
    <w:rsid w:val="00BD6254"/>
    <w:rsid w:val="00BD64D7"/>
    <w:rsid w:val="00BD695A"/>
    <w:rsid w:val="00BD7006"/>
    <w:rsid w:val="00BD778A"/>
    <w:rsid w:val="00BD7842"/>
    <w:rsid w:val="00BD7C4D"/>
    <w:rsid w:val="00BD7D04"/>
    <w:rsid w:val="00BD7DFE"/>
    <w:rsid w:val="00BD7EA0"/>
    <w:rsid w:val="00BD7F04"/>
    <w:rsid w:val="00BE0011"/>
    <w:rsid w:val="00BE03E6"/>
    <w:rsid w:val="00BE03ED"/>
    <w:rsid w:val="00BE07BC"/>
    <w:rsid w:val="00BE144E"/>
    <w:rsid w:val="00BE14C5"/>
    <w:rsid w:val="00BE14D4"/>
    <w:rsid w:val="00BE1804"/>
    <w:rsid w:val="00BE1883"/>
    <w:rsid w:val="00BE1CD2"/>
    <w:rsid w:val="00BE20E2"/>
    <w:rsid w:val="00BE2353"/>
    <w:rsid w:val="00BE2412"/>
    <w:rsid w:val="00BE2800"/>
    <w:rsid w:val="00BE2881"/>
    <w:rsid w:val="00BE2BDF"/>
    <w:rsid w:val="00BE2D25"/>
    <w:rsid w:val="00BE30EB"/>
    <w:rsid w:val="00BE3300"/>
    <w:rsid w:val="00BE351A"/>
    <w:rsid w:val="00BE3BAC"/>
    <w:rsid w:val="00BE3CB2"/>
    <w:rsid w:val="00BE3FDF"/>
    <w:rsid w:val="00BE41D7"/>
    <w:rsid w:val="00BE4AA3"/>
    <w:rsid w:val="00BE4CDF"/>
    <w:rsid w:val="00BE4CF5"/>
    <w:rsid w:val="00BE4D83"/>
    <w:rsid w:val="00BE519A"/>
    <w:rsid w:val="00BE59B9"/>
    <w:rsid w:val="00BE5F73"/>
    <w:rsid w:val="00BE5F8B"/>
    <w:rsid w:val="00BE606F"/>
    <w:rsid w:val="00BE64E3"/>
    <w:rsid w:val="00BE6637"/>
    <w:rsid w:val="00BE6810"/>
    <w:rsid w:val="00BE6868"/>
    <w:rsid w:val="00BE723F"/>
    <w:rsid w:val="00BE748B"/>
    <w:rsid w:val="00BE7740"/>
    <w:rsid w:val="00BE7F15"/>
    <w:rsid w:val="00BF0294"/>
    <w:rsid w:val="00BF0846"/>
    <w:rsid w:val="00BF0C91"/>
    <w:rsid w:val="00BF0E4D"/>
    <w:rsid w:val="00BF101C"/>
    <w:rsid w:val="00BF1750"/>
    <w:rsid w:val="00BF17BC"/>
    <w:rsid w:val="00BF26EF"/>
    <w:rsid w:val="00BF2A3A"/>
    <w:rsid w:val="00BF2C02"/>
    <w:rsid w:val="00BF324B"/>
    <w:rsid w:val="00BF34B8"/>
    <w:rsid w:val="00BF368A"/>
    <w:rsid w:val="00BF44A7"/>
    <w:rsid w:val="00BF4D14"/>
    <w:rsid w:val="00BF4F3F"/>
    <w:rsid w:val="00BF503A"/>
    <w:rsid w:val="00BF5533"/>
    <w:rsid w:val="00BF620F"/>
    <w:rsid w:val="00BF6C2E"/>
    <w:rsid w:val="00BF6FB2"/>
    <w:rsid w:val="00BF757C"/>
    <w:rsid w:val="00BF76A2"/>
    <w:rsid w:val="00C0022A"/>
    <w:rsid w:val="00C00438"/>
    <w:rsid w:val="00C00580"/>
    <w:rsid w:val="00C0067E"/>
    <w:rsid w:val="00C0083F"/>
    <w:rsid w:val="00C00CD2"/>
    <w:rsid w:val="00C014B4"/>
    <w:rsid w:val="00C0259D"/>
    <w:rsid w:val="00C02B2A"/>
    <w:rsid w:val="00C03441"/>
    <w:rsid w:val="00C03500"/>
    <w:rsid w:val="00C0368B"/>
    <w:rsid w:val="00C03CCF"/>
    <w:rsid w:val="00C04058"/>
    <w:rsid w:val="00C0446E"/>
    <w:rsid w:val="00C050F0"/>
    <w:rsid w:val="00C05444"/>
    <w:rsid w:val="00C0586A"/>
    <w:rsid w:val="00C05A6B"/>
    <w:rsid w:val="00C05B12"/>
    <w:rsid w:val="00C05F59"/>
    <w:rsid w:val="00C066AC"/>
    <w:rsid w:val="00C067CD"/>
    <w:rsid w:val="00C069EA"/>
    <w:rsid w:val="00C06A37"/>
    <w:rsid w:val="00C06B95"/>
    <w:rsid w:val="00C072E5"/>
    <w:rsid w:val="00C07697"/>
    <w:rsid w:val="00C076AF"/>
    <w:rsid w:val="00C07FBE"/>
    <w:rsid w:val="00C10059"/>
    <w:rsid w:val="00C10A19"/>
    <w:rsid w:val="00C10E80"/>
    <w:rsid w:val="00C1119B"/>
    <w:rsid w:val="00C1177A"/>
    <w:rsid w:val="00C11789"/>
    <w:rsid w:val="00C118E0"/>
    <w:rsid w:val="00C11933"/>
    <w:rsid w:val="00C11AF2"/>
    <w:rsid w:val="00C12090"/>
    <w:rsid w:val="00C12D1A"/>
    <w:rsid w:val="00C12D69"/>
    <w:rsid w:val="00C13098"/>
    <w:rsid w:val="00C13183"/>
    <w:rsid w:val="00C1322B"/>
    <w:rsid w:val="00C133A9"/>
    <w:rsid w:val="00C133FF"/>
    <w:rsid w:val="00C139B9"/>
    <w:rsid w:val="00C13BEE"/>
    <w:rsid w:val="00C1400E"/>
    <w:rsid w:val="00C1417E"/>
    <w:rsid w:val="00C143E5"/>
    <w:rsid w:val="00C1457A"/>
    <w:rsid w:val="00C14651"/>
    <w:rsid w:val="00C14B0A"/>
    <w:rsid w:val="00C1510E"/>
    <w:rsid w:val="00C15375"/>
    <w:rsid w:val="00C15399"/>
    <w:rsid w:val="00C154EF"/>
    <w:rsid w:val="00C15705"/>
    <w:rsid w:val="00C1580F"/>
    <w:rsid w:val="00C15981"/>
    <w:rsid w:val="00C15AF8"/>
    <w:rsid w:val="00C15C75"/>
    <w:rsid w:val="00C15C84"/>
    <w:rsid w:val="00C16433"/>
    <w:rsid w:val="00C17204"/>
    <w:rsid w:val="00C172FF"/>
    <w:rsid w:val="00C17421"/>
    <w:rsid w:val="00C1777D"/>
    <w:rsid w:val="00C17C53"/>
    <w:rsid w:val="00C20099"/>
    <w:rsid w:val="00C200DE"/>
    <w:rsid w:val="00C20254"/>
    <w:rsid w:val="00C20453"/>
    <w:rsid w:val="00C204AF"/>
    <w:rsid w:val="00C20672"/>
    <w:rsid w:val="00C20879"/>
    <w:rsid w:val="00C20D16"/>
    <w:rsid w:val="00C213FC"/>
    <w:rsid w:val="00C21A15"/>
    <w:rsid w:val="00C21E07"/>
    <w:rsid w:val="00C22401"/>
    <w:rsid w:val="00C224DB"/>
    <w:rsid w:val="00C226B1"/>
    <w:rsid w:val="00C22722"/>
    <w:rsid w:val="00C228A5"/>
    <w:rsid w:val="00C229BA"/>
    <w:rsid w:val="00C22B23"/>
    <w:rsid w:val="00C22FC0"/>
    <w:rsid w:val="00C2319B"/>
    <w:rsid w:val="00C233AA"/>
    <w:rsid w:val="00C23796"/>
    <w:rsid w:val="00C23F29"/>
    <w:rsid w:val="00C23FC0"/>
    <w:rsid w:val="00C24455"/>
    <w:rsid w:val="00C24C04"/>
    <w:rsid w:val="00C24DE4"/>
    <w:rsid w:val="00C251A8"/>
    <w:rsid w:val="00C25CB5"/>
    <w:rsid w:val="00C25CF1"/>
    <w:rsid w:val="00C25E77"/>
    <w:rsid w:val="00C26081"/>
    <w:rsid w:val="00C260F7"/>
    <w:rsid w:val="00C26142"/>
    <w:rsid w:val="00C26A7B"/>
    <w:rsid w:val="00C26E22"/>
    <w:rsid w:val="00C26F4A"/>
    <w:rsid w:val="00C27051"/>
    <w:rsid w:val="00C27171"/>
    <w:rsid w:val="00C273F8"/>
    <w:rsid w:val="00C3064C"/>
    <w:rsid w:val="00C307FC"/>
    <w:rsid w:val="00C30983"/>
    <w:rsid w:val="00C30E17"/>
    <w:rsid w:val="00C312B9"/>
    <w:rsid w:val="00C317EB"/>
    <w:rsid w:val="00C31B7D"/>
    <w:rsid w:val="00C31B91"/>
    <w:rsid w:val="00C321F7"/>
    <w:rsid w:val="00C32304"/>
    <w:rsid w:val="00C323EC"/>
    <w:rsid w:val="00C32CBD"/>
    <w:rsid w:val="00C333F3"/>
    <w:rsid w:val="00C336A1"/>
    <w:rsid w:val="00C336DD"/>
    <w:rsid w:val="00C33983"/>
    <w:rsid w:val="00C33B8A"/>
    <w:rsid w:val="00C33DE1"/>
    <w:rsid w:val="00C34602"/>
    <w:rsid w:val="00C346E0"/>
    <w:rsid w:val="00C34770"/>
    <w:rsid w:val="00C34FE2"/>
    <w:rsid w:val="00C3532E"/>
    <w:rsid w:val="00C3539A"/>
    <w:rsid w:val="00C353AA"/>
    <w:rsid w:val="00C35450"/>
    <w:rsid w:val="00C35C13"/>
    <w:rsid w:val="00C35E0D"/>
    <w:rsid w:val="00C35EE2"/>
    <w:rsid w:val="00C36119"/>
    <w:rsid w:val="00C36483"/>
    <w:rsid w:val="00C36485"/>
    <w:rsid w:val="00C367C6"/>
    <w:rsid w:val="00C36A98"/>
    <w:rsid w:val="00C36AFD"/>
    <w:rsid w:val="00C36FAE"/>
    <w:rsid w:val="00C378B2"/>
    <w:rsid w:val="00C3796F"/>
    <w:rsid w:val="00C37B7D"/>
    <w:rsid w:val="00C37BB0"/>
    <w:rsid w:val="00C404E8"/>
    <w:rsid w:val="00C40993"/>
    <w:rsid w:val="00C40A85"/>
    <w:rsid w:val="00C40AE1"/>
    <w:rsid w:val="00C40BC8"/>
    <w:rsid w:val="00C40E2A"/>
    <w:rsid w:val="00C411B7"/>
    <w:rsid w:val="00C41460"/>
    <w:rsid w:val="00C415EA"/>
    <w:rsid w:val="00C41940"/>
    <w:rsid w:val="00C42369"/>
    <w:rsid w:val="00C4349E"/>
    <w:rsid w:val="00C4392C"/>
    <w:rsid w:val="00C43B94"/>
    <w:rsid w:val="00C44575"/>
    <w:rsid w:val="00C451A0"/>
    <w:rsid w:val="00C4537B"/>
    <w:rsid w:val="00C455C9"/>
    <w:rsid w:val="00C458BD"/>
    <w:rsid w:val="00C45CBF"/>
    <w:rsid w:val="00C45F93"/>
    <w:rsid w:val="00C4616B"/>
    <w:rsid w:val="00C46957"/>
    <w:rsid w:val="00C46B42"/>
    <w:rsid w:val="00C46B9B"/>
    <w:rsid w:val="00C47078"/>
    <w:rsid w:val="00C471D3"/>
    <w:rsid w:val="00C472F3"/>
    <w:rsid w:val="00C4780F"/>
    <w:rsid w:val="00C47A25"/>
    <w:rsid w:val="00C47B58"/>
    <w:rsid w:val="00C47C19"/>
    <w:rsid w:val="00C47E26"/>
    <w:rsid w:val="00C47E2D"/>
    <w:rsid w:val="00C505E8"/>
    <w:rsid w:val="00C506B4"/>
    <w:rsid w:val="00C50793"/>
    <w:rsid w:val="00C50BAD"/>
    <w:rsid w:val="00C5116A"/>
    <w:rsid w:val="00C513CC"/>
    <w:rsid w:val="00C51647"/>
    <w:rsid w:val="00C51707"/>
    <w:rsid w:val="00C51ABD"/>
    <w:rsid w:val="00C52119"/>
    <w:rsid w:val="00C522FB"/>
    <w:rsid w:val="00C52409"/>
    <w:rsid w:val="00C52458"/>
    <w:rsid w:val="00C52672"/>
    <w:rsid w:val="00C52B8F"/>
    <w:rsid w:val="00C53210"/>
    <w:rsid w:val="00C53343"/>
    <w:rsid w:val="00C5350C"/>
    <w:rsid w:val="00C5351C"/>
    <w:rsid w:val="00C53AD8"/>
    <w:rsid w:val="00C53BBD"/>
    <w:rsid w:val="00C53CD0"/>
    <w:rsid w:val="00C547C0"/>
    <w:rsid w:val="00C550F0"/>
    <w:rsid w:val="00C5540F"/>
    <w:rsid w:val="00C5550D"/>
    <w:rsid w:val="00C556FD"/>
    <w:rsid w:val="00C56059"/>
    <w:rsid w:val="00C56246"/>
    <w:rsid w:val="00C56FE9"/>
    <w:rsid w:val="00C571E8"/>
    <w:rsid w:val="00C578D5"/>
    <w:rsid w:val="00C579F4"/>
    <w:rsid w:val="00C57B75"/>
    <w:rsid w:val="00C57DC6"/>
    <w:rsid w:val="00C57F45"/>
    <w:rsid w:val="00C57F85"/>
    <w:rsid w:val="00C61D6D"/>
    <w:rsid w:val="00C6222A"/>
    <w:rsid w:val="00C62588"/>
    <w:rsid w:val="00C629EB"/>
    <w:rsid w:val="00C62D95"/>
    <w:rsid w:val="00C63DE7"/>
    <w:rsid w:val="00C63F57"/>
    <w:rsid w:val="00C6407F"/>
    <w:rsid w:val="00C644FF"/>
    <w:rsid w:val="00C64A04"/>
    <w:rsid w:val="00C651C3"/>
    <w:rsid w:val="00C6528E"/>
    <w:rsid w:val="00C653B0"/>
    <w:rsid w:val="00C65786"/>
    <w:rsid w:val="00C65958"/>
    <w:rsid w:val="00C65CF5"/>
    <w:rsid w:val="00C66906"/>
    <w:rsid w:val="00C66B66"/>
    <w:rsid w:val="00C66CCE"/>
    <w:rsid w:val="00C6722F"/>
    <w:rsid w:val="00C67514"/>
    <w:rsid w:val="00C67599"/>
    <w:rsid w:val="00C678E8"/>
    <w:rsid w:val="00C67A6B"/>
    <w:rsid w:val="00C67C77"/>
    <w:rsid w:val="00C67CDE"/>
    <w:rsid w:val="00C67D23"/>
    <w:rsid w:val="00C67DBD"/>
    <w:rsid w:val="00C67DFA"/>
    <w:rsid w:val="00C67FE2"/>
    <w:rsid w:val="00C7003A"/>
    <w:rsid w:val="00C700AE"/>
    <w:rsid w:val="00C70288"/>
    <w:rsid w:val="00C702B1"/>
    <w:rsid w:val="00C70C31"/>
    <w:rsid w:val="00C70DE7"/>
    <w:rsid w:val="00C71489"/>
    <w:rsid w:val="00C7150E"/>
    <w:rsid w:val="00C7163A"/>
    <w:rsid w:val="00C71F2B"/>
    <w:rsid w:val="00C72822"/>
    <w:rsid w:val="00C729A9"/>
    <w:rsid w:val="00C72ADA"/>
    <w:rsid w:val="00C72AFF"/>
    <w:rsid w:val="00C72F73"/>
    <w:rsid w:val="00C73043"/>
    <w:rsid w:val="00C73389"/>
    <w:rsid w:val="00C733E5"/>
    <w:rsid w:val="00C734A7"/>
    <w:rsid w:val="00C7354C"/>
    <w:rsid w:val="00C73838"/>
    <w:rsid w:val="00C73EA1"/>
    <w:rsid w:val="00C7471D"/>
    <w:rsid w:val="00C74BF6"/>
    <w:rsid w:val="00C74C79"/>
    <w:rsid w:val="00C74F36"/>
    <w:rsid w:val="00C755DD"/>
    <w:rsid w:val="00C75B1E"/>
    <w:rsid w:val="00C75B29"/>
    <w:rsid w:val="00C75BF1"/>
    <w:rsid w:val="00C75E3A"/>
    <w:rsid w:val="00C75F55"/>
    <w:rsid w:val="00C75FEB"/>
    <w:rsid w:val="00C7627F"/>
    <w:rsid w:val="00C76719"/>
    <w:rsid w:val="00C76B8A"/>
    <w:rsid w:val="00C76C5B"/>
    <w:rsid w:val="00C77324"/>
    <w:rsid w:val="00C773F9"/>
    <w:rsid w:val="00C77430"/>
    <w:rsid w:val="00C77831"/>
    <w:rsid w:val="00C8003A"/>
    <w:rsid w:val="00C80094"/>
    <w:rsid w:val="00C800FF"/>
    <w:rsid w:val="00C80640"/>
    <w:rsid w:val="00C80779"/>
    <w:rsid w:val="00C81811"/>
    <w:rsid w:val="00C821F1"/>
    <w:rsid w:val="00C82D25"/>
    <w:rsid w:val="00C82E91"/>
    <w:rsid w:val="00C82F57"/>
    <w:rsid w:val="00C8332A"/>
    <w:rsid w:val="00C8364C"/>
    <w:rsid w:val="00C837D4"/>
    <w:rsid w:val="00C838C8"/>
    <w:rsid w:val="00C83C6A"/>
    <w:rsid w:val="00C84475"/>
    <w:rsid w:val="00C847EC"/>
    <w:rsid w:val="00C8493E"/>
    <w:rsid w:val="00C84B6D"/>
    <w:rsid w:val="00C84D2C"/>
    <w:rsid w:val="00C84E16"/>
    <w:rsid w:val="00C850D5"/>
    <w:rsid w:val="00C85396"/>
    <w:rsid w:val="00C85A34"/>
    <w:rsid w:val="00C85A64"/>
    <w:rsid w:val="00C85AF8"/>
    <w:rsid w:val="00C85D2D"/>
    <w:rsid w:val="00C85D67"/>
    <w:rsid w:val="00C85DA1"/>
    <w:rsid w:val="00C86335"/>
    <w:rsid w:val="00C8659C"/>
    <w:rsid w:val="00C86A6A"/>
    <w:rsid w:val="00C86A6E"/>
    <w:rsid w:val="00C86D44"/>
    <w:rsid w:val="00C87B82"/>
    <w:rsid w:val="00C87DB7"/>
    <w:rsid w:val="00C903CB"/>
    <w:rsid w:val="00C90779"/>
    <w:rsid w:val="00C90CD2"/>
    <w:rsid w:val="00C90E81"/>
    <w:rsid w:val="00C91C96"/>
    <w:rsid w:val="00C91E03"/>
    <w:rsid w:val="00C91E87"/>
    <w:rsid w:val="00C91F8E"/>
    <w:rsid w:val="00C92AF7"/>
    <w:rsid w:val="00C931C9"/>
    <w:rsid w:val="00C93613"/>
    <w:rsid w:val="00C9370A"/>
    <w:rsid w:val="00C93821"/>
    <w:rsid w:val="00C93887"/>
    <w:rsid w:val="00C939E8"/>
    <w:rsid w:val="00C93F6A"/>
    <w:rsid w:val="00C941CA"/>
    <w:rsid w:val="00C94578"/>
    <w:rsid w:val="00C946EE"/>
    <w:rsid w:val="00C94F89"/>
    <w:rsid w:val="00C95083"/>
    <w:rsid w:val="00C9526B"/>
    <w:rsid w:val="00C95699"/>
    <w:rsid w:val="00C95C3F"/>
    <w:rsid w:val="00C96383"/>
    <w:rsid w:val="00C96447"/>
    <w:rsid w:val="00C96562"/>
    <w:rsid w:val="00C969A6"/>
    <w:rsid w:val="00C9712D"/>
    <w:rsid w:val="00C9744B"/>
    <w:rsid w:val="00C974EE"/>
    <w:rsid w:val="00C97857"/>
    <w:rsid w:val="00C97A85"/>
    <w:rsid w:val="00C97B8F"/>
    <w:rsid w:val="00C97CEE"/>
    <w:rsid w:val="00C97E1B"/>
    <w:rsid w:val="00C97F8B"/>
    <w:rsid w:val="00CA0367"/>
    <w:rsid w:val="00CA0622"/>
    <w:rsid w:val="00CA08BF"/>
    <w:rsid w:val="00CA0998"/>
    <w:rsid w:val="00CA0B15"/>
    <w:rsid w:val="00CA0CE8"/>
    <w:rsid w:val="00CA0D6B"/>
    <w:rsid w:val="00CA0FEB"/>
    <w:rsid w:val="00CA1243"/>
    <w:rsid w:val="00CA1585"/>
    <w:rsid w:val="00CA1632"/>
    <w:rsid w:val="00CA190A"/>
    <w:rsid w:val="00CA1C70"/>
    <w:rsid w:val="00CA1DF5"/>
    <w:rsid w:val="00CA2734"/>
    <w:rsid w:val="00CA2AE5"/>
    <w:rsid w:val="00CA2CD7"/>
    <w:rsid w:val="00CA2EA7"/>
    <w:rsid w:val="00CA2EB4"/>
    <w:rsid w:val="00CA2F53"/>
    <w:rsid w:val="00CA2FB2"/>
    <w:rsid w:val="00CA30D7"/>
    <w:rsid w:val="00CA34CF"/>
    <w:rsid w:val="00CA360A"/>
    <w:rsid w:val="00CA37D7"/>
    <w:rsid w:val="00CA394F"/>
    <w:rsid w:val="00CA3A52"/>
    <w:rsid w:val="00CA3B2F"/>
    <w:rsid w:val="00CA3B59"/>
    <w:rsid w:val="00CA3D68"/>
    <w:rsid w:val="00CA40CD"/>
    <w:rsid w:val="00CA40D5"/>
    <w:rsid w:val="00CA4DE0"/>
    <w:rsid w:val="00CA4E3A"/>
    <w:rsid w:val="00CA4E5D"/>
    <w:rsid w:val="00CA4FA5"/>
    <w:rsid w:val="00CA4FB3"/>
    <w:rsid w:val="00CA52A4"/>
    <w:rsid w:val="00CA579F"/>
    <w:rsid w:val="00CA57B0"/>
    <w:rsid w:val="00CA6035"/>
    <w:rsid w:val="00CA6508"/>
    <w:rsid w:val="00CA678F"/>
    <w:rsid w:val="00CA719C"/>
    <w:rsid w:val="00CA7294"/>
    <w:rsid w:val="00CA73CE"/>
    <w:rsid w:val="00CA7452"/>
    <w:rsid w:val="00CA7C81"/>
    <w:rsid w:val="00CA7E6D"/>
    <w:rsid w:val="00CA7EAA"/>
    <w:rsid w:val="00CB0568"/>
    <w:rsid w:val="00CB09F9"/>
    <w:rsid w:val="00CB09FF"/>
    <w:rsid w:val="00CB0B08"/>
    <w:rsid w:val="00CB0F12"/>
    <w:rsid w:val="00CB0F44"/>
    <w:rsid w:val="00CB1006"/>
    <w:rsid w:val="00CB15A5"/>
    <w:rsid w:val="00CB1D5D"/>
    <w:rsid w:val="00CB2130"/>
    <w:rsid w:val="00CB25F0"/>
    <w:rsid w:val="00CB27E6"/>
    <w:rsid w:val="00CB281C"/>
    <w:rsid w:val="00CB283A"/>
    <w:rsid w:val="00CB2C3B"/>
    <w:rsid w:val="00CB300D"/>
    <w:rsid w:val="00CB33CC"/>
    <w:rsid w:val="00CB36E9"/>
    <w:rsid w:val="00CB380A"/>
    <w:rsid w:val="00CB3C8F"/>
    <w:rsid w:val="00CB43AE"/>
    <w:rsid w:val="00CB457E"/>
    <w:rsid w:val="00CB47AD"/>
    <w:rsid w:val="00CB49D9"/>
    <w:rsid w:val="00CB4C0C"/>
    <w:rsid w:val="00CB4D7B"/>
    <w:rsid w:val="00CB5712"/>
    <w:rsid w:val="00CB575C"/>
    <w:rsid w:val="00CB5AFA"/>
    <w:rsid w:val="00CB5CCA"/>
    <w:rsid w:val="00CB5FC2"/>
    <w:rsid w:val="00CB6216"/>
    <w:rsid w:val="00CB6440"/>
    <w:rsid w:val="00CB6957"/>
    <w:rsid w:val="00CB6D2D"/>
    <w:rsid w:val="00CB6D7D"/>
    <w:rsid w:val="00CB772E"/>
    <w:rsid w:val="00CB77A5"/>
    <w:rsid w:val="00CB78F4"/>
    <w:rsid w:val="00CB7B7A"/>
    <w:rsid w:val="00CB7E21"/>
    <w:rsid w:val="00CC0254"/>
    <w:rsid w:val="00CC06F3"/>
    <w:rsid w:val="00CC1A1C"/>
    <w:rsid w:val="00CC202B"/>
    <w:rsid w:val="00CC25E7"/>
    <w:rsid w:val="00CC2CE2"/>
    <w:rsid w:val="00CC3024"/>
    <w:rsid w:val="00CC37FA"/>
    <w:rsid w:val="00CC3861"/>
    <w:rsid w:val="00CC38DD"/>
    <w:rsid w:val="00CC3B75"/>
    <w:rsid w:val="00CC4500"/>
    <w:rsid w:val="00CC4933"/>
    <w:rsid w:val="00CC4B6F"/>
    <w:rsid w:val="00CC4DC3"/>
    <w:rsid w:val="00CC4F1F"/>
    <w:rsid w:val="00CC54AA"/>
    <w:rsid w:val="00CC57E1"/>
    <w:rsid w:val="00CC5A88"/>
    <w:rsid w:val="00CC5BAC"/>
    <w:rsid w:val="00CC5F50"/>
    <w:rsid w:val="00CC5FC1"/>
    <w:rsid w:val="00CC61CD"/>
    <w:rsid w:val="00CC62C7"/>
    <w:rsid w:val="00CC65A9"/>
    <w:rsid w:val="00CC69C6"/>
    <w:rsid w:val="00CC6B34"/>
    <w:rsid w:val="00CC6CC7"/>
    <w:rsid w:val="00CC6CFD"/>
    <w:rsid w:val="00CC702A"/>
    <w:rsid w:val="00CC7A5C"/>
    <w:rsid w:val="00CC7C4D"/>
    <w:rsid w:val="00CC7C54"/>
    <w:rsid w:val="00CC7C83"/>
    <w:rsid w:val="00CD0173"/>
    <w:rsid w:val="00CD04EC"/>
    <w:rsid w:val="00CD0637"/>
    <w:rsid w:val="00CD1114"/>
    <w:rsid w:val="00CD160D"/>
    <w:rsid w:val="00CD1A83"/>
    <w:rsid w:val="00CD1CA4"/>
    <w:rsid w:val="00CD1D1A"/>
    <w:rsid w:val="00CD1DBF"/>
    <w:rsid w:val="00CD1F89"/>
    <w:rsid w:val="00CD20F3"/>
    <w:rsid w:val="00CD225B"/>
    <w:rsid w:val="00CD3B9A"/>
    <w:rsid w:val="00CD4235"/>
    <w:rsid w:val="00CD43E2"/>
    <w:rsid w:val="00CD4480"/>
    <w:rsid w:val="00CD4AE2"/>
    <w:rsid w:val="00CD5180"/>
    <w:rsid w:val="00CD5299"/>
    <w:rsid w:val="00CD54F4"/>
    <w:rsid w:val="00CD5625"/>
    <w:rsid w:val="00CD5E53"/>
    <w:rsid w:val="00CD5EB9"/>
    <w:rsid w:val="00CD5ECE"/>
    <w:rsid w:val="00CD6E12"/>
    <w:rsid w:val="00CD7064"/>
    <w:rsid w:val="00CD7359"/>
    <w:rsid w:val="00CD752A"/>
    <w:rsid w:val="00CD7589"/>
    <w:rsid w:val="00CD76E5"/>
    <w:rsid w:val="00CD7701"/>
    <w:rsid w:val="00CD7A57"/>
    <w:rsid w:val="00CD7DCD"/>
    <w:rsid w:val="00CE04FA"/>
    <w:rsid w:val="00CE0954"/>
    <w:rsid w:val="00CE0EB0"/>
    <w:rsid w:val="00CE10B6"/>
    <w:rsid w:val="00CE1220"/>
    <w:rsid w:val="00CE1641"/>
    <w:rsid w:val="00CE18D4"/>
    <w:rsid w:val="00CE1A98"/>
    <w:rsid w:val="00CE1ACD"/>
    <w:rsid w:val="00CE1AFF"/>
    <w:rsid w:val="00CE2158"/>
    <w:rsid w:val="00CE2ADF"/>
    <w:rsid w:val="00CE2D88"/>
    <w:rsid w:val="00CE2E63"/>
    <w:rsid w:val="00CE30AA"/>
    <w:rsid w:val="00CE32C5"/>
    <w:rsid w:val="00CE3431"/>
    <w:rsid w:val="00CE344C"/>
    <w:rsid w:val="00CE3568"/>
    <w:rsid w:val="00CE3848"/>
    <w:rsid w:val="00CE415E"/>
    <w:rsid w:val="00CE43B4"/>
    <w:rsid w:val="00CE4542"/>
    <w:rsid w:val="00CE4C09"/>
    <w:rsid w:val="00CE4DF1"/>
    <w:rsid w:val="00CE4FB4"/>
    <w:rsid w:val="00CE50AB"/>
    <w:rsid w:val="00CE518C"/>
    <w:rsid w:val="00CE5437"/>
    <w:rsid w:val="00CE566F"/>
    <w:rsid w:val="00CE5BE9"/>
    <w:rsid w:val="00CE5C88"/>
    <w:rsid w:val="00CE6132"/>
    <w:rsid w:val="00CE69B4"/>
    <w:rsid w:val="00CE7090"/>
    <w:rsid w:val="00CE7395"/>
    <w:rsid w:val="00CE787D"/>
    <w:rsid w:val="00CE7ABB"/>
    <w:rsid w:val="00CF04EE"/>
    <w:rsid w:val="00CF0636"/>
    <w:rsid w:val="00CF09BF"/>
    <w:rsid w:val="00CF0AB5"/>
    <w:rsid w:val="00CF0B91"/>
    <w:rsid w:val="00CF0DB6"/>
    <w:rsid w:val="00CF0EF0"/>
    <w:rsid w:val="00CF10AC"/>
    <w:rsid w:val="00CF11AA"/>
    <w:rsid w:val="00CF12DC"/>
    <w:rsid w:val="00CF14E9"/>
    <w:rsid w:val="00CF1EB0"/>
    <w:rsid w:val="00CF22BD"/>
    <w:rsid w:val="00CF2355"/>
    <w:rsid w:val="00CF244A"/>
    <w:rsid w:val="00CF2846"/>
    <w:rsid w:val="00CF2E4E"/>
    <w:rsid w:val="00CF2EE3"/>
    <w:rsid w:val="00CF36F7"/>
    <w:rsid w:val="00CF370C"/>
    <w:rsid w:val="00CF3913"/>
    <w:rsid w:val="00CF3D74"/>
    <w:rsid w:val="00CF4037"/>
    <w:rsid w:val="00CF403D"/>
    <w:rsid w:val="00CF4520"/>
    <w:rsid w:val="00CF47A6"/>
    <w:rsid w:val="00CF48DF"/>
    <w:rsid w:val="00CF4E89"/>
    <w:rsid w:val="00CF5077"/>
    <w:rsid w:val="00CF5091"/>
    <w:rsid w:val="00CF5955"/>
    <w:rsid w:val="00CF5BCD"/>
    <w:rsid w:val="00CF5D17"/>
    <w:rsid w:val="00CF5D69"/>
    <w:rsid w:val="00CF63AF"/>
    <w:rsid w:val="00CF655A"/>
    <w:rsid w:val="00CF6AAA"/>
    <w:rsid w:val="00CF71CE"/>
    <w:rsid w:val="00CF7509"/>
    <w:rsid w:val="00CF7527"/>
    <w:rsid w:val="00CF7588"/>
    <w:rsid w:val="00CF77B8"/>
    <w:rsid w:val="00CF7944"/>
    <w:rsid w:val="00CF7A99"/>
    <w:rsid w:val="00CF7FDA"/>
    <w:rsid w:val="00D00143"/>
    <w:rsid w:val="00D008D2"/>
    <w:rsid w:val="00D00C2B"/>
    <w:rsid w:val="00D00C72"/>
    <w:rsid w:val="00D00C94"/>
    <w:rsid w:val="00D00F23"/>
    <w:rsid w:val="00D0107B"/>
    <w:rsid w:val="00D015F7"/>
    <w:rsid w:val="00D02152"/>
    <w:rsid w:val="00D02AF8"/>
    <w:rsid w:val="00D02EBB"/>
    <w:rsid w:val="00D030D7"/>
    <w:rsid w:val="00D031DB"/>
    <w:rsid w:val="00D03369"/>
    <w:rsid w:val="00D03601"/>
    <w:rsid w:val="00D0396D"/>
    <w:rsid w:val="00D03BE2"/>
    <w:rsid w:val="00D04213"/>
    <w:rsid w:val="00D04504"/>
    <w:rsid w:val="00D049D9"/>
    <w:rsid w:val="00D04B79"/>
    <w:rsid w:val="00D05364"/>
    <w:rsid w:val="00D05839"/>
    <w:rsid w:val="00D05B83"/>
    <w:rsid w:val="00D05D39"/>
    <w:rsid w:val="00D05D7D"/>
    <w:rsid w:val="00D05E17"/>
    <w:rsid w:val="00D063F0"/>
    <w:rsid w:val="00D066BC"/>
    <w:rsid w:val="00D0678E"/>
    <w:rsid w:val="00D06D61"/>
    <w:rsid w:val="00D07DE7"/>
    <w:rsid w:val="00D1009A"/>
    <w:rsid w:val="00D101D3"/>
    <w:rsid w:val="00D1031C"/>
    <w:rsid w:val="00D10CFD"/>
    <w:rsid w:val="00D11B87"/>
    <w:rsid w:val="00D11C81"/>
    <w:rsid w:val="00D11DE9"/>
    <w:rsid w:val="00D122C3"/>
    <w:rsid w:val="00D12796"/>
    <w:rsid w:val="00D12BF9"/>
    <w:rsid w:val="00D12C03"/>
    <w:rsid w:val="00D1343E"/>
    <w:rsid w:val="00D13494"/>
    <w:rsid w:val="00D139A0"/>
    <w:rsid w:val="00D139D0"/>
    <w:rsid w:val="00D13C6E"/>
    <w:rsid w:val="00D145E3"/>
    <w:rsid w:val="00D14612"/>
    <w:rsid w:val="00D1468C"/>
    <w:rsid w:val="00D1509F"/>
    <w:rsid w:val="00D1539A"/>
    <w:rsid w:val="00D15456"/>
    <w:rsid w:val="00D156D4"/>
    <w:rsid w:val="00D15759"/>
    <w:rsid w:val="00D15FFC"/>
    <w:rsid w:val="00D1620D"/>
    <w:rsid w:val="00D165F1"/>
    <w:rsid w:val="00D17297"/>
    <w:rsid w:val="00D172E5"/>
    <w:rsid w:val="00D17845"/>
    <w:rsid w:val="00D17C34"/>
    <w:rsid w:val="00D2009E"/>
    <w:rsid w:val="00D20311"/>
    <w:rsid w:val="00D20438"/>
    <w:rsid w:val="00D204BC"/>
    <w:rsid w:val="00D204CB"/>
    <w:rsid w:val="00D2090E"/>
    <w:rsid w:val="00D20C68"/>
    <w:rsid w:val="00D20FC0"/>
    <w:rsid w:val="00D21384"/>
    <w:rsid w:val="00D217CE"/>
    <w:rsid w:val="00D220AD"/>
    <w:rsid w:val="00D221A5"/>
    <w:rsid w:val="00D22941"/>
    <w:rsid w:val="00D229FF"/>
    <w:rsid w:val="00D22CAC"/>
    <w:rsid w:val="00D22D93"/>
    <w:rsid w:val="00D22EF8"/>
    <w:rsid w:val="00D2302E"/>
    <w:rsid w:val="00D2322B"/>
    <w:rsid w:val="00D23243"/>
    <w:rsid w:val="00D23451"/>
    <w:rsid w:val="00D2371B"/>
    <w:rsid w:val="00D23DC3"/>
    <w:rsid w:val="00D23F6E"/>
    <w:rsid w:val="00D24051"/>
    <w:rsid w:val="00D24229"/>
    <w:rsid w:val="00D24255"/>
    <w:rsid w:val="00D24522"/>
    <w:rsid w:val="00D246D9"/>
    <w:rsid w:val="00D249B3"/>
    <w:rsid w:val="00D24D0D"/>
    <w:rsid w:val="00D24EDF"/>
    <w:rsid w:val="00D25044"/>
    <w:rsid w:val="00D2677D"/>
    <w:rsid w:val="00D26D9F"/>
    <w:rsid w:val="00D2796C"/>
    <w:rsid w:val="00D27BE2"/>
    <w:rsid w:val="00D27F7D"/>
    <w:rsid w:val="00D309BD"/>
    <w:rsid w:val="00D30C89"/>
    <w:rsid w:val="00D31231"/>
    <w:rsid w:val="00D3125F"/>
    <w:rsid w:val="00D314C9"/>
    <w:rsid w:val="00D31A61"/>
    <w:rsid w:val="00D31D91"/>
    <w:rsid w:val="00D3269D"/>
    <w:rsid w:val="00D32924"/>
    <w:rsid w:val="00D329C3"/>
    <w:rsid w:val="00D32C30"/>
    <w:rsid w:val="00D32E4D"/>
    <w:rsid w:val="00D32EB9"/>
    <w:rsid w:val="00D3323B"/>
    <w:rsid w:val="00D3353A"/>
    <w:rsid w:val="00D33747"/>
    <w:rsid w:val="00D3377F"/>
    <w:rsid w:val="00D33D73"/>
    <w:rsid w:val="00D34472"/>
    <w:rsid w:val="00D34BDD"/>
    <w:rsid w:val="00D34F41"/>
    <w:rsid w:val="00D34F71"/>
    <w:rsid w:val="00D34FB5"/>
    <w:rsid w:val="00D35245"/>
    <w:rsid w:val="00D352C9"/>
    <w:rsid w:val="00D357F4"/>
    <w:rsid w:val="00D3622F"/>
    <w:rsid w:val="00D36324"/>
    <w:rsid w:val="00D36D13"/>
    <w:rsid w:val="00D36D15"/>
    <w:rsid w:val="00D36F13"/>
    <w:rsid w:val="00D37896"/>
    <w:rsid w:val="00D37BAB"/>
    <w:rsid w:val="00D400B4"/>
    <w:rsid w:val="00D4031B"/>
    <w:rsid w:val="00D40AE3"/>
    <w:rsid w:val="00D40AEE"/>
    <w:rsid w:val="00D40D69"/>
    <w:rsid w:val="00D4140D"/>
    <w:rsid w:val="00D419F0"/>
    <w:rsid w:val="00D41F1B"/>
    <w:rsid w:val="00D420C7"/>
    <w:rsid w:val="00D422D5"/>
    <w:rsid w:val="00D4246C"/>
    <w:rsid w:val="00D428BB"/>
    <w:rsid w:val="00D430E5"/>
    <w:rsid w:val="00D431DA"/>
    <w:rsid w:val="00D4375D"/>
    <w:rsid w:val="00D43A08"/>
    <w:rsid w:val="00D43C3B"/>
    <w:rsid w:val="00D4405E"/>
    <w:rsid w:val="00D4425D"/>
    <w:rsid w:val="00D44676"/>
    <w:rsid w:val="00D44935"/>
    <w:rsid w:val="00D44BC4"/>
    <w:rsid w:val="00D451B2"/>
    <w:rsid w:val="00D45456"/>
    <w:rsid w:val="00D45499"/>
    <w:rsid w:val="00D45792"/>
    <w:rsid w:val="00D45A05"/>
    <w:rsid w:val="00D464B6"/>
    <w:rsid w:val="00D464C8"/>
    <w:rsid w:val="00D46A8F"/>
    <w:rsid w:val="00D46C24"/>
    <w:rsid w:val="00D46DAB"/>
    <w:rsid w:val="00D46F22"/>
    <w:rsid w:val="00D46FFF"/>
    <w:rsid w:val="00D475AA"/>
    <w:rsid w:val="00D501DA"/>
    <w:rsid w:val="00D5046A"/>
    <w:rsid w:val="00D504FB"/>
    <w:rsid w:val="00D50695"/>
    <w:rsid w:val="00D50E05"/>
    <w:rsid w:val="00D514AB"/>
    <w:rsid w:val="00D514AD"/>
    <w:rsid w:val="00D51969"/>
    <w:rsid w:val="00D51A8B"/>
    <w:rsid w:val="00D51AE1"/>
    <w:rsid w:val="00D51F03"/>
    <w:rsid w:val="00D52124"/>
    <w:rsid w:val="00D52238"/>
    <w:rsid w:val="00D522F9"/>
    <w:rsid w:val="00D52942"/>
    <w:rsid w:val="00D535BB"/>
    <w:rsid w:val="00D5381E"/>
    <w:rsid w:val="00D5387F"/>
    <w:rsid w:val="00D53994"/>
    <w:rsid w:val="00D53C2C"/>
    <w:rsid w:val="00D53C6F"/>
    <w:rsid w:val="00D53DDA"/>
    <w:rsid w:val="00D53F17"/>
    <w:rsid w:val="00D53FB3"/>
    <w:rsid w:val="00D545D1"/>
    <w:rsid w:val="00D54655"/>
    <w:rsid w:val="00D54690"/>
    <w:rsid w:val="00D5525E"/>
    <w:rsid w:val="00D557FA"/>
    <w:rsid w:val="00D55C16"/>
    <w:rsid w:val="00D55C74"/>
    <w:rsid w:val="00D55F9F"/>
    <w:rsid w:val="00D561E4"/>
    <w:rsid w:val="00D564B2"/>
    <w:rsid w:val="00D56902"/>
    <w:rsid w:val="00D56997"/>
    <w:rsid w:val="00D56B00"/>
    <w:rsid w:val="00D56E8D"/>
    <w:rsid w:val="00D571A8"/>
    <w:rsid w:val="00D57479"/>
    <w:rsid w:val="00D57719"/>
    <w:rsid w:val="00D57980"/>
    <w:rsid w:val="00D601CA"/>
    <w:rsid w:val="00D604CA"/>
    <w:rsid w:val="00D6052D"/>
    <w:rsid w:val="00D60626"/>
    <w:rsid w:val="00D60AF2"/>
    <w:rsid w:val="00D60BFE"/>
    <w:rsid w:val="00D615A0"/>
    <w:rsid w:val="00D61883"/>
    <w:rsid w:val="00D61C13"/>
    <w:rsid w:val="00D61E62"/>
    <w:rsid w:val="00D61F00"/>
    <w:rsid w:val="00D62706"/>
    <w:rsid w:val="00D62BB8"/>
    <w:rsid w:val="00D62C4F"/>
    <w:rsid w:val="00D62EC9"/>
    <w:rsid w:val="00D63663"/>
    <w:rsid w:val="00D63BF1"/>
    <w:rsid w:val="00D643D7"/>
    <w:rsid w:val="00D64ABE"/>
    <w:rsid w:val="00D64B54"/>
    <w:rsid w:val="00D64C98"/>
    <w:rsid w:val="00D64D2B"/>
    <w:rsid w:val="00D64DBC"/>
    <w:rsid w:val="00D6605A"/>
    <w:rsid w:val="00D660DA"/>
    <w:rsid w:val="00D66218"/>
    <w:rsid w:val="00D662F9"/>
    <w:rsid w:val="00D66C40"/>
    <w:rsid w:val="00D66D95"/>
    <w:rsid w:val="00D66EB0"/>
    <w:rsid w:val="00D67921"/>
    <w:rsid w:val="00D67F4F"/>
    <w:rsid w:val="00D70394"/>
    <w:rsid w:val="00D707CC"/>
    <w:rsid w:val="00D70AC5"/>
    <w:rsid w:val="00D70B80"/>
    <w:rsid w:val="00D70BB1"/>
    <w:rsid w:val="00D70E2C"/>
    <w:rsid w:val="00D70EC5"/>
    <w:rsid w:val="00D71732"/>
    <w:rsid w:val="00D71754"/>
    <w:rsid w:val="00D719EB"/>
    <w:rsid w:val="00D71BBE"/>
    <w:rsid w:val="00D71D0B"/>
    <w:rsid w:val="00D724FD"/>
    <w:rsid w:val="00D730C2"/>
    <w:rsid w:val="00D731C2"/>
    <w:rsid w:val="00D73614"/>
    <w:rsid w:val="00D738FB"/>
    <w:rsid w:val="00D73BB4"/>
    <w:rsid w:val="00D73DF2"/>
    <w:rsid w:val="00D743C3"/>
    <w:rsid w:val="00D746D7"/>
    <w:rsid w:val="00D74890"/>
    <w:rsid w:val="00D74A45"/>
    <w:rsid w:val="00D74BC8"/>
    <w:rsid w:val="00D74E7F"/>
    <w:rsid w:val="00D755C3"/>
    <w:rsid w:val="00D755E2"/>
    <w:rsid w:val="00D76270"/>
    <w:rsid w:val="00D76361"/>
    <w:rsid w:val="00D76CF7"/>
    <w:rsid w:val="00D77170"/>
    <w:rsid w:val="00D77375"/>
    <w:rsid w:val="00D774C8"/>
    <w:rsid w:val="00D77B28"/>
    <w:rsid w:val="00D77B96"/>
    <w:rsid w:val="00D77E79"/>
    <w:rsid w:val="00D80336"/>
    <w:rsid w:val="00D803DA"/>
    <w:rsid w:val="00D8074C"/>
    <w:rsid w:val="00D809E8"/>
    <w:rsid w:val="00D80E3C"/>
    <w:rsid w:val="00D8114E"/>
    <w:rsid w:val="00D8143C"/>
    <w:rsid w:val="00D81ABB"/>
    <w:rsid w:val="00D81C5B"/>
    <w:rsid w:val="00D823EB"/>
    <w:rsid w:val="00D8293C"/>
    <w:rsid w:val="00D82B1F"/>
    <w:rsid w:val="00D83430"/>
    <w:rsid w:val="00D834CA"/>
    <w:rsid w:val="00D83672"/>
    <w:rsid w:val="00D83B44"/>
    <w:rsid w:val="00D83FA0"/>
    <w:rsid w:val="00D842A4"/>
    <w:rsid w:val="00D84584"/>
    <w:rsid w:val="00D84F78"/>
    <w:rsid w:val="00D85A60"/>
    <w:rsid w:val="00D85FB6"/>
    <w:rsid w:val="00D8609A"/>
    <w:rsid w:val="00D8615D"/>
    <w:rsid w:val="00D8654D"/>
    <w:rsid w:val="00D86897"/>
    <w:rsid w:val="00D86A9C"/>
    <w:rsid w:val="00D86AEC"/>
    <w:rsid w:val="00D8705D"/>
    <w:rsid w:val="00D8780B"/>
    <w:rsid w:val="00D8787C"/>
    <w:rsid w:val="00D87BA8"/>
    <w:rsid w:val="00D87FB2"/>
    <w:rsid w:val="00D90148"/>
    <w:rsid w:val="00D902CF"/>
    <w:rsid w:val="00D90465"/>
    <w:rsid w:val="00D90DA4"/>
    <w:rsid w:val="00D90F53"/>
    <w:rsid w:val="00D911E5"/>
    <w:rsid w:val="00D912D4"/>
    <w:rsid w:val="00D91A89"/>
    <w:rsid w:val="00D92268"/>
    <w:rsid w:val="00D923B1"/>
    <w:rsid w:val="00D92488"/>
    <w:rsid w:val="00D924D6"/>
    <w:rsid w:val="00D9252B"/>
    <w:rsid w:val="00D92626"/>
    <w:rsid w:val="00D928C2"/>
    <w:rsid w:val="00D92AA6"/>
    <w:rsid w:val="00D92E46"/>
    <w:rsid w:val="00D931D5"/>
    <w:rsid w:val="00D93679"/>
    <w:rsid w:val="00D9404E"/>
    <w:rsid w:val="00D9406D"/>
    <w:rsid w:val="00D94E2F"/>
    <w:rsid w:val="00D95293"/>
    <w:rsid w:val="00D958EF"/>
    <w:rsid w:val="00D96115"/>
    <w:rsid w:val="00D961DF"/>
    <w:rsid w:val="00D964D8"/>
    <w:rsid w:val="00D9669F"/>
    <w:rsid w:val="00D966F6"/>
    <w:rsid w:val="00D96B13"/>
    <w:rsid w:val="00D96E7F"/>
    <w:rsid w:val="00D971BF"/>
    <w:rsid w:val="00D975CC"/>
    <w:rsid w:val="00D97A4B"/>
    <w:rsid w:val="00D97AEE"/>
    <w:rsid w:val="00D97B8D"/>
    <w:rsid w:val="00D97CD6"/>
    <w:rsid w:val="00D97D05"/>
    <w:rsid w:val="00DA0A50"/>
    <w:rsid w:val="00DA0BDF"/>
    <w:rsid w:val="00DA0F24"/>
    <w:rsid w:val="00DA11D2"/>
    <w:rsid w:val="00DA12D1"/>
    <w:rsid w:val="00DA13B3"/>
    <w:rsid w:val="00DA177C"/>
    <w:rsid w:val="00DA189E"/>
    <w:rsid w:val="00DA1F8E"/>
    <w:rsid w:val="00DA207A"/>
    <w:rsid w:val="00DA23E2"/>
    <w:rsid w:val="00DA24C4"/>
    <w:rsid w:val="00DA2508"/>
    <w:rsid w:val="00DA270A"/>
    <w:rsid w:val="00DA32DE"/>
    <w:rsid w:val="00DA34ED"/>
    <w:rsid w:val="00DA3768"/>
    <w:rsid w:val="00DA3865"/>
    <w:rsid w:val="00DA397A"/>
    <w:rsid w:val="00DA39FD"/>
    <w:rsid w:val="00DA3B74"/>
    <w:rsid w:val="00DA3BEE"/>
    <w:rsid w:val="00DA4317"/>
    <w:rsid w:val="00DA4509"/>
    <w:rsid w:val="00DA48FD"/>
    <w:rsid w:val="00DA49C1"/>
    <w:rsid w:val="00DA4A54"/>
    <w:rsid w:val="00DA5095"/>
    <w:rsid w:val="00DA50D3"/>
    <w:rsid w:val="00DA520A"/>
    <w:rsid w:val="00DA534A"/>
    <w:rsid w:val="00DA5419"/>
    <w:rsid w:val="00DA5A09"/>
    <w:rsid w:val="00DA5A72"/>
    <w:rsid w:val="00DA5F16"/>
    <w:rsid w:val="00DA5F7B"/>
    <w:rsid w:val="00DA6618"/>
    <w:rsid w:val="00DA6763"/>
    <w:rsid w:val="00DA6F8A"/>
    <w:rsid w:val="00DA7543"/>
    <w:rsid w:val="00DA797C"/>
    <w:rsid w:val="00DA7C02"/>
    <w:rsid w:val="00DA7F02"/>
    <w:rsid w:val="00DB08EA"/>
    <w:rsid w:val="00DB0DFF"/>
    <w:rsid w:val="00DB1077"/>
    <w:rsid w:val="00DB163B"/>
    <w:rsid w:val="00DB1833"/>
    <w:rsid w:val="00DB1D40"/>
    <w:rsid w:val="00DB1E99"/>
    <w:rsid w:val="00DB24C3"/>
    <w:rsid w:val="00DB2A03"/>
    <w:rsid w:val="00DB2CC9"/>
    <w:rsid w:val="00DB2D1A"/>
    <w:rsid w:val="00DB2E58"/>
    <w:rsid w:val="00DB2F72"/>
    <w:rsid w:val="00DB3049"/>
    <w:rsid w:val="00DB32CE"/>
    <w:rsid w:val="00DB3563"/>
    <w:rsid w:val="00DB3B42"/>
    <w:rsid w:val="00DB3E8D"/>
    <w:rsid w:val="00DB3FD2"/>
    <w:rsid w:val="00DB4708"/>
    <w:rsid w:val="00DB4977"/>
    <w:rsid w:val="00DB49F4"/>
    <w:rsid w:val="00DB4F0A"/>
    <w:rsid w:val="00DB50E3"/>
    <w:rsid w:val="00DB5298"/>
    <w:rsid w:val="00DB5AFD"/>
    <w:rsid w:val="00DB5B50"/>
    <w:rsid w:val="00DB5C45"/>
    <w:rsid w:val="00DB5FD4"/>
    <w:rsid w:val="00DB604D"/>
    <w:rsid w:val="00DB6573"/>
    <w:rsid w:val="00DB6683"/>
    <w:rsid w:val="00DB717C"/>
    <w:rsid w:val="00DB72E8"/>
    <w:rsid w:val="00DB74B2"/>
    <w:rsid w:val="00DB755F"/>
    <w:rsid w:val="00DB7DE5"/>
    <w:rsid w:val="00DC0108"/>
    <w:rsid w:val="00DC01D7"/>
    <w:rsid w:val="00DC03AD"/>
    <w:rsid w:val="00DC0471"/>
    <w:rsid w:val="00DC088B"/>
    <w:rsid w:val="00DC0C17"/>
    <w:rsid w:val="00DC1049"/>
    <w:rsid w:val="00DC1088"/>
    <w:rsid w:val="00DC112F"/>
    <w:rsid w:val="00DC1377"/>
    <w:rsid w:val="00DC13EE"/>
    <w:rsid w:val="00DC1416"/>
    <w:rsid w:val="00DC1461"/>
    <w:rsid w:val="00DC14CE"/>
    <w:rsid w:val="00DC1530"/>
    <w:rsid w:val="00DC158B"/>
    <w:rsid w:val="00DC1B24"/>
    <w:rsid w:val="00DC256B"/>
    <w:rsid w:val="00DC2A38"/>
    <w:rsid w:val="00DC2AEB"/>
    <w:rsid w:val="00DC31BD"/>
    <w:rsid w:val="00DC32E9"/>
    <w:rsid w:val="00DC352C"/>
    <w:rsid w:val="00DC35DF"/>
    <w:rsid w:val="00DC384E"/>
    <w:rsid w:val="00DC39E6"/>
    <w:rsid w:val="00DC3D92"/>
    <w:rsid w:val="00DC484C"/>
    <w:rsid w:val="00DC4C09"/>
    <w:rsid w:val="00DC4DE4"/>
    <w:rsid w:val="00DC53F6"/>
    <w:rsid w:val="00DC5D9B"/>
    <w:rsid w:val="00DC6303"/>
    <w:rsid w:val="00DC65D8"/>
    <w:rsid w:val="00DC6AD7"/>
    <w:rsid w:val="00DC6FFB"/>
    <w:rsid w:val="00DC705B"/>
    <w:rsid w:val="00DC7386"/>
    <w:rsid w:val="00DC7896"/>
    <w:rsid w:val="00DC7B50"/>
    <w:rsid w:val="00DC7BF5"/>
    <w:rsid w:val="00DC7DC2"/>
    <w:rsid w:val="00DD02E7"/>
    <w:rsid w:val="00DD04A9"/>
    <w:rsid w:val="00DD06CB"/>
    <w:rsid w:val="00DD0DC7"/>
    <w:rsid w:val="00DD139B"/>
    <w:rsid w:val="00DD21E5"/>
    <w:rsid w:val="00DD2415"/>
    <w:rsid w:val="00DD2669"/>
    <w:rsid w:val="00DD2825"/>
    <w:rsid w:val="00DD33D5"/>
    <w:rsid w:val="00DD3574"/>
    <w:rsid w:val="00DD3623"/>
    <w:rsid w:val="00DD390D"/>
    <w:rsid w:val="00DD40F2"/>
    <w:rsid w:val="00DD4205"/>
    <w:rsid w:val="00DD45A1"/>
    <w:rsid w:val="00DD4645"/>
    <w:rsid w:val="00DD46EF"/>
    <w:rsid w:val="00DD478E"/>
    <w:rsid w:val="00DD47B6"/>
    <w:rsid w:val="00DD4FE2"/>
    <w:rsid w:val="00DD5338"/>
    <w:rsid w:val="00DD56D5"/>
    <w:rsid w:val="00DD5809"/>
    <w:rsid w:val="00DD5C0B"/>
    <w:rsid w:val="00DD5F78"/>
    <w:rsid w:val="00DD600C"/>
    <w:rsid w:val="00DD6888"/>
    <w:rsid w:val="00DD6B55"/>
    <w:rsid w:val="00DD6D37"/>
    <w:rsid w:val="00DD6F00"/>
    <w:rsid w:val="00DD74B4"/>
    <w:rsid w:val="00DD7704"/>
    <w:rsid w:val="00DD781F"/>
    <w:rsid w:val="00DD795E"/>
    <w:rsid w:val="00DD7D40"/>
    <w:rsid w:val="00DD7FE5"/>
    <w:rsid w:val="00DE0146"/>
    <w:rsid w:val="00DE03D5"/>
    <w:rsid w:val="00DE0D91"/>
    <w:rsid w:val="00DE0E0C"/>
    <w:rsid w:val="00DE0E50"/>
    <w:rsid w:val="00DE123C"/>
    <w:rsid w:val="00DE13C9"/>
    <w:rsid w:val="00DE1924"/>
    <w:rsid w:val="00DE1C0F"/>
    <w:rsid w:val="00DE1D18"/>
    <w:rsid w:val="00DE1F2E"/>
    <w:rsid w:val="00DE23CC"/>
    <w:rsid w:val="00DE274A"/>
    <w:rsid w:val="00DE289C"/>
    <w:rsid w:val="00DE2B64"/>
    <w:rsid w:val="00DE30FE"/>
    <w:rsid w:val="00DE35F9"/>
    <w:rsid w:val="00DE3A93"/>
    <w:rsid w:val="00DE3B46"/>
    <w:rsid w:val="00DE3D95"/>
    <w:rsid w:val="00DE405A"/>
    <w:rsid w:val="00DE4C02"/>
    <w:rsid w:val="00DE5E79"/>
    <w:rsid w:val="00DE5EC7"/>
    <w:rsid w:val="00DE68A0"/>
    <w:rsid w:val="00DE69D6"/>
    <w:rsid w:val="00DE6A6E"/>
    <w:rsid w:val="00DE6C19"/>
    <w:rsid w:val="00DE6E8C"/>
    <w:rsid w:val="00DE7628"/>
    <w:rsid w:val="00DE7BDB"/>
    <w:rsid w:val="00DF069C"/>
    <w:rsid w:val="00DF08D6"/>
    <w:rsid w:val="00DF11AB"/>
    <w:rsid w:val="00DF15D2"/>
    <w:rsid w:val="00DF2179"/>
    <w:rsid w:val="00DF230A"/>
    <w:rsid w:val="00DF2EE9"/>
    <w:rsid w:val="00DF311C"/>
    <w:rsid w:val="00DF3471"/>
    <w:rsid w:val="00DF3A05"/>
    <w:rsid w:val="00DF3B68"/>
    <w:rsid w:val="00DF3CC9"/>
    <w:rsid w:val="00DF3D87"/>
    <w:rsid w:val="00DF3FC6"/>
    <w:rsid w:val="00DF41A4"/>
    <w:rsid w:val="00DF41DC"/>
    <w:rsid w:val="00DF427C"/>
    <w:rsid w:val="00DF42A3"/>
    <w:rsid w:val="00DF42F9"/>
    <w:rsid w:val="00DF439A"/>
    <w:rsid w:val="00DF485C"/>
    <w:rsid w:val="00DF4BAA"/>
    <w:rsid w:val="00DF4D9A"/>
    <w:rsid w:val="00DF4EB7"/>
    <w:rsid w:val="00DF4FA0"/>
    <w:rsid w:val="00DF5580"/>
    <w:rsid w:val="00DF55C9"/>
    <w:rsid w:val="00DF572F"/>
    <w:rsid w:val="00DF5EB0"/>
    <w:rsid w:val="00DF64C5"/>
    <w:rsid w:val="00DF6CC5"/>
    <w:rsid w:val="00DF784C"/>
    <w:rsid w:val="00DF7FB1"/>
    <w:rsid w:val="00E0096A"/>
    <w:rsid w:val="00E00A4F"/>
    <w:rsid w:val="00E0195E"/>
    <w:rsid w:val="00E01971"/>
    <w:rsid w:val="00E019D8"/>
    <w:rsid w:val="00E01E33"/>
    <w:rsid w:val="00E0217B"/>
    <w:rsid w:val="00E02244"/>
    <w:rsid w:val="00E0239D"/>
    <w:rsid w:val="00E025E4"/>
    <w:rsid w:val="00E02A1A"/>
    <w:rsid w:val="00E02B54"/>
    <w:rsid w:val="00E02EAD"/>
    <w:rsid w:val="00E02F8F"/>
    <w:rsid w:val="00E037FE"/>
    <w:rsid w:val="00E0398F"/>
    <w:rsid w:val="00E03B77"/>
    <w:rsid w:val="00E03B79"/>
    <w:rsid w:val="00E04401"/>
    <w:rsid w:val="00E0470B"/>
    <w:rsid w:val="00E04821"/>
    <w:rsid w:val="00E04A91"/>
    <w:rsid w:val="00E04B70"/>
    <w:rsid w:val="00E04B9D"/>
    <w:rsid w:val="00E0554F"/>
    <w:rsid w:val="00E05B4F"/>
    <w:rsid w:val="00E0607E"/>
    <w:rsid w:val="00E0646B"/>
    <w:rsid w:val="00E06505"/>
    <w:rsid w:val="00E068B2"/>
    <w:rsid w:val="00E06F2B"/>
    <w:rsid w:val="00E075F5"/>
    <w:rsid w:val="00E07B58"/>
    <w:rsid w:val="00E07B94"/>
    <w:rsid w:val="00E10029"/>
    <w:rsid w:val="00E100C8"/>
    <w:rsid w:val="00E10279"/>
    <w:rsid w:val="00E102F0"/>
    <w:rsid w:val="00E10B2D"/>
    <w:rsid w:val="00E117D9"/>
    <w:rsid w:val="00E11835"/>
    <w:rsid w:val="00E11BB5"/>
    <w:rsid w:val="00E12114"/>
    <w:rsid w:val="00E12482"/>
    <w:rsid w:val="00E12C1E"/>
    <w:rsid w:val="00E12E92"/>
    <w:rsid w:val="00E1353B"/>
    <w:rsid w:val="00E138A1"/>
    <w:rsid w:val="00E13B47"/>
    <w:rsid w:val="00E13F7F"/>
    <w:rsid w:val="00E1404D"/>
    <w:rsid w:val="00E14812"/>
    <w:rsid w:val="00E151A7"/>
    <w:rsid w:val="00E151AA"/>
    <w:rsid w:val="00E1524B"/>
    <w:rsid w:val="00E15452"/>
    <w:rsid w:val="00E15533"/>
    <w:rsid w:val="00E15DEB"/>
    <w:rsid w:val="00E16138"/>
    <w:rsid w:val="00E1618B"/>
    <w:rsid w:val="00E1642E"/>
    <w:rsid w:val="00E16587"/>
    <w:rsid w:val="00E167CC"/>
    <w:rsid w:val="00E16845"/>
    <w:rsid w:val="00E16AA6"/>
    <w:rsid w:val="00E16D81"/>
    <w:rsid w:val="00E16E01"/>
    <w:rsid w:val="00E16F26"/>
    <w:rsid w:val="00E17013"/>
    <w:rsid w:val="00E1707B"/>
    <w:rsid w:val="00E1729F"/>
    <w:rsid w:val="00E17412"/>
    <w:rsid w:val="00E175EC"/>
    <w:rsid w:val="00E17731"/>
    <w:rsid w:val="00E17882"/>
    <w:rsid w:val="00E17BB6"/>
    <w:rsid w:val="00E20018"/>
    <w:rsid w:val="00E2002A"/>
    <w:rsid w:val="00E2004D"/>
    <w:rsid w:val="00E20121"/>
    <w:rsid w:val="00E2028C"/>
    <w:rsid w:val="00E2040E"/>
    <w:rsid w:val="00E2076E"/>
    <w:rsid w:val="00E209EA"/>
    <w:rsid w:val="00E20C58"/>
    <w:rsid w:val="00E20E59"/>
    <w:rsid w:val="00E21109"/>
    <w:rsid w:val="00E21122"/>
    <w:rsid w:val="00E21612"/>
    <w:rsid w:val="00E21681"/>
    <w:rsid w:val="00E21ACF"/>
    <w:rsid w:val="00E21DFB"/>
    <w:rsid w:val="00E21F27"/>
    <w:rsid w:val="00E223FB"/>
    <w:rsid w:val="00E22AB5"/>
    <w:rsid w:val="00E22BB7"/>
    <w:rsid w:val="00E22D49"/>
    <w:rsid w:val="00E22F0D"/>
    <w:rsid w:val="00E230EB"/>
    <w:rsid w:val="00E233F0"/>
    <w:rsid w:val="00E239BC"/>
    <w:rsid w:val="00E242E4"/>
    <w:rsid w:val="00E2441C"/>
    <w:rsid w:val="00E2449B"/>
    <w:rsid w:val="00E244DE"/>
    <w:rsid w:val="00E24B08"/>
    <w:rsid w:val="00E24F55"/>
    <w:rsid w:val="00E25DB1"/>
    <w:rsid w:val="00E2610B"/>
    <w:rsid w:val="00E265DA"/>
    <w:rsid w:val="00E26618"/>
    <w:rsid w:val="00E2683F"/>
    <w:rsid w:val="00E26858"/>
    <w:rsid w:val="00E268E7"/>
    <w:rsid w:val="00E26AB8"/>
    <w:rsid w:val="00E27B21"/>
    <w:rsid w:val="00E27E1A"/>
    <w:rsid w:val="00E30860"/>
    <w:rsid w:val="00E308AD"/>
    <w:rsid w:val="00E30BA6"/>
    <w:rsid w:val="00E30D48"/>
    <w:rsid w:val="00E30F83"/>
    <w:rsid w:val="00E30FAF"/>
    <w:rsid w:val="00E312F1"/>
    <w:rsid w:val="00E313BB"/>
    <w:rsid w:val="00E317D4"/>
    <w:rsid w:val="00E31C3A"/>
    <w:rsid w:val="00E32071"/>
    <w:rsid w:val="00E324F5"/>
    <w:rsid w:val="00E325B2"/>
    <w:rsid w:val="00E32DD0"/>
    <w:rsid w:val="00E3343B"/>
    <w:rsid w:val="00E334A7"/>
    <w:rsid w:val="00E33773"/>
    <w:rsid w:val="00E33C6C"/>
    <w:rsid w:val="00E33FF1"/>
    <w:rsid w:val="00E34013"/>
    <w:rsid w:val="00E3462A"/>
    <w:rsid w:val="00E3470D"/>
    <w:rsid w:val="00E34BBA"/>
    <w:rsid w:val="00E34C0A"/>
    <w:rsid w:val="00E3512B"/>
    <w:rsid w:val="00E35549"/>
    <w:rsid w:val="00E3556E"/>
    <w:rsid w:val="00E35655"/>
    <w:rsid w:val="00E35DB8"/>
    <w:rsid w:val="00E35E4F"/>
    <w:rsid w:val="00E360C9"/>
    <w:rsid w:val="00E361E4"/>
    <w:rsid w:val="00E367E7"/>
    <w:rsid w:val="00E36C10"/>
    <w:rsid w:val="00E36DE2"/>
    <w:rsid w:val="00E36EF9"/>
    <w:rsid w:val="00E36F06"/>
    <w:rsid w:val="00E36F0D"/>
    <w:rsid w:val="00E37031"/>
    <w:rsid w:val="00E3716D"/>
    <w:rsid w:val="00E374DD"/>
    <w:rsid w:val="00E37701"/>
    <w:rsid w:val="00E40483"/>
    <w:rsid w:val="00E40968"/>
    <w:rsid w:val="00E40A00"/>
    <w:rsid w:val="00E40AE7"/>
    <w:rsid w:val="00E40B60"/>
    <w:rsid w:val="00E40DEB"/>
    <w:rsid w:val="00E40F90"/>
    <w:rsid w:val="00E411A5"/>
    <w:rsid w:val="00E41310"/>
    <w:rsid w:val="00E41360"/>
    <w:rsid w:val="00E41397"/>
    <w:rsid w:val="00E41627"/>
    <w:rsid w:val="00E41808"/>
    <w:rsid w:val="00E41844"/>
    <w:rsid w:val="00E41DAB"/>
    <w:rsid w:val="00E41DC8"/>
    <w:rsid w:val="00E41F07"/>
    <w:rsid w:val="00E41F88"/>
    <w:rsid w:val="00E42297"/>
    <w:rsid w:val="00E4241E"/>
    <w:rsid w:val="00E42A34"/>
    <w:rsid w:val="00E42AAE"/>
    <w:rsid w:val="00E43927"/>
    <w:rsid w:val="00E43AA9"/>
    <w:rsid w:val="00E43AAF"/>
    <w:rsid w:val="00E43C13"/>
    <w:rsid w:val="00E43D42"/>
    <w:rsid w:val="00E44294"/>
    <w:rsid w:val="00E44973"/>
    <w:rsid w:val="00E44B3E"/>
    <w:rsid w:val="00E44DAF"/>
    <w:rsid w:val="00E455E0"/>
    <w:rsid w:val="00E45ABD"/>
    <w:rsid w:val="00E4661E"/>
    <w:rsid w:val="00E46735"/>
    <w:rsid w:val="00E46B97"/>
    <w:rsid w:val="00E46ECB"/>
    <w:rsid w:val="00E47AD5"/>
    <w:rsid w:val="00E47C74"/>
    <w:rsid w:val="00E5029F"/>
    <w:rsid w:val="00E505D3"/>
    <w:rsid w:val="00E50686"/>
    <w:rsid w:val="00E50C9E"/>
    <w:rsid w:val="00E50DF5"/>
    <w:rsid w:val="00E50EB5"/>
    <w:rsid w:val="00E50FB8"/>
    <w:rsid w:val="00E5160C"/>
    <w:rsid w:val="00E51D4A"/>
    <w:rsid w:val="00E521CD"/>
    <w:rsid w:val="00E521E2"/>
    <w:rsid w:val="00E527D2"/>
    <w:rsid w:val="00E5284F"/>
    <w:rsid w:val="00E52C61"/>
    <w:rsid w:val="00E52CDE"/>
    <w:rsid w:val="00E52DBD"/>
    <w:rsid w:val="00E52F82"/>
    <w:rsid w:val="00E532CA"/>
    <w:rsid w:val="00E5368E"/>
    <w:rsid w:val="00E536F4"/>
    <w:rsid w:val="00E537A6"/>
    <w:rsid w:val="00E53D3C"/>
    <w:rsid w:val="00E53E2D"/>
    <w:rsid w:val="00E53EAD"/>
    <w:rsid w:val="00E53EE1"/>
    <w:rsid w:val="00E53F34"/>
    <w:rsid w:val="00E53F43"/>
    <w:rsid w:val="00E542B3"/>
    <w:rsid w:val="00E54656"/>
    <w:rsid w:val="00E54658"/>
    <w:rsid w:val="00E54BD3"/>
    <w:rsid w:val="00E54C9C"/>
    <w:rsid w:val="00E54EC9"/>
    <w:rsid w:val="00E55B56"/>
    <w:rsid w:val="00E55DDB"/>
    <w:rsid w:val="00E55FDB"/>
    <w:rsid w:val="00E5602D"/>
    <w:rsid w:val="00E56356"/>
    <w:rsid w:val="00E5661C"/>
    <w:rsid w:val="00E56F23"/>
    <w:rsid w:val="00E5748A"/>
    <w:rsid w:val="00E57567"/>
    <w:rsid w:val="00E57764"/>
    <w:rsid w:val="00E57858"/>
    <w:rsid w:val="00E578D1"/>
    <w:rsid w:val="00E57B09"/>
    <w:rsid w:val="00E6030A"/>
    <w:rsid w:val="00E60682"/>
    <w:rsid w:val="00E606F0"/>
    <w:rsid w:val="00E6089A"/>
    <w:rsid w:val="00E60968"/>
    <w:rsid w:val="00E60998"/>
    <w:rsid w:val="00E60DA4"/>
    <w:rsid w:val="00E615C4"/>
    <w:rsid w:val="00E61A6B"/>
    <w:rsid w:val="00E61A8E"/>
    <w:rsid w:val="00E61D41"/>
    <w:rsid w:val="00E61DAD"/>
    <w:rsid w:val="00E61FDB"/>
    <w:rsid w:val="00E620CD"/>
    <w:rsid w:val="00E62211"/>
    <w:rsid w:val="00E6254A"/>
    <w:rsid w:val="00E6280A"/>
    <w:rsid w:val="00E62D8C"/>
    <w:rsid w:val="00E630CA"/>
    <w:rsid w:val="00E6325C"/>
    <w:rsid w:val="00E635E5"/>
    <w:rsid w:val="00E6383D"/>
    <w:rsid w:val="00E63860"/>
    <w:rsid w:val="00E64142"/>
    <w:rsid w:val="00E64214"/>
    <w:rsid w:val="00E64988"/>
    <w:rsid w:val="00E64AFF"/>
    <w:rsid w:val="00E64D7D"/>
    <w:rsid w:val="00E64FB7"/>
    <w:rsid w:val="00E65141"/>
    <w:rsid w:val="00E6539A"/>
    <w:rsid w:val="00E6572F"/>
    <w:rsid w:val="00E658EA"/>
    <w:rsid w:val="00E65963"/>
    <w:rsid w:val="00E65B56"/>
    <w:rsid w:val="00E65DF8"/>
    <w:rsid w:val="00E65F8C"/>
    <w:rsid w:val="00E66190"/>
    <w:rsid w:val="00E66877"/>
    <w:rsid w:val="00E67332"/>
    <w:rsid w:val="00E673AE"/>
    <w:rsid w:val="00E67556"/>
    <w:rsid w:val="00E675E7"/>
    <w:rsid w:val="00E67A9F"/>
    <w:rsid w:val="00E67C0B"/>
    <w:rsid w:val="00E67CCA"/>
    <w:rsid w:val="00E67CE4"/>
    <w:rsid w:val="00E67E9F"/>
    <w:rsid w:val="00E702E0"/>
    <w:rsid w:val="00E7034E"/>
    <w:rsid w:val="00E703FF"/>
    <w:rsid w:val="00E70F16"/>
    <w:rsid w:val="00E70F4C"/>
    <w:rsid w:val="00E716AA"/>
    <w:rsid w:val="00E728C0"/>
    <w:rsid w:val="00E72CC7"/>
    <w:rsid w:val="00E7362D"/>
    <w:rsid w:val="00E73AB0"/>
    <w:rsid w:val="00E744F4"/>
    <w:rsid w:val="00E74661"/>
    <w:rsid w:val="00E74A3F"/>
    <w:rsid w:val="00E74AE2"/>
    <w:rsid w:val="00E74D23"/>
    <w:rsid w:val="00E74DD8"/>
    <w:rsid w:val="00E74E86"/>
    <w:rsid w:val="00E75301"/>
    <w:rsid w:val="00E762B3"/>
    <w:rsid w:val="00E7660B"/>
    <w:rsid w:val="00E76624"/>
    <w:rsid w:val="00E76938"/>
    <w:rsid w:val="00E76ACD"/>
    <w:rsid w:val="00E76D1C"/>
    <w:rsid w:val="00E7725E"/>
    <w:rsid w:val="00E77B7C"/>
    <w:rsid w:val="00E80214"/>
    <w:rsid w:val="00E80311"/>
    <w:rsid w:val="00E80CB3"/>
    <w:rsid w:val="00E80F7B"/>
    <w:rsid w:val="00E81057"/>
    <w:rsid w:val="00E812A5"/>
    <w:rsid w:val="00E81369"/>
    <w:rsid w:val="00E815AA"/>
    <w:rsid w:val="00E815D1"/>
    <w:rsid w:val="00E81B28"/>
    <w:rsid w:val="00E81BC6"/>
    <w:rsid w:val="00E8206A"/>
    <w:rsid w:val="00E82483"/>
    <w:rsid w:val="00E82593"/>
    <w:rsid w:val="00E82BC4"/>
    <w:rsid w:val="00E832AF"/>
    <w:rsid w:val="00E833B5"/>
    <w:rsid w:val="00E833F1"/>
    <w:rsid w:val="00E8368F"/>
    <w:rsid w:val="00E83938"/>
    <w:rsid w:val="00E83E59"/>
    <w:rsid w:val="00E83EDD"/>
    <w:rsid w:val="00E84032"/>
    <w:rsid w:val="00E841AE"/>
    <w:rsid w:val="00E84F93"/>
    <w:rsid w:val="00E85105"/>
    <w:rsid w:val="00E855DF"/>
    <w:rsid w:val="00E85C49"/>
    <w:rsid w:val="00E85D97"/>
    <w:rsid w:val="00E86112"/>
    <w:rsid w:val="00E866B7"/>
    <w:rsid w:val="00E873C8"/>
    <w:rsid w:val="00E874C2"/>
    <w:rsid w:val="00E877C4"/>
    <w:rsid w:val="00E87E42"/>
    <w:rsid w:val="00E900E9"/>
    <w:rsid w:val="00E904CE"/>
    <w:rsid w:val="00E90780"/>
    <w:rsid w:val="00E909A0"/>
    <w:rsid w:val="00E90DD4"/>
    <w:rsid w:val="00E90EA5"/>
    <w:rsid w:val="00E9107F"/>
    <w:rsid w:val="00E91277"/>
    <w:rsid w:val="00E917C1"/>
    <w:rsid w:val="00E91D7F"/>
    <w:rsid w:val="00E922B1"/>
    <w:rsid w:val="00E925E0"/>
    <w:rsid w:val="00E92B56"/>
    <w:rsid w:val="00E92C7E"/>
    <w:rsid w:val="00E92CC5"/>
    <w:rsid w:val="00E92FFB"/>
    <w:rsid w:val="00E932F9"/>
    <w:rsid w:val="00E93356"/>
    <w:rsid w:val="00E93B28"/>
    <w:rsid w:val="00E93D41"/>
    <w:rsid w:val="00E93FE1"/>
    <w:rsid w:val="00E94162"/>
    <w:rsid w:val="00E94AA8"/>
    <w:rsid w:val="00E94B95"/>
    <w:rsid w:val="00E95108"/>
    <w:rsid w:val="00E958AC"/>
    <w:rsid w:val="00E95C4A"/>
    <w:rsid w:val="00E9611F"/>
    <w:rsid w:val="00E964C7"/>
    <w:rsid w:val="00E968A2"/>
    <w:rsid w:val="00E968FE"/>
    <w:rsid w:val="00E9694E"/>
    <w:rsid w:val="00E97A10"/>
    <w:rsid w:val="00E97D03"/>
    <w:rsid w:val="00E97FE8"/>
    <w:rsid w:val="00EA0043"/>
    <w:rsid w:val="00EA075E"/>
    <w:rsid w:val="00EA0977"/>
    <w:rsid w:val="00EA09B6"/>
    <w:rsid w:val="00EA0AA7"/>
    <w:rsid w:val="00EA0C3E"/>
    <w:rsid w:val="00EA1448"/>
    <w:rsid w:val="00EA158D"/>
    <w:rsid w:val="00EA16A6"/>
    <w:rsid w:val="00EA18C7"/>
    <w:rsid w:val="00EA192D"/>
    <w:rsid w:val="00EA1F37"/>
    <w:rsid w:val="00EA2109"/>
    <w:rsid w:val="00EA21CC"/>
    <w:rsid w:val="00EA29E4"/>
    <w:rsid w:val="00EA2EB5"/>
    <w:rsid w:val="00EA3703"/>
    <w:rsid w:val="00EA382E"/>
    <w:rsid w:val="00EA39BC"/>
    <w:rsid w:val="00EA3C39"/>
    <w:rsid w:val="00EA402C"/>
    <w:rsid w:val="00EA40E2"/>
    <w:rsid w:val="00EA4148"/>
    <w:rsid w:val="00EA41AA"/>
    <w:rsid w:val="00EA4480"/>
    <w:rsid w:val="00EA469B"/>
    <w:rsid w:val="00EA48EA"/>
    <w:rsid w:val="00EA4C6B"/>
    <w:rsid w:val="00EA4CA7"/>
    <w:rsid w:val="00EA4DB1"/>
    <w:rsid w:val="00EA4EB1"/>
    <w:rsid w:val="00EA5420"/>
    <w:rsid w:val="00EA5C44"/>
    <w:rsid w:val="00EA6158"/>
    <w:rsid w:val="00EA65C2"/>
    <w:rsid w:val="00EA682A"/>
    <w:rsid w:val="00EA7216"/>
    <w:rsid w:val="00EA7325"/>
    <w:rsid w:val="00EA7859"/>
    <w:rsid w:val="00EA7AB4"/>
    <w:rsid w:val="00EA7AEE"/>
    <w:rsid w:val="00EA7D5B"/>
    <w:rsid w:val="00EB0033"/>
    <w:rsid w:val="00EB05EF"/>
    <w:rsid w:val="00EB084C"/>
    <w:rsid w:val="00EB085E"/>
    <w:rsid w:val="00EB0A03"/>
    <w:rsid w:val="00EB0D2E"/>
    <w:rsid w:val="00EB0D96"/>
    <w:rsid w:val="00EB118D"/>
    <w:rsid w:val="00EB1363"/>
    <w:rsid w:val="00EB15B6"/>
    <w:rsid w:val="00EB16BB"/>
    <w:rsid w:val="00EB16C0"/>
    <w:rsid w:val="00EB1785"/>
    <w:rsid w:val="00EB210C"/>
    <w:rsid w:val="00EB28E9"/>
    <w:rsid w:val="00EB29E9"/>
    <w:rsid w:val="00EB29FD"/>
    <w:rsid w:val="00EB2A54"/>
    <w:rsid w:val="00EB3996"/>
    <w:rsid w:val="00EB3E94"/>
    <w:rsid w:val="00EB4022"/>
    <w:rsid w:val="00EB471C"/>
    <w:rsid w:val="00EB4B0C"/>
    <w:rsid w:val="00EB4F3E"/>
    <w:rsid w:val="00EB501F"/>
    <w:rsid w:val="00EB5188"/>
    <w:rsid w:val="00EB52D8"/>
    <w:rsid w:val="00EB54F7"/>
    <w:rsid w:val="00EB58FF"/>
    <w:rsid w:val="00EB5CA3"/>
    <w:rsid w:val="00EB5DC8"/>
    <w:rsid w:val="00EB691E"/>
    <w:rsid w:val="00EB6946"/>
    <w:rsid w:val="00EB6989"/>
    <w:rsid w:val="00EB6A0F"/>
    <w:rsid w:val="00EB6C08"/>
    <w:rsid w:val="00EB6CDB"/>
    <w:rsid w:val="00EB727B"/>
    <w:rsid w:val="00EB7352"/>
    <w:rsid w:val="00EB75C7"/>
    <w:rsid w:val="00EB793E"/>
    <w:rsid w:val="00EC007F"/>
    <w:rsid w:val="00EC052C"/>
    <w:rsid w:val="00EC066B"/>
    <w:rsid w:val="00EC0FA4"/>
    <w:rsid w:val="00EC0FF0"/>
    <w:rsid w:val="00EC1168"/>
    <w:rsid w:val="00EC15C2"/>
    <w:rsid w:val="00EC1691"/>
    <w:rsid w:val="00EC183E"/>
    <w:rsid w:val="00EC1C08"/>
    <w:rsid w:val="00EC2211"/>
    <w:rsid w:val="00EC2475"/>
    <w:rsid w:val="00EC24A1"/>
    <w:rsid w:val="00EC28D4"/>
    <w:rsid w:val="00EC2CB5"/>
    <w:rsid w:val="00EC31E6"/>
    <w:rsid w:val="00EC31E8"/>
    <w:rsid w:val="00EC34FF"/>
    <w:rsid w:val="00EC3D93"/>
    <w:rsid w:val="00EC40CB"/>
    <w:rsid w:val="00EC41CF"/>
    <w:rsid w:val="00EC426C"/>
    <w:rsid w:val="00EC46BC"/>
    <w:rsid w:val="00EC46D8"/>
    <w:rsid w:val="00EC47D6"/>
    <w:rsid w:val="00EC4DFC"/>
    <w:rsid w:val="00EC4E45"/>
    <w:rsid w:val="00EC50A8"/>
    <w:rsid w:val="00EC511B"/>
    <w:rsid w:val="00EC5137"/>
    <w:rsid w:val="00EC569C"/>
    <w:rsid w:val="00EC57DD"/>
    <w:rsid w:val="00EC58A2"/>
    <w:rsid w:val="00EC5A68"/>
    <w:rsid w:val="00EC6477"/>
    <w:rsid w:val="00EC6958"/>
    <w:rsid w:val="00EC6C06"/>
    <w:rsid w:val="00EC6F02"/>
    <w:rsid w:val="00EC6F40"/>
    <w:rsid w:val="00EC7382"/>
    <w:rsid w:val="00EC74C9"/>
    <w:rsid w:val="00EC7980"/>
    <w:rsid w:val="00EC7A7F"/>
    <w:rsid w:val="00EC7AD1"/>
    <w:rsid w:val="00EC7E06"/>
    <w:rsid w:val="00ED028E"/>
    <w:rsid w:val="00ED051C"/>
    <w:rsid w:val="00ED07A8"/>
    <w:rsid w:val="00ED0C0B"/>
    <w:rsid w:val="00ED0F05"/>
    <w:rsid w:val="00ED14D7"/>
    <w:rsid w:val="00ED1A8E"/>
    <w:rsid w:val="00ED1CE0"/>
    <w:rsid w:val="00ED1F67"/>
    <w:rsid w:val="00ED24F2"/>
    <w:rsid w:val="00ED2717"/>
    <w:rsid w:val="00ED2805"/>
    <w:rsid w:val="00ED29AC"/>
    <w:rsid w:val="00ED2C24"/>
    <w:rsid w:val="00ED2D14"/>
    <w:rsid w:val="00ED2DA3"/>
    <w:rsid w:val="00ED2E78"/>
    <w:rsid w:val="00ED30DA"/>
    <w:rsid w:val="00ED33DE"/>
    <w:rsid w:val="00ED3461"/>
    <w:rsid w:val="00ED3537"/>
    <w:rsid w:val="00ED377F"/>
    <w:rsid w:val="00ED3964"/>
    <w:rsid w:val="00ED3C23"/>
    <w:rsid w:val="00ED4829"/>
    <w:rsid w:val="00ED4E7E"/>
    <w:rsid w:val="00ED527A"/>
    <w:rsid w:val="00ED55A9"/>
    <w:rsid w:val="00ED56BF"/>
    <w:rsid w:val="00ED5EB2"/>
    <w:rsid w:val="00ED5EDA"/>
    <w:rsid w:val="00ED5F40"/>
    <w:rsid w:val="00ED6141"/>
    <w:rsid w:val="00ED6471"/>
    <w:rsid w:val="00ED6473"/>
    <w:rsid w:val="00ED6AC8"/>
    <w:rsid w:val="00ED6CA6"/>
    <w:rsid w:val="00ED747F"/>
    <w:rsid w:val="00ED7635"/>
    <w:rsid w:val="00ED7770"/>
    <w:rsid w:val="00ED79F5"/>
    <w:rsid w:val="00EE0CE0"/>
    <w:rsid w:val="00EE0D3C"/>
    <w:rsid w:val="00EE167E"/>
    <w:rsid w:val="00EE1A09"/>
    <w:rsid w:val="00EE1B8F"/>
    <w:rsid w:val="00EE2865"/>
    <w:rsid w:val="00EE2EF7"/>
    <w:rsid w:val="00EE2EFE"/>
    <w:rsid w:val="00EE32C4"/>
    <w:rsid w:val="00EE39D1"/>
    <w:rsid w:val="00EE3F14"/>
    <w:rsid w:val="00EE3F38"/>
    <w:rsid w:val="00EE404A"/>
    <w:rsid w:val="00EE4052"/>
    <w:rsid w:val="00EE43F5"/>
    <w:rsid w:val="00EE4D25"/>
    <w:rsid w:val="00EE4D97"/>
    <w:rsid w:val="00EE4FC8"/>
    <w:rsid w:val="00EE5834"/>
    <w:rsid w:val="00EE5912"/>
    <w:rsid w:val="00EE6723"/>
    <w:rsid w:val="00EE695E"/>
    <w:rsid w:val="00EE6E0B"/>
    <w:rsid w:val="00EE6F99"/>
    <w:rsid w:val="00EE70D5"/>
    <w:rsid w:val="00EE7232"/>
    <w:rsid w:val="00EE7326"/>
    <w:rsid w:val="00EE7990"/>
    <w:rsid w:val="00EE7A2C"/>
    <w:rsid w:val="00EF07B9"/>
    <w:rsid w:val="00EF0B85"/>
    <w:rsid w:val="00EF0C9F"/>
    <w:rsid w:val="00EF0D20"/>
    <w:rsid w:val="00EF1833"/>
    <w:rsid w:val="00EF1ACF"/>
    <w:rsid w:val="00EF1BD0"/>
    <w:rsid w:val="00EF1BDF"/>
    <w:rsid w:val="00EF1E83"/>
    <w:rsid w:val="00EF20C6"/>
    <w:rsid w:val="00EF2312"/>
    <w:rsid w:val="00EF231F"/>
    <w:rsid w:val="00EF2459"/>
    <w:rsid w:val="00EF293A"/>
    <w:rsid w:val="00EF2E45"/>
    <w:rsid w:val="00EF2F4A"/>
    <w:rsid w:val="00EF38F4"/>
    <w:rsid w:val="00EF3B2D"/>
    <w:rsid w:val="00EF3C77"/>
    <w:rsid w:val="00EF3F8C"/>
    <w:rsid w:val="00EF41FA"/>
    <w:rsid w:val="00EF423D"/>
    <w:rsid w:val="00EF4D0B"/>
    <w:rsid w:val="00EF52DB"/>
    <w:rsid w:val="00EF57EB"/>
    <w:rsid w:val="00EF6196"/>
    <w:rsid w:val="00EF6BE9"/>
    <w:rsid w:val="00EF7218"/>
    <w:rsid w:val="00EF7412"/>
    <w:rsid w:val="00EF798F"/>
    <w:rsid w:val="00EF7C46"/>
    <w:rsid w:val="00F0053E"/>
    <w:rsid w:val="00F00964"/>
    <w:rsid w:val="00F00F92"/>
    <w:rsid w:val="00F00FEA"/>
    <w:rsid w:val="00F018EA"/>
    <w:rsid w:val="00F019E6"/>
    <w:rsid w:val="00F0231E"/>
    <w:rsid w:val="00F02D65"/>
    <w:rsid w:val="00F02E80"/>
    <w:rsid w:val="00F03056"/>
    <w:rsid w:val="00F0355C"/>
    <w:rsid w:val="00F03958"/>
    <w:rsid w:val="00F039B0"/>
    <w:rsid w:val="00F03DE4"/>
    <w:rsid w:val="00F04201"/>
    <w:rsid w:val="00F043E0"/>
    <w:rsid w:val="00F04663"/>
    <w:rsid w:val="00F04EFA"/>
    <w:rsid w:val="00F04F69"/>
    <w:rsid w:val="00F04F89"/>
    <w:rsid w:val="00F05131"/>
    <w:rsid w:val="00F06071"/>
    <w:rsid w:val="00F06203"/>
    <w:rsid w:val="00F06A0F"/>
    <w:rsid w:val="00F06A24"/>
    <w:rsid w:val="00F06B7E"/>
    <w:rsid w:val="00F07767"/>
    <w:rsid w:val="00F07850"/>
    <w:rsid w:val="00F078D2"/>
    <w:rsid w:val="00F0798B"/>
    <w:rsid w:val="00F07F59"/>
    <w:rsid w:val="00F07F7E"/>
    <w:rsid w:val="00F101FE"/>
    <w:rsid w:val="00F103E3"/>
    <w:rsid w:val="00F10488"/>
    <w:rsid w:val="00F10CA1"/>
    <w:rsid w:val="00F10D79"/>
    <w:rsid w:val="00F11684"/>
    <w:rsid w:val="00F11B03"/>
    <w:rsid w:val="00F11D61"/>
    <w:rsid w:val="00F12934"/>
    <w:rsid w:val="00F12A9E"/>
    <w:rsid w:val="00F12AA9"/>
    <w:rsid w:val="00F12E08"/>
    <w:rsid w:val="00F12F84"/>
    <w:rsid w:val="00F13002"/>
    <w:rsid w:val="00F133E8"/>
    <w:rsid w:val="00F13549"/>
    <w:rsid w:val="00F1377A"/>
    <w:rsid w:val="00F140C7"/>
    <w:rsid w:val="00F144B3"/>
    <w:rsid w:val="00F14604"/>
    <w:rsid w:val="00F148D3"/>
    <w:rsid w:val="00F152FF"/>
    <w:rsid w:val="00F154CF"/>
    <w:rsid w:val="00F15547"/>
    <w:rsid w:val="00F15755"/>
    <w:rsid w:val="00F15CC8"/>
    <w:rsid w:val="00F166F1"/>
    <w:rsid w:val="00F1671C"/>
    <w:rsid w:val="00F168CF"/>
    <w:rsid w:val="00F16961"/>
    <w:rsid w:val="00F16A32"/>
    <w:rsid w:val="00F16BEE"/>
    <w:rsid w:val="00F175BA"/>
    <w:rsid w:val="00F17D5D"/>
    <w:rsid w:val="00F20124"/>
    <w:rsid w:val="00F202F9"/>
    <w:rsid w:val="00F20BB1"/>
    <w:rsid w:val="00F20DC8"/>
    <w:rsid w:val="00F20DF0"/>
    <w:rsid w:val="00F215BD"/>
    <w:rsid w:val="00F21CF1"/>
    <w:rsid w:val="00F21F11"/>
    <w:rsid w:val="00F22DEC"/>
    <w:rsid w:val="00F22EB9"/>
    <w:rsid w:val="00F22ED7"/>
    <w:rsid w:val="00F22FAE"/>
    <w:rsid w:val="00F2333C"/>
    <w:rsid w:val="00F23699"/>
    <w:rsid w:val="00F23A77"/>
    <w:rsid w:val="00F23D20"/>
    <w:rsid w:val="00F23FC9"/>
    <w:rsid w:val="00F24019"/>
    <w:rsid w:val="00F24153"/>
    <w:rsid w:val="00F24357"/>
    <w:rsid w:val="00F24B2C"/>
    <w:rsid w:val="00F24BD6"/>
    <w:rsid w:val="00F251F0"/>
    <w:rsid w:val="00F25328"/>
    <w:rsid w:val="00F2584A"/>
    <w:rsid w:val="00F259F1"/>
    <w:rsid w:val="00F263A1"/>
    <w:rsid w:val="00F2664E"/>
    <w:rsid w:val="00F26B0C"/>
    <w:rsid w:val="00F27575"/>
    <w:rsid w:val="00F276FD"/>
    <w:rsid w:val="00F27B62"/>
    <w:rsid w:val="00F3019F"/>
    <w:rsid w:val="00F301E4"/>
    <w:rsid w:val="00F3027F"/>
    <w:rsid w:val="00F307E0"/>
    <w:rsid w:val="00F30877"/>
    <w:rsid w:val="00F30E6D"/>
    <w:rsid w:val="00F313D3"/>
    <w:rsid w:val="00F31576"/>
    <w:rsid w:val="00F31A96"/>
    <w:rsid w:val="00F31BB1"/>
    <w:rsid w:val="00F32417"/>
    <w:rsid w:val="00F325DE"/>
    <w:rsid w:val="00F326DF"/>
    <w:rsid w:val="00F3328E"/>
    <w:rsid w:val="00F3361F"/>
    <w:rsid w:val="00F338B7"/>
    <w:rsid w:val="00F33D72"/>
    <w:rsid w:val="00F341B5"/>
    <w:rsid w:val="00F341FA"/>
    <w:rsid w:val="00F34360"/>
    <w:rsid w:val="00F34CD2"/>
    <w:rsid w:val="00F35417"/>
    <w:rsid w:val="00F3648F"/>
    <w:rsid w:val="00F3654D"/>
    <w:rsid w:val="00F375E0"/>
    <w:rsid w:val="00F37C78"/>
    <w:rsid w:val="00F4015E"/>
    <w:rsid w:val="00F4040A"/>
    <w:rsid w:val="00F40AFA"/>
    <w:rsid w:val="00F40C34"/>
    <w:rsid w:val="00F417A7"/>
    <w:rsid w:val="00F41819"/>
    <w:rsid w:val="00F41921"/>
    <w:rsid w:val="00F41924"/>
    <w:rsid w:val="00F41AB0"/>
    <w:rsid w:val="00F41AC7"/>
    <w:rsid w:val="00F41C9A"/>
    <w:rsid w:val="00F41D03"/>
    <w:rsid w:val="00F41DE3"/>
    <w:rsid w:val="00F425CC"/>
    <w:rsid w:val="00F4265B"/>
    <w:rsid w:val="00F427C0"/>
    <w:rsid w:val="00F429FD"/>
    <w:rsid w:val="00F42DC4"/>
    <w:rsid w:val="00F431C4"/>
    <w:rsid w:val="00F43393"/>
    <w:rsid w:val="00F43396"/>
    <w:rsid w:val="00F4361B"/>
    <w:rsid w:val="00F438D7"/>
    <w:rsid w:val="00F439C1"/>
    <w:rsid w:val="00F43B39"/>
    <w:rsid w:val="00F43B5C"/>
    <w:rsid w:val="00F43C93"/>
    <w:rsid w:val="00F441BA"/>
    <w:rsid w:val="00F4427E"/>
    <w:rsid w:val="00F446B9"/>
    <w:rsid w:val="00F44C5E"/>
    <w:rsid w:val="00F44F8C"/>
    <w:rsid w:val="00F44F9A"/>
    <w:rsid w:val="00F451D9"/>
    <w:rsid w:val="00F453F0"/>
    <w:rsid w:val="00F4554B"/>
    <w:rsid w:val="00F4572D"/>
    <w:rsid w:val="00F457A1"/>
    <w:rsid w:val="00F458CF"/>
    <w:rsid w:val="00F45A87"/>
    <w:rsid w:val="00F45CE4"/>
    <w:rsid w:val="00F4645D"/>
    <w:rsid w:val="00F46A7E"/>
    <w:rsid w:val="00F476BB"/>
    <w:rsid w:val="00F47BDA"/>
    <w:rsid w:val="00F47EA0"/>
    <w:rsid w:val="00F50249"/>
    <w:rsid w:val="00F50253"/>
    <w:rsid w:val="00F50344"/>
    <w:rsid w:val="00F5067E"/>
    <w:rsid w:val="00F506A4"/>
    <w:rsid w:val="00F50D00"/>
    <w:rsid w:val="00F51054"/>
    <w:rsid w:val="00F520E8"/>
    <w:rsid w:val="00F527B8"/>
    <w:rsid w:val="00F529C5"/>
    <w:rsid w:val="00F534C1"/>
    <w:rsid w:val="00F5387A"/>
    <w:rsid w:val="00F538B7"/>
    <w:rsid w:val="00F538CB"/>
    <w:rsid w:val="00F5403A"/>
    <w:rsid w:val="00F54172"/>
    <w:rsid w:val="00F54801"/>
    <w:rsid w:val="00F5490F"/>
    <w:rsid w:val="00F54AF0"/>
    <w:rsid w:val="00F54DA9"/>
    <w:rsid w:val="00F5508B"/>
    <w:rsid w:val="00F551C5"/>
    <w:rsid w:val="00F55625"/>
    <w:rsid w:val="00F5582A"/>
    <w:rsid w:val="00F55D51"/>
    <w:rsid w:val="00F56203"/>
    <w:rsid w:val="00F562D1"/>
    <w:rsid w:val="00F56F2F"/>
    <w:rsid w:val="00F57B9F"/>
    <w:rsid w:val="00F6001C"/>
    <w:rsid w:val="00F60284"/>
    <w:rsid w:val="00F604D7"/>
    <w:rsid w:val="00F60734"/>
    <w:rsid w:val="00F60D87"/>
    <w:rsid w:val="00F614E8"/>
    <w:rsid w:val="00F6198C"/>
    <w:rsid w:val="00F619D0"/>
    <w:rsid w:val="00F61DE4"/>
    <w:rsid w:val="00F6200E"/>
    <w:rsid w:val="00F624E3"/>
    <w:rsid w:val="00F62567"/>
    <w:rsid w:val="00F628B9"/>
    <w:rsid w:val="00F630B5"/>
    <w:rsid w:val="00F63490"/>
    <w:rsid w:val="00F63774"/>
    <w:rsid w:val="00F63AA7"/>
    <w:rsid w:val="00F63D03"/>
    <w:rsid w:val="00F63FAA"/>
    <w:rsid w:val="00F64161"/>
    <w:rsid w:val="00F6416E"/>
    <w:rsid w:val="00F641BE"/>
    <w:rsid w:val="00F6448D"/>
    <w:rsid w:val="00F6482F"/>
    <w:rsid w:val="00F64ADB"/>
    <w:rsid w:val="00F64DFC"/>
    <w:rsid w:val="00F653F6"/>
    <w:rsid w:val="00F656D7"/>
    <w:rsid w:val="00F66349"/>
    <w:rsid w:val="00F66A91"/>
    <w:rsid w:val="00F66B16"/>
    <w:rsid w:val="00F66BF8"/>
    <w:rsid w:val="00F66E09"/>
    <w:rsid w:val="00F6723E"/>
    <w:rsid w:val="00F674FE"/>
    <w:rsid w:val="00F678B4"/>
    <w:rsid w:val="00F67A55"/>
    <w:rsid w:val="00F67AF8"/>
    <w:rsid w:val="00F67B9D"/>
    <w:rsid w:val="00F67EA4"/>
    <w:rsid w:val="00F67F61"/>
    <w:rsid w:val="00F700C5"/>
    <w:rsid w:val="00F70199"/>
    <w:rsid w:val="00F7060B"/>
    <w:rsid w:val="00F706FE"/>
    <w:rsid w:val="00F7079C"/>
    <w:rsid w:val="00F70855"/>
    <w:rsid w:val="00F70F3F"/>
    <w:rsid w:val="00F710E2"/>
    <w:rsid w:val="00F71437"/>
    <w:rsid w:val="00F71589"/>
    <w:rsid w:val="00F71591"/>
    <w:rsid w:val="00F7168C"/>
    <w:rsid w:val="00F71A09"/>
    <w:rsid w:val="00F71D5E"/>
    <w:rsid w:val="00F71DB3"/>
    <w:rsid w:val="00F71F76"/>
    <w:rsid w:val="00F71F8D"/>
    <w:rsid w:val="00F72044"/>
    <w:rsid w:val="00F720B5"/>
    <w:rsid w:val="00F72308"/>
    <w:rsid w:val="00F72358"/>
    <w:rsid w:val="00F723EC"/>
    <w:rsid w:val="00F7276E"/>
    <w:rsid w:val="00F7299B"/>
    <w:rsid w:val="00F72C17"/>
    <w:rsid w:val="00F72DE4"/>
    <w:rsid w:val="00F72F10"/>
    <w:rsid w:val="00F73066"/>
    <w:rsid w:val="00F73460"/>
    <w:rsid w:val="00F735CC"/>
    <w:rsid w:val="00F7407B"/>
    <w:rsid w:val="00F74089"/>
    <w:rsid w:val="00F7422D"/>
    <w:rsid w:val="00F7468E"/>
    <w:rsid w:val="00F74E08"/>
    <w:rsid w:val="00F750D4"/>
    <w:rsid w:val="00F7566A"/>
    <w:rsid w:val="00F759F4"/>
    <w:rsid w:val="00F76A50"/>
    <w:rsid w:val="00F773B7"/>
    <w:rsid w:val="00F77674"/>
    <w:rsid w:val="00F77D55"/>
    <w:rsid w:val="00F8060C"/>
    <w:rsid w:val="00F80B47"/>
    <w:rsid w:val="00F80C48"/>
    <w:rsid w:val="00F81423"/>
    <w:rsid w:val="00F816B1"/>
    <w:rsid w:val="00F81A6B"/>
    <w:rsid w:val="00F81C05"/>
    <w:rsid w:val="00F81E8A"/>
    <w:rsid w:val="00F82114"/>
    <w:rsid w:val="00F82401"/>
    <w:rsid w:val="00F828E1"/>
    <w:rsid w:val="00F82D25"/>
    <w:rsid w:val="00F82E3F"/>
    <w:rsid w:val="00F83127"/>
    <w:rsid w:val="00F83321"/>
    <w:rsid w:val="00F83411"/>
    <w:rsid w:val="00F83439"/>
    <w:rsid w:val="00F83613"/>
    <w:rsid w:val="00F840F0"/>
    <w:rsid w:val="00F84260"/>
    <w:rsid w:val="00F84633"/>
    <w:rsid w:val="00F84736"/>
    <w:rsid w:val="00F8481F"/>
    <w:rsid w:val="00F848AE"/>
    <w:rsid w:val="00F8495F"/>
    <w:rsid w:val="00F84C3E"/>
    <w:rsid w:val="00F84E40"/>
    <w:rsid w:val="00F85234"/>
    <w:rsid w:val="00F8546C"/>
    <w:rsid w:val="00F856CF"/>
    <w:rsid w:val="00F85AFC"/>
    <w:rsid w:val="00F8603A"/>
    <w:rsid w:val="00F863EE"/>
    <w:rsid w:val="00F869E3"/>
    <w:rsid w:val="00F86CED"/>
    <w:rsid w:val="00F86D22"/>
    <w:rsid w:val="00F86E44"/>
    <w:rsid w:val="00F87D8F"/>
    <w:rsid w:val="00F87EBC"/>
    <w:rsid w:val="00F901CE"/>
    <w:rsid w:val="00F901FB"/>
    <w:rsid w:val="00F9028A"/>
    <w:rsid w:val="00F9042A"/>
    <w:rsid w:val="00F90446"/>
    <w:rsid w:val="00F90612"/>
    <w:rsid w:val="00F90903"/>
    <w:rsid w:val="00F90988"/>
    <w:rsid w:val="00F909AE"/>
    <w:rsid w:val="00F90D9B"/>
    <w:rsid w:val="00F91001"/>
    <w:rsid w:val="00F91102"/>
    <w:rsid w:val="00F913E3"/>
    <w:rsid w:val="00F9186C"/>
    <w:rsid w:val="00F918BC"/>
    <w:rsid w:val="00F91CA7"/>
    <w:rsid w:val="00F91E7A"/>
    <w:rsid w:val="00F92D61"/>
    <w:rsid w:val="00F92E8E"/>
    <w:rsid w:val="00F92ED7"/>
    <w:rsid w:val="00F936C7"/>
    <w:rsid w:val="00F936DB"/>
    <w:rsid w:val="00F93732"/>
    <w:rsid w:val="00F93858"/>
    <w:rsid w:val="00F93C1D"/>
    <w:rsid w:val="00F93DCB"/>
    <w:rsid w:val="00F9432C"/>
    <w:rsid w:val="00F944B8"/>
    <w:rsid w:val="00F9483E"/>
    <w:rsid w:val="00F95225"/>
    <w:rsid w:val="00F95438"/>
    <w:rsid w:val="00F95494"/>
    <w:rsid w:val="00F9578A"/>
    <w:rsid w:val="00F96154"/>
    <w:rsid w:val="00F96992"/>
    <w:rsid w:val="00F96A10"/>
    <w:rsid w:val="00F970A1"/>
    <w:rsid w:val="00F9712B"/>
    <w:rsid w:val="00F977E3"/>
    <w:rsid w:val="00F97CF4"/>
    <w:rsid w:val="00FA028F"/>
    <w:rsid w:val="00FA0304"/>
    <w:rsid w:val="00FA0398"/>
    <w:rsid w:val="00FA0B07"/>
    <w:rsid w:val="00FA0C39"/>
    <w:rsid w:val="00FA116B"/>
    <w:rsid w:val="00FA18DE"/>
    <w:rsid w:val="00FA1D39"/>
    <w:rsid w:val="00FA1E40"/>
    <w:rsid w:val="00FA1EF7"/>
    <w:rsid w:val="00FA2094"/>
    <w:rsid w:val="00FA2AAF"/>
    <w:rsid w:val="00FA30FC"/>
    <w:rsid w:val="00FA31A3"/>
    <w:rsid w:val="00FA31B1"/>
    <w:rsid w:val="00FA3384"/>
    <w:rsid w:val="00FA3C7A"/>
    <w:rsid w:val="00FA4168"/>
    <w:rsid w:val="00FA45B7"/>
    <w:rsid w:val="00FA45F0"/>
    <w:rsid w:val="00FA516D"/>
    <w:rsid w:val="00FA5503"/>
    <w:rsid w:val="00FA57A7"/>
    <w:rsid w:val="00FA5A1A"/>
    <w:rsid w:val="00FA5EE5"/>
    <w:rsid w:val="00FA60F9"/>
    <w:rsid w:val="00FA6AF3"/>
    <w:rsid w:val="00FA6FBA"/>
    <w:rsid w:val="00FA7136"/>
    <w:rsid w:val="00FA7439"/>
    <w:rsid w:val="00FA74D9"/>
    <w:rsid w:val="00FA7565"/>
    <w:rsid w:val="00FA79FF"/>
    <w:rsid w:val="00FA7E8A"/>
    <w:rsid w:val="00FB0057"/>
    <w:rsid w:val="00FB0153"/>
    <w:rsid w:val="00FB02C8"/>
    <w:rsid w:val="00FB0A0C"/>
    <w:rsid w:val="00FB0A39"/>
    <w:rsid w:val="00FB1AE5"/>
    <w:rsid w:val="00FB23C6"/>
    <w:rsid w:val="00FB23D5"/>
    <w:rsid w:val="00FB23D9"/>
    <w:rsid w:val="00FB2B91"/>
    <w:rsid w:val="00FB2E91"/>
    <w:rsid w:val="00FB3097"/>
    <w:rsid w:val="00FB3B9B"/>
    <w:rsid w:val="00FB3E5C"/>
    <w:rsid w:val="00FB41FF"/>
    <w:rsid w:val="00FB42E4"/>
    <w:rsid w:val="00FB437B"/>
    <w:rsid w:val="00FB437E"/>
    <w:rsid w:val="00FB460D"/>
    <w:rsid w:val="00FB4990"/>
    <w:rsid w:val="00FB4DAE"/>
    <w:rsid w:val="00FB528E"/>
    <w:rsid w:val="00FB5873"/>
    <w:rsid w:val="00FB5A46"/>
    <w:rsid w:val="00FB6114"/>
    <w:rsid w:val="00FB6499"/>
    <w:rsid w:val="00FB679C"/>
    <w:rsid w:val="00FB67AB"/>
    <w:rsid w:val="00FB6C26"/>
    <w:rsid w:val="00FB78B1"/>
    <w:rsid w:val="00FB79D8"/>
    <w:rsid w:val="00FB79DA"/>
    <w:rsid w:val="00FB7A6D"/>
    <w:rsid w:val="00FB7FF4"/>
    <w:rsid w:val="00FC01FC"/>
    <w:rsid w:val="00FC03EF"/>
    <w:rsid w:val="00FC064F"/>
    <w:rsid w:val="00FC0976"/>
    <w:rsid w:val="00FC126B"/>
    <w:rsid w:val="00FC1EF2"/>
    <w:rsid w:val="00FC2043"/>
    <w:rsid w:val="00FC22B6"/>
    <w:rsid w:val="00FC230B"/>
    <w:rsid w:val="00FC2CE7"/>
    <w:rsid w:val="00FC2D39"/>
    <w:rsid w:val="00FC305F"/>
    <w:rsid w:val="00FC34FE"/>
    <w:rsid w:val="00FC3920"/>
    <w:rsid w:val="00FC3971"/>
    <w:rsid w:val="00FC39A1"/>
    <w:rsid w:val="00FC3A9B"/>
    <w:rsid w:val="00FC3B9E"/>
    <w:rsid w:val="00FC3FC7"/>
    <w:rsid w:val="00FC4091"/>
    <w:rsid w:val="00FC41B0"/>
    <w:rsid w:val="00FC42B1"/>
    <w:rsid w:val="00FC48CE"/>
    <w:rsid w:val="00FC49C9"/>
    <w:rsid w:val="00FC5096"/>
    <w:rsid w:val="00FC571D"/>
    <w:rsid w:val="00FC57E6"/>
    <w:rsid w:val="00FC62F4"/>
    <w:rsid w:val="00FC647F"/>
    <w:rsid w:val="00FC6C8C"/>
    <w:rsid w:val="00FC6F30"/>
    <w:rsid w:val="00FC707C"/>
    <w:rsid w:val="00FC70D4"/>
    <w:rsid w:val="00FC724B"/>
    <w:rsid w:val="00FC7422"/>
    <w:rsid w:val="00FC796A"/>
    <w:rsid w:val="00FC7ADA"/>
    <w:rsid w:val="00FC7CBA"/>
    <w:rsid w:val="00FD01B0"/>
    <w:rsid w:val="00FD01F9"/>
    <w:rsid w:val="00FD0364"/>
    <w:rsid w:val="00FD0474"/>
    <w:rsid w:val="00FD0514"/>
    <w:rsid w:val="00FD05F1"/>
    <w:rsid w:val="00FD0760"/>
    <w:rsid w:val="00FD0ECF"/>
    <w:rsid w:val="00FD1186"/>
    <w:rsid w:val="00FD18AE"/>
    <w:rsid w:val="00FD1D93"/>
    <w:rsid w:val="00FD1FD7"/>
    <w:rsid w:val="00FD2396"/>
    <w:rsid w:val="00FD249B"/>
    <w:rsid w:val="00FD26F9"/>
    <w:rsid w:val="00FD2704"/>
    <w:rsid w:val="00FD2734"/>
    <w:rsid w:val="00FD29D3"/>
    <w:rsid w:val="00FD29E7"/>
    <w:rsid w:val="00FD2D75"/>
    <w:rsid w:val="00FD339B"/>
    <w:rsid w:val="00FD366D"/>
    <w:rsid w:val="00FD43F7"/>
    <w:rsid w:val="00FD4426"/>
    <w:rsid w:val="00FD5026"/>
    <w:rsid w:val="00FD5098"/>
    <w:rsid w:val="00FD5560"/>
    <w:rsid w:val="00FD55D5"/>
    <w:rsid w:val="00FD56E8"/>
    <w:rsid w:val="00FD5C3D"/>
    <w:rsid w:val="00FD5EAC"/>
    <w:rsid w:val="00FD5FE2"/>
    <w:rsid w:val="00FD6533"/>
    <w:rsid w:val="00FD6DC4"/>
    <w:rsid w:val="00FD724E"/>
    <w:rsid w:val="00FD770D"/>
    <w:rsid w:val="00FD7A8E"/>
    <w:rsid w:val="00FD7AD8"/>
    <w:rsid w:val="00FD7C48"/>
    <w:rsid w:val="00FD7C8B"/>
    <w:rsid w:val="00FD7C8C"/>
    <w:rsid w:val="00FE07FD"/>
    <w:rsid w:val="00FE0DF1"/>
    <w:rsid w:val="00FE1141"/>
    <w:rsid w:val="00FE194F"/>
    <w:rsid w:val="00FE1D10"/>
    <w:rsid w:val="00FE1F1E"/>
    <w:rsid w:val="00FE21BB"/>
    <w:rsid w:val="00FE2329"/>
    <w:rsid w:val="00FE2BD9"/>
    <w:rsid w:val="00FE3247"/>
    <w:rsid w:val="00FE3563"/>
    <w:rsid w:val="00FE36B0"/>
    <w:rsid w:val="00FE377B"/>
    <w:rsid w:val="00FE3894"/>
    <w:rsid w:val="00FE3D27"/>
    <w:rsid w:val="00FE405C"/>
    <w:rsid w:val="00FE60F2"/>
    <w:rsid w:val="00FE6195"/>
    <w:rsid w:val="00FE697E"/>
    <w:rsid w:val="00FE6A06"/>
    <w:rsid w:val="00FE6A0E"/>
    <w:rsid w:val="00FE6E75"/>
    <w:rsid w:val="00FE6EC2"/>
    <w:rsid w:val="00FE7DF4"/>
    <w:rsid w:val="00FF0019"/>
    <w:rsid w:val="00FF05FC"/>
    <w:rsid w:val="00FF0673"/>
    <w:rsid w:val="00FF07FF"/>
    <w:rsid w:val="00FF0858"/>
    <w:rsid w:val="00FF0E6B"/>
    <w:rsid w:val="00FF0EF2"/>
    <w:rsid w:val="00FF0FCA"/>
    <w:rsid w:val="00FF113D"/>
    <w:rsid w:val="00FF13D8"/>
    <w:rsid w:val="00FF21B7"/>
    <w:rsid w:val="00FF273C"/>
    <w:rsid w:val="00FF38D5"/>
    <w:rsid w:val="00FF3B48"/>
    <w:rsid w:val="00FF3B99"/>
    <w:rsid w:val="00FF3FE8"/>
    <w:rsid w:val="00FF42D2"/>
    <w:rsid w:val="00FF4379"/>
    <w:rsid w:val="00FF46C7"/>
    <w:rsid w:val="00FF4AEE"/>
    <w:rsid w:val="00FF4CD3"/>
    <w:rsid w:val="00FF53F7"/>
    <w:rsid w:val="00FF545D"/>
    <w:rsid w:val="00FF5885"/>
    <w:rsid w:val="00FF5A8F"/>
    <w:rsid w:val="00FF5BB5"/>
    <w:rsid w:val="00FF5E4C"/>
    <w:rsid w:val="00FF5E89"/>
    <w:rsid w:val="00FF65A3"/>
    <w:rsid w:val="00FF675F"/>
    <w:rsid w:val="00FF6E68"/>
    <w:rsid w:val="00FF70F1"/>
    <w:rsid w:val="00FF76B0"/>
    <w:rsid w:val="00FF7BAA"/>
    <w:rsid w:val="03347547"/>
    <w:rsid w:val="03B86EEB"/>
    <w:rsid w:val="04366E9B"/>
    <w:rsid w:val="04D67AF9"/>
    <w:rsid w:val="050D2E73"/>
    <w:rsid w:val="0532372E"/>
    <w:rsid w:val="05BD6F0A"/>
    <w:rsid w:val="05CA79D1"/>
    <w:rsid w:val="06F84511"/>
    <w:rsid w:val="0A4A17F6"/>
    <w:rsid w:val="0C9B3CE3"/>
    <w:rsid w:val="0DB24C20"/>
    <w:rsid w:val="0E7A3C61"/>
    <w:rsid w:val="104E1890"/>
    <w:rsid w:val="10E31F9E"/>
    <w:rsid w:val="11E22017"/>
    <w:rsid w:val="13662404"/>
    <w:rsid w:val="139A5D3D"/>
    <w:rsid w:val="13C05FA8"/>
    <w:rsid w:val="14EB5078"/>
    <w:rsid w:val="163D0677"/>
    <w:rsid w:val="17B3181D"/>
    <w:rsid w:val="18AF2CAF"/>
    <w:rsid w:val="18ED42A5"/>
    <w:rsid w:val="19D618AE"/>
    <w:rsid w:val="1A143922"/>
    <w:rsid w:val="1B1D3A1D"/>
    <w:rsid w:val="1C826512"/>
    <w:rsid w:val="1CAB7BCB"/>
    <w:rsid w:val="1CD4540E"/>
    <w:rsid w:val="1EF761D7"/>
    <w:rsid w:val="1FB93031"/>
    <w:rsid w:val="1FBC30FE"/>
    <w:rsid w:val="213754F6"/>
    <w:rsid w:val="214262FC"/>
    <w:rsid w:val="23B308C7"/>
    <w:rsid w:val="241E0F5F"/>
    <w:rsid w:val="25503948"/>
    <w:rsid w:val="259F0D50"/>
    <w:rsid w:val="25FA4791"/>
    <w:rsid w:val="27177BB4"/>
    <w:rsid w:val="287C2553"/>
    <w:rsid w:val="28EB3EAF"/>
    <w:rsid w:val="295560F8"/>
    <w:rsid w:val="29980A56"/>
    <w:rsid w:val="2AF96D8F"/>
    <w:rsid w:val="2C06312E"/>
    <w:rsid w:val="307B7359"/>
    <w:rsid w:val="30907D2B"/>
    <w:rsid w:val="315E575A"/>
    <w:rsid w:val="31CA367F"/>
    <w:rsid w:val="327340CE"/>
    <w:rsid w:val="34400F98"/>
    <w:rsid w:val="34425776"/>
    <w:rsid w:val="359359B4"/>
    <w:rsid w:val="35A32930"/>
    <w:rsid w:val="37640C2A"/>
    <w:rsid w:val="39226A54"/>
    <w:rsid w:val="39E303CA"/>
    <w:rsid w:val="3B3D5A3C"/>
    <w:rsid w:val="3B984E34"/>
    <w:rsid w:val="3D096D5D"/>
    <w:rsid w:val="3D3B43A3"/>
    <w:rsid w:val="3D3C3F1E"/>
    <w:rsid w:val="400116ED"/>
    <w:rsid w:val="41DB6DCD"/>
    <w:rsid w:val="42306DE3"/>
    <w:rsid w:val="423E569F"/>
    <w:rsid w:val="42CC7393"/>
    <w:rsid w:val="42CD1CE1"/>
    <w:rsid w:val="432E6F37"/>
    <w:rsid w:val="43423A6B"/>
    <w:rsid w:val="43424927"/>
    <w:rsid w:val="46EB4C97"/>
    <w:rsid w:val="47B8312A"/>
    <w:rsid w:val="499F42A1"/>
    <w:rsid w:val="4A8279EA"/>
    <w:rsid w:val="4D3C06A5"/>
    <w:rsid w:val="4DF1373F"/>
    <w:rsid w:val="4F00591E"/>
    <w:rsid w:val="50D721BA"/>
    <w:rsid w:val="519A582E"/>
    <w:rsid w:val="530D287C"/>
    <w:rsid w:val="53E74673"/>
    <w:rsid w:val="55213334"/>
    <w:rsid w:val="555E509C"/>
    <w:rsid w:val="55BF5108"/>
    <w:rsid w:val="563B3BE8"/>
    <w:rsid w:val="56614E26"/>
    <w:rsid w:val="57CE6770"/>
    <w:rsid w:val="5A623806"/>
    <w:rsid w:val="5A632F34"/>
    <w:rsid w:val="5B922D99"/>
    <w:rsid w:val="5BA5326C"/>
    <w:rsid w:val="5C5F2829"/>
    <w:rsid w:val="5C671C9D"/>
    <w:rsid w:val="5C95774F"/>
    <w:rsid w:val="5D6B0792"/>
    <w:rsid w:val="5DA01246"/>
    <w:rsid w:val="5E154F76"/>
    <w:rsid w:val="5E8429A9"/>
    <w:rsid w:val="5E842E93"/>
    <w:rsid w:val="5ECE49A8"/>
    <w:rsid w:val="5F274343"/>
    <w:rsid w:val="600F0741"/>
    <w:rsid w:val="62620405"/>
    <w:rsid w:val="64681395"/>
    <w:rsid w:val="649A3B64"/>
    <w:rsid w:val="66F33842"/>
    <w:rsid w:val="674B4B7E"/>
    <w:rsid w:val="67D54E07"/>
    <w:rsid w:val="685E65B5"/>
    <w:rsid w:val="69F67CEC"/>
    <w:rsid w:val="6B6A7735"/>
    <w:rsid w:val="6C3820C1"/>
    <w:rsid w:val="6D65785C"/>
    <w:rsid w:val="6DD110E2"/>
    <w:rsid w:val="6F6A1C54"/>
    <w:rsid w:val="6F706F57"/>
    <w:rsid w:val="70924584"/>
    <w:rsid w:val="70C55E13"/>
    <w:rsid w:val="725E4914"/>
    <w:rsid w:val="72B8537E"/>
    <w:rsid w:val="72E957ED"/>
    <w:rsid w:val="72F4306C"/>
    <w:rsid w:val="73496823"/>
    <w:rsid w:val="735E1FEA"/>
    <w:rsid w:val="73AB711F"/>
    <w:rsid w:val="74F3457B"/>
    <w:rsid w:val="7529133F"/>
    <w:rsid w:val="759A3A92"/>
    <w:rsid w:val="75C022FC"/>
    <w:rsid w:val="75E62182"/>
    <w:rsid w:val="77A770A9"/>
    <w:rsid w:val="77D56F2B"/>
    <w:rsid w:val="7AE333F2"/>
    <w:rsid w:val="7B744ABF"/>
    <w:rsid w:val="7B7A3D40"/>
    <w:rsid w:val="7B984E34"/>
    <w:rsid w:val="7D1930C9"/>
    <w:rsid w:val="7DF724DD"/>
    <w:rsid w:val="7E206807"/>
    <w:rsid w:val="7EB52382"/>
    <w:rsid w:val="7EF923D2"/>
    <w:rsid w:val="7F2C43C6"/>
    <w:rsid w:val="7FA27E8B"/>
  </w:rsids>
  <m:mathPr>
    <m:mathFont m:val="Cambria Math"/>
    <m:brkBin m:val="before"/>
    <m:brkBinSub m:val="--"/>
    <m:smallFrac m:val="0"/>
    <m:dispDef/>
    <m:lMargin m:val="0"/>
    <m:rMargin m:val="0"/>
    <m:defJc m:val="centerGroup"/>
    <m:wrapIndent m:val="1440"/>
    <m:intLim m:val="subSup"/>
    <m:naryLim m:val="undOvr"/>
  </m:mathPr>
  <w:themeFontLang w:val="en-US" w:eastAsia="ja-JP" w:bidi="bo-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FABC1C"/>
  <w15:docId w15:val="{7E7DF837-EB8F-4C13-A7E2-6F3C4AB4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ne-NP"/>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exact"/>
    </w:pPr>
    <w:rPr>
      <w:rFonts w:ascii="Century" w:eastAsia="ＭＳ 明朝" w:hAnsi="Century"/>
      <w:sz w:val="21"/>
      <w:szCs w:val="22"/>
      <w:lang w:bidi="bo-CN"/>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34"/>
    </w:rPr>
  </w:style>
  <w:style w:type="paragraph" w:styleId="2">
    <w:name w:val="heading 2"/>
    <w:basedOn w:val="a"/>
    <w:next w:val="a"/>
    <w:link w:val="20"/>
    <w:uiPriority w:val="9"/>
    <w:unhideWhenUsed/>
    <w:qFormat/>
    <w:pPr>
      <w:keepNext/>
      <w:spacing w:before="100" w:beforeAutospacing="1" w:after="100" w:afterAutospacing="1" w:line="240" w:lineRule="auto"/>
      <w:outlineLvl w:val="1"/>
    </w:pPr>
    <w:rPr>
      <w:rFonts w:ascii="Arial" w:eastAsia="ＭＳ ゴシック" w:hAnsi="Arial"/>
      <w:color w:val="000000"/>
      <w:sz w:val="20"/>
      <w:szCs w:val="20"/>
      <w:lang w:bidi="ar-SA"/>
    </w:rPr>
  </w:style>
  <w:style w:type="paragraph" w:styleId="3">
    <w:name w:val="heading 3"/>
    <w:basedOn w:val="a"/>
    <w:next w:val="a"/>
    <w:link w:val="30"/>
    <w:qFormat/>
    <w:pPr>
      <w:numPr>
        <w:ilvl w:val="2"/>
        <w:numId w:val="1"/>
      </w:numPr>
      <w:spacing w:before="100" w:beforeAutospacing="1" w:after="100" w:afterAutospacing="1" w:line="240" w:lineRule="auto"/>
      <w:outlineLvl w:val="2"/>
    </w:pPr>
    <w:rPr>
      <w:rFonts w:ascii="ＭＳ Ｐゴシック" w:eastAsia="ＭＳ Ｐゴシック" w:hAnsi="ＭＳ Ｐゴシック" w:cs="ＭＳ Ｐゴシック"/>
      <w:b/>
      <w:bCs/>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qFormat/>
    <w:pPr>
      <w:spacing w:before="100" w:beforeAutospacing="1" w:after="100" w:afterAutospacing="1" w:line="240" w:lineRule="auto"/>
    </w:pPr>
    <w:rPr>
      <w:rFonts w:ascii="ＭＳ Ｐゴシック" w:eastAsia="ＭＳ Ｐゴシック" w:hAnsi="ＭＳ Ｐゴシック" w:cs="ＭＳ Ｐゴシック"/>
      <w:color w:val="333300"/>
      <w:sz w:val="24"/>
      <w:szCs w:val="24"/>
      <w:lang w:bidi="ar-SA"/>
    </w:rPr>
  </w:style>
  <w:style w:type="paragraph" w:styleId="a3">
    <w:name w:val="Closing"/>
    <w:basedOn w:val="a"/>
    <w:link w:val="a4"/>
    <w:qFormat/>
    <w:pPr>
      <w:spacing w:before="100" w:beforeAutospacing="1" w:after="100" w:afterAutospacing="1" w:line="240" w:lineRule="auto"/>
      <w:jc w:val="right"/>
    </w:pPr>
    <w:rPr>
      <w:rFonts w:ascii="ＭＳ Ｐゴシック" w:eastAsia="ＭＳ Ｐゴシック" w:hAnsi="ＭＳ Ｐゴシック" w:cs="ＭＳ Ｐゴシック"/>
      <w:color w:val="000000"/>
      <w:sz w:val="20"/>
      <w:szCs w:val="20"/>
      <w:lang w:bidi="ar-SA"/>
    </w:rPr>
  </w:style>
  <w:style w:type="paragraph" w:styleId="a5">
    <w:name w:val="Title"/>
    <w:basedOn w:val="a"/>
    <w:next w:val="a"/>
    <w:link w:val="a6"/>
    <w:uiPriority w:val="10"/>
    <w:qFormat/>
    <w:pPr>
      <w:spacing w:before="240" w:after="120"/>
      <w:jc w:val="center"/>
      <w:outlineLvl w:val="0"/>
    </w:pPr>
    <w:rPr>
      <w:rFonts w:asciiTheme="majorHAnsi" w:eastAsia="ＭＳ ゴシック" w:hAnsiTheme="majorHAnsi" w:cstheme="majorBidi"/>
      <w:sz w:val="32"/>
      <w:szCs w:val="46"/>
    </w:rPr>
  </w:style>
  <w:style w:type="paragraph" w:styleId="a7">
    <w:name w:val="Date"/>
    <w:basedOn w:val="a"/>
    <w:next w:val="a"/>
    <w:link w:val="a8"/>
    <w:uiPriority w:val="99"/>
    <w:semiHidden/>
    <w:unhideWhenUsed/>
    <w:qFormat/>
  </w:style>
  <w:style w:type="paragraph" w:styleId="a9">
    <w:name w:val="footer"/>
    <w:basedOn w:val="a"/>
    <w:link w:val="aa"/>
    <w:uiPriority w:val="99"/>
    <w:unhideWhenUsed/>
    <w:qFormat/>
    <w:pPr>
      <w:tabs>
        <w:tab w:val="center" w:pos="4252"/>
        <w:tab w:val="right" w:pos="8504"/>
      </w:tabs>
      <w:snapToGrid w:val="0"/>
    </w:pPr>
  </w:style>
  <w:style w:type="paragraph" w:styleId="ab">
    <w:name w:val="annotation text"/>
    <w:basedOn w:val="a"/>
    <w:link w:val="ac"/>
    <w:uiPriority w:val="99"/>
    <w:semiHidden/>
    <w:unhideWhenUsed/>
    <w:qFormat/>
  </w:style>
  <w:style w:type="paragraph" w:styleId="ad">
    <w:name w:val="Salutation"/>
    <w:basedOn w:val="a"/>
    <w:next w:val="a"/>
    <w:link w:val="ae"/>
    <w:qFormat/>
    <w:pPr>
      <w:spacing w:before="100" w:beforeAutospacing="1" w:after="100" w:afterAutospacing="1" w:line="240" w:lineRule="auto"/>
    </w:pPr>
    <w:rPr>
      <w:rFonts w:ascii="ＭＳ Ｐゴシック" w:eastAsia="ＭＳ Ｐゴシック" w:hAnsi="ＭＳ Ｐゴシック" w:cs="ＭＳ Ｐゴシック"/>
      <w:color w:val="000000"/>
      <w:sz w:val="20"/>
      <w:szCs w:val="20"/>
      <w:lang w:bidi="ar-SA"/>
    </w:rPr>
  </w:style>
  <w:style w:type="paragraph" w:styleId="af">
    <w:name w:val="annotation subject"/>
    <w:basedOn w:val="ab"/>
    <w:next w:val="ab"/>
    <w:link w:val="af0"/>
    <w:uiPriority w:val="99"/>
    <w:semiHidden/>
    <w:unhideWhenUsed/>
    <w:qFormat/>
    <w:rPr>
      <w:b/>
      <w:bCs/>
    </w:rPr>
  </w:style>
  <w:style w:type="paragraph" w:styleId="af1">
    <w:name w:val="Balloon Text"/>
    <w:basedOn w:val="a"/>
    <w:link w:val="af2"/>
    <w:semiHidden/>
    <w:unhideWhenUsed/>
    <w:qFormat/>
    <w:pPr>
      <w:spacing w:line="240" w:lineRule="auto"/>
    </w:pPr>
    <w:rPr>
      <w:rFonts w:asciiTheme="majorHAnsi" w:eastAsiaTheme="majorEastAsia" w:hAnsiTheme="majorHAnsi" w:cstheme="majorBidi"/>
      <w:sz w:val="18"/>
      <w:szCs w:val="26"/>
    </w:rPr>
  </w:style>
  <w:style w:type="paragraph" w:styleId="af3">
    <w:name w:val="header"/>
    <w:basedOn w:val="a"/>
    <w:link w:val="af4"/>
    <w:unhideWhenUsed/>
    <w:qFormat/>
    <w:pPr>
      <w:tabs>
        <w:tab w:val="center" w:pos="4252"/>
        <w:tab w:val="right" w:pos="8504"/>
      </w:tabs>
      <w:snapToGrid w:val="0"/>
    </w:pPr>
  </w:style>
  <w:style w:type="character" w:styleId="af5">
    <w:name w:val="page number"/>
    <w:qFormat/>
  </w:style>
  <w:style w:type="character" w:styleId="af6">
    <w:name w:val="Strong"/>
    <w:uiPriority w:val="22"/>
    <w:qFormat/>
    <w:rPr>
      <w:b/>
      <w:bCs/>
    </w:rPr>
  </w:style>
  <w:style w:type="character" w:styleId="af7">
    <w:name w:val="Hyperlink"/>
    <w:uiPriority w:val="99"/>
    <w:qFormat/>
    <w:rPr>
      <w:color w:val="999900"/>
      <w:u w:val="single"/>
    </w:rPr>
  </w:style>
  <w:style w:type="character" w:styleId="af8">
    <w:name w:val="annotation reference"/>
    <w:basedOn w:val="a0"/>
    <w:uiPriority w:val="99"/>
    <w:semiHidden/>
    <w:unhideWhenUsed/>
    <w:qFormat/>
    <w:rPr>
      <w:sz w:val="18"/>
      <w:szCs w:val="18"/>
    </w:rPr>
  </w:style>
  <w:style w:type="character" w:styleId="af9">
    <w:name w:val="FollowedHyperlink"/>
    <w:qFormat/>
    <w:rPr>
      <w:color w:val="33CC00"/>
      <w:u w:val="single"/>
    </w:rPr>
  </w:style>
  <w:style w:type="character" w:styleId="afa">
    <w:name w:val="Emphasis"/>
    <w:basedOn w:val="a0"/>
    <w:uiPriority w:val="20"/>
    <w:qFormat/>
    <w:rPr>
      <w:i/>
      <w:iCs/>
    </w:rPr>
  </w:style>
  <w:style w:type="table" w:styleId="af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Simple 3"/>
    <w:basedOn w:val="a1"/>
    <w:qFormat/>
    <w:pPr>
      <w:widowControl w:val="0"/>
      <w:jc w:val="both"/>
    </w:pPr>
    <w:rPr>
      <w:rFonts w:ascii="Century" w:eastAsia="ＭＳ 明朝" w:hAnsi="Century"/>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paragraph" w:customStyle="1" w:styleId="11">
    <w:name w:val="リスト段落1"/>
    <w:basedOn w:val="a"/>
    <w:qFormat/>
    <w:pPr>
      <w:ind w:leftChars="400" w:left="840"/>
    </w:pPr>
  </w:style>
  <w:style w:type="character" w:customStyle="1" w:styleId="a8">
    <w:name w:val="日付 (文字)"/>
    <w:basedOn w:val="a0"/>
    <w:link w:val="a7"/>
    <w:uiPriority w:val="99"/>
    <w:semiHidden/>
    <w:qFormat/>
    <w:rPr>
      <w:rFonts w:ascii="Century" w:eastAsia="ＭＳ 明朝" w:hAnsi="Century" w:cs="Times New Roman"/>
      <w:kern w:val="0"/>
      <w:szCs w:val="22"/>
    </w:rPr>
  </w:style>
  <w:style w:type="character" w:customStyle="1" w:styleId="af4">
    <w:name w:val="ヘッダー (文字)"/>
    <w:basedOn w:val="a0"/>
    <w:link w:val="af3"/>
    <w:qFormat/>
    <w:rPr>
      <w:rFonts w:ascii="Century" w:eastAsia="ＭＳ 明朝" w:hAnsi="Century" w:cs="Times New Roman"/>
      <w:kern w:val="0"/>
      <w:szCs w:val="22"/>
    </w:rPr>
  </w:style>
  <w:style w:type="character" w:customStyle="1" w:styleId="aa">
    <w:name w:val="フッター (文字)"/>
    <w:basedOn w:val="a0"/>
    <w:link w:val="a9"/>
    <w:uiPriority w:val="99"/>
    <w:qFormat/>
    <w:rPr>
      <w:rFonts w:ascii="Century" w:eastAsia="ＭＳ 明朝" w:hAnsi="Century" w:cs="Times New Roman"/>
      <w:kern w:val="0"/>
      <w:szCs w:val="22"/>
    </w:rPr>
  </w:style>
  <w:style w:type="paragraph" w:styleId="afc">
    <w:name w:val="List Paragraph"/>
    <w:basedOn w:val="a"/>
    <w:uiPriority w:val="34"/>
    <w:qFormat/>
    <w:pPr>
      <w:ind w:leftChars="400" w:left="840"/>
    </w:pPr>
  </w:style>
  <w:style w:type="character" w:customStyle="1" w:styleId="10">
    <w:name w:val="見出し 1 (文字)"/>
    <w:basedOn w:val="a0"/>
    <w:link w:val="1"/>
    <w:uiPriority w:val="9"/>
    <w:qFormat/>
    <w:rPr>
      <w:rFonts w:asciiTheme="majorHAnsi" w:eastAsiaTheme="majorEastAsia" w:hAnsiTheme="majorHAnsi" w:cstheme="majorBidi"/>
      <w:kern w:val="0"/>
      <w:sz w:val="24"/>
      <w:szCs w:val="34"/>
    </w:rPr>
  </w:style>
  <w:style w:type="paragraph" w:customStyle="1" w:styleId="21">
    <w:name w:val="リスト段落2"/>
    <w:basedOn w:val="a"/>
    <w:qFormat/>
    <w:pPr>
      <w:ind w:leftChars="400" w:left="840"/>
    </w:pPr>
  </w:style>
  <w:style w:type="table" w:customStyle="1" w:styleId="28">
    <w:name w:val="表 (格子)28"/>
    <w:basedOn w:val="a1"/>
    <w:uiPriority w:val="59"/>
    <w:qFormat/>
    <w:pPr>
      <w:spacing w:line="360" w:lineRule="exact"/>
      <w:jc w:val="both"/>
    </w:pPr>
    <w:rPr>
      <w:rFonts w:eastAsia="Times New Roman"/>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表 (格子)191"/>
    <w:basedOn w:val="a1"/>
    <w:uiPriority w:val="59"/>
    <w:qFormat/>
    <w:pPr>
      <w:spacing w:line="360" w:lineRule="exact"/>
      <w:jc w:val="both"/>
    </w:pPr>
    <w:rPr>
      <w:rFonts w:ascii="Century" w:eastAsia="Times New Roman" w:hAnsi="Century" w:cs="Microsoft Himalaya"/>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吹き出し (文字)"/>
    <w:basedOn w:val="a0"/>
    <w:link w:val="af1"/>
    <w:semiHidden/>
    <w:qFormat/>
    <w:rPr>
      <w:rFonts w:asciiTheme="majorHAnsi" w:eastAsiaTheme="majorEastAsia" w:hAnsiTheme="majorHAnsi" w:cstheme="majorBidi"/>
      <w:kern w:val="0"/>
      <w:sz w:val="18"/>
      <w:szCs w:val="26"/>
    </w:rPr>
  </w:style>
  <w:style w:type="table" w:customStyle="1" w:styleId="22">
    <w:name w:val="表 (格子)2"/>
    <w:basedOn w:val="a1"/>
    <w:uiPriority w:val="59"/>
    <w:qFormat/>
    <w:rPr>
      <w:rFonts w:ascii="Century" w:eastAsia="Times New Roman" w:hAnsi="Century"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リスト段落3"/>
    <w:basedOn w:val="a"/>
    <w:qFormat/>
    <w:pPr>
      <w:ind w:leftChars="400" w:left="840"/>
    </w:pPr>
  </w:style>
  <w:style w:type="table" w:customStyle="1" w:styleId="33">
    <w:name w:val="表 (格子)3"/>
    <w:basedOn w:val="a1"/>
    <w:uiPriority w:val="59"/>
    <w:qFormat/>
    <w:pPr>
      <w:spacing w:line="360" w:lineRule="exact"/>
      <w:jc w:val="both"/>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uiPriority w:val="59"/>
    <w:qFormat/>
    <w:pPr>
      <w:spacing w:line="360" w:lineRule="exact"/>
      <w:jc w:val="both"/>
    </w:pPr>
    <w:rPr>
      <w:rFonts w:ascii="Century" w:eastAsia="Times New Roman" w:hAnsi="Century" w:cs="Microsoft Himalaya"/>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表 (格子)281"/>
    <w:basedOn w:val="a1"/>
    <w:uiPriority w:val="59"/>
    <w:qFormat/>
    <w:pPr>
      <w:spacing w:line="360" w:lineRule="exact"/>
      <w:jc w:val="both"/>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コメント文字列 (文字)"/>
    <w:basedOn w:val="a0"/>
    <w:link w:val="ab"/>
    <w:uiPriority w:val="99"/>
    <w:semiHidden/>
    <w:qFormat/>
    <w:rPr>
      <w:rFonts w:ascii="Century" w:eastAsia="ＭＳ 明朝" w:hAnsi="Century" w:cs="Times New Roman"/>
      <w:kern w:val="0"/>
      <w:szCs w:val="22"/>
    </w:rPr>
  </w:style>
  <w:style w:type="character" w:customStyle="1" w:styleId="af0">
    <w:name w:val="コメント内容 (文字)"/>
    <w:basedOn w:val="ac"/>
    <w:link w:val="af"/>
    <w:uiPriority w:val="99"/>
    <w:semiHidden/>
    <w:qFormat/>
    <w:rPr>
      <w:rFonts w:ascii="Century" w:eastAsia="ＭＳ 明朝" w:hAnsi="Century" w:cs="Times New Roman"/>
      <w:b/>
      <w:bCs/>
      <w:kern w:val="0"/>
      <w:szCs w:val="22"/>
    </w:rPr>
  </w:style>
  <w:style w:type="character" w:customStyle="1" w:styleId="a6">
    <w:name w:val="表題 (文字)"/>
    <w:basedOn w:val="a0"/>
    <w:link w:val="a5"/>
    <w:uiPriority w:val="10"/>
    <w:qFormat/>
    <w:rPr>
      <w:rFonts w:asciiTheme="majorHAnsi" w:eastAsia="ＭＳ ゴシック" w:hAnsiTheme="majorHAnsi" w:cstheme="majorBidi"/>
      <w:kern w:val="0"/>
      <w:sz w:val="32"/>
      <w:szCs w:val="46"/>
    </w:rPr>
  </w:style>
  <w:style w:type="table" w:customStyle="1" w:styleId="4">
    <w:name w:val="表 (格子)4"/>
    <w:basedOn w:val="a1"/>
    <w:uiPriority w:val="59"/>
    <w:qFormat/>
    <w:pPr>
      <w:spacing w:line="360" w:lineRule="exact"/>
      <w:jc w:val="both"/>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uiPriority w:val="59"/>
    <w:qFormat/>
    <w:pPr>
      <w:spacing w:line="360" w:lineRule="exact"/>
      <w:jc w:val="both"/>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uiPriority w:val="59"/>
    <w:qFormat/>
    <w:pPr>
      <w:spacing w:line="360" w:lineRule="exact"/>
      <w:jc w:val="both"/>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uiPriority w:val="59"/>
    <w:qFormat/>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uiPriority w:val="59"/>
    <w:qFormat/>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qFormat/>
    <w:rPr>
      <w:rFonts w:ascii="Arial" w:eastAsia="ＭＳ ゴシック" w:hAnsi="Arial" w:cs="Times New Roman"/>
      <w:color w:val="000000"/>
      <w:kern w:val="0"/>
      <w:sz w:val="20"/>
      <w:szCs w:val="20"/>
      <w:lang w:bidi="ar-SA"/>
    </w:rPr>
  </w:style>
  <w:style w:type="character" w:customStyle="1" w:styleId="30">
    <w:name w:val="見出し 3 (文字)"/>
    <w:basedOn w:val="a0"/>
    <w:link w:val="3"/>
    <w:qFormat/>
    <w:rPr>
      <w:rFonts w:ascii="ＭＳ Ｐゴシック" w:eastAsia="ＭＳ Ｐゴシック" w:hAnsi="ＭＳ Ｐゴシック" w:cs="ＭＳ Ｐゴシック"/>
      <w:b/>
      <w:bCs/>
      <w:kern w:val="0"/>
      <w:sz w:val="27"/>
      <w:szCs w:val="27"/>
      <w:lang w:bidi="ar-SA"/>
    </w:rPr>
  </w:style>
  <w:style w:type="table" w:customStyle="1" w:styleId="9">
    <w:name w:val="表 (格子)9"/>
    <w:basedOn w:val="a1"/>
    <w:uiPriority w:val="59"/>
    <w:qFormat/>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挨拶文 (文字)"/>
    <w:basedOn w:val="a0"/>
    <w:link w:val="ad"/>
    <w:qFormat/>
    <w:rPr>
      <w:rFonts w:ascii="ＭＳ Ｐゴシック" w:eastAsia="ＭＳ Ｐゴシック" w:hAnsi="ＭＳ Ｐゴシック" w:cs="ＭＳ Ｐゴシック"/>
      <w:color w:val="000000"/>
      <w:kern w:val="0"/>
      <w:sz w:val="20"/>
      <w:szCs w:val="20"/>
      <w:lang w:bidi="ar-SA"/>
    </w:rPr>
  </w:style>
  <w:style w:type="character" w:customStyle="1" w:styleId="a4">
    <w:name w:val="結語 (文字)"/>
    <w:basedOn w:val="a0"/>
    <w:link w:val="a3"/>
    <w:qFormat/>
    <w:rPr>
      <w:rFonts w:ascii="ＭＳ Ｐゴシック" w:eastAsia="ＭＳ Ｐゴシック" w:hAnsi="ＭＳ Ｐゴシック" w:cs="ＭＳ Ｐゴシック"/>
      <w:color w:val="000000"/>
      <w:kern w:val="0"/>
      <w:sz w:val="20"/>
      <w:szCs w:val="20"/>
      <w:lang w:bidi="ar-SA"/>
    </w:rPr>
  </w:style>
  <w:style w:type="character" w:customStyle="1" w:styleId="mlg">
    <w:name w:val="mlg"/>
    <w:qFormat/>
  </w:style>
  <w:style w:type="table" w:customStyle="1" w:styleId="110">
    <w:name w:val="表 (格子)11"/>
    <w:basedOn w:val="a1"/>
    <w:uiPriority w:val="59"/>
    <w:qFormat/>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uiPriority w:val="59"/>
    <w:qFormat/>
    <w:pPr>
      <w:spacing w:line="360" w:lineRule="exact"/>
      <w:jc w:val="both"/>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uiPriority w:val="59"/>
    <w:qFormat/>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uiPriority w:val="59"/>
    <w:qFormat/>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uiPriority w:val="59"/>
    <w:qFormat/>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表 (格子)282"/>
    <w:basedOn w:val="a1"/>
    <w:uiPriority w:val="59"/>
    <w:qFormat/>
    <w:pPr>
      <w:spacing w:line="360" w:lineRule="exact"/>
      <w:jc w:val="both"/>
    </w:pPr>
    <w:rPr>
      <w:rFonts w:eastAsia="Times New Roman"/>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表 (格子)1911"/>
    <w:basedOn w:val="a1"/>
    <w:uiPriority w:val="59"/>
    <w:qFormat/>
    <w:pPr>
      <w:spacing w:line="360" w:lineRule="exact"/>
      <w:jc w:val="both"/>
    </w:pPr>
    <w:rPr>
      <w:rFonts w:ascii="Century" w:eastAsia="Times New Roman" w:hAnsi="Century" w:cs="Microsoft Himalaya"/>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uiPriority w:val="59"/>
    <w:qFormat/>
    <w:rPr>
      <w:rFonts w:ascii="Century" w:eastAsia="Times New Roman" w:hAnsi="Century"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uiPriority w:val="59"/>
    <w:qFormat/>
    <w:pPr>
      <w:spacing w:line="360" w:lineRule="exact"/>
      <w:jc w:val="both"/>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表 (格子)192"/>
    <w:basedOn w:val="a1"/>
    <w:uiPriority w:val="59"/>
    <w:qFormat/>
    <w:pPr>
      <w:spacing w:line="360" w:lineRule="exact"/>
      <w:jc w:val="both"/>
    </w:pPr>
    <w:rPr>
      <w:rFonts w:ascii="Century" w:eastAsia="Times New Roman" w:hAnsi="Century" w:cs="Microsoft Himalaya"/>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表 (格子)2811"/>
    <w:basedOn w:val="a1"/>
    <w:uiPriority w:val="59"/>
    <w:qFormat/>
    <w:pPr>
      <w:spacing w:line="360" w:lineRule="exact"/>
      <w:jc w:val="both"/>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uiPriority w:val="59"/>
    <w:qFormat/>
    <w:pPr>
      <w:spacing w:line="360" w:lineRule="exact"/>
      <w:jc w:val="both"/>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uiPriority w:val="59"/>
    <w:qFormat/>
    <w:pPr>
      <w:spacing w:line="360" w:lineRule="exact"/>
      <w:jc w:val="both"/>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qFormat/>
    <w:pPr>
      <w:spacing w:line="360" w:lineRule="exact"/>
      <w:jc w:val="both"/>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uiPriority w:val="59"/>
    <w:qFormat/>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uiPriority w:val="59"/>
    <w:qFormat/>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uiPriority w:val="59"/>
    <w:qFormat/>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シンプル) 31"/>
    <w:basedOn w:val="a1"/>
    <w:qFormat/>
    <w:pPr>
      <w:widowControl w:val="0"/>
      <w:jc w:val="both"/>
    </w:pPr>
    <w:rPr>
      <w:rFonts w:ascii="Century" w:eastAsia="ＭＳ 明朝" w:hAnsi="Century"/>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1">
    <w:name w:val="表 (格子)111"/>
    <w:basedOn w:val="a1"/>
    <w:uiPriority w:val="59"/>
    <w:qFormat/>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uiPriority w:val="59"/>
    <w:qFormat/>
    <w:pPr>
      <w:spacing w:line="360" w:lineRule="exact"/>
      <w:jc w:val="both"/>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uiPriority w:val="59"/>
    <w:qFormat/>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uiPriority w:val="59"/>
    <w:qFormat/>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uiPriority w:val="59"/>
    <w:qFormat/>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ichhan.sakura.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F3F82D-78F4-4EF6-BA51-B97672646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69</Pages>
  <Words>13439</Words>
  <Characters>76605</Characters>
  <Application>Microsoft Office Word</Application>
  <DocSecurity>0</DocSecurity>
  <Lines>638</Lines>
  <Paragraphs>179</Paragraphs>
  <ScaleCrop>false</ScaleCrop>
  <Company/>
  <LinksUpToDate>false</LinksUpToDate>
  <CharactersWithSpaces>89865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鷺坂 健一</cp:lastModifiedBy>
  <cp:revision>4</cp:revision>
  <cp:lastPrinted>2022-02-24T11:25:00Z</cp:lastPrinted>
  <dcterms:created xsi:type="dcterms:W3CDTF">2021-12-24T07:06:00Z</dcterms:created>
  <dcterms:modified xsi:type="dcterms:W3CDTF">2022-10-15T07:23:00Z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